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6F1B9053" w:rsidR="004F731B" w:rsidRPr="00CB497C" w:rsidRDefault="004F731B" w:rsidP="004F731B">
      <w:pPr>
        <w:pStyle w:val="TdocHeader2"/>
        <w:rPr>
          <w:rFonts w:ascii="Times New Roman" w:eastAsia="ＭＳ 明朝" w:hAnsi="Times New Roman"/>
          <w:noProof/>
          <w:sz w:val="24"/>
          <w:szCs w:val="24"/>
          <w:lang w:val="de-DE"/>
        </w:rPr>
      </w:pPr>
      <w:r w:rsidRPr="00CB497C">
        <w:rPr>
          <w:rFonts w:ascii="Times New Roman" w:eastAsia="ＭＳ 明朝" w:hAnsi="Times New Roman"/>
          <w:noProof/>
          <w:sz w:val="24"/>
          <w:szCs w:val="24"/>
          <w:lang w:val="de-DE"/>
        </w:rPr>
        <w:t xml:space="preserve">3GPP TSG RAN WG1 </w:t>
      </w:r>
      <w:r w:rsidR="00C357A6">
        <w:rPr>
          <w:rFonts w:ascii="Times New Roman" w:eastAsia="ＭＳ 明朝" w:hAnsi="Times New Roman"/>
          <w:noProof/>
          <w:sz w:val="24"/>
          <w:szCs w:val="24"/>
          <w:lang w:val="de-DE"/>
        </w:rPr>
        <w:t xml:space="preserve">Meeting </w:t>
      </w:r>
      <w:r w:rsidRPr="00CB497C">
        <w:rPr>
          <w:rFonts w:ascii="Times New Roman" w:eastAsia="ＭＳ 明朝" w:hAnsi="Times New Roman"/>
          <w:noProof/>
          <w:sz w:val="24"/>
          <w:szCs w:val="24"/>
          <w:lang w:val="de-DE"/>
        </w:rPr>
        <w:t>#1</w:t>
      </w:r>
      <w:r w:rsidR="00AA7C7C">
        <w:rPr>
          <w:rFonts w:ascii="Times New Roman" w:eastAsia="ＭＳ 明朝" w:hAnsi="Times New Roman"/>
          <w:noProof/>
          <w:sz w:val="24"/>
          <w:szCs w:val="24"/>
          <w:lang w:val="de-DE"/>
        </w:rPr>
        <w:t>1</w:t>
      </w:r>
      <w:r w:rsidR="000A63DD">
        <w:rPr>
          <w:rFonts w:ascii="Times New Roman" w:eastAsia="ＭＳ 明朝" w:hAnsi="Times New Roman"/>
          <w:noProof/>
          <w:sz w:val="24"/>
          <w:szCs w:val="24"/>
          <w:lang w:val="de-DE"/>
        </w:rPr>
        <w:t>3</w:t>
      </w:r>
      <w:r w:rsidRPr="00CB497C">
        <w:rPr>
          <w:rFonts w:ascii="Times New Roman" w:eastAsia="ＭＳ 明朝" w:hAnsi="Times New Roman"/>
          <w:noProof/>
          <w:sz w:val="24"/>
          <w:szCs w:val="24"/>
          <w:lang w:val="de-DE"/>
        </w:rPr>
        <w:tab/>
        <w:t>R1-</w:t>
      </w:r>
      <w:r w:rsidR="00696B0D" w:rsidRPr="00696B0D">
        <w:t xml:space="preserve"> </w:t>
      </w:r>
      <w:r w:rsidR="007C0DC0" w:rsidRPr="00696B0D">
        <w:rPr>
          <w:rFonts w:ascii="Times New Roman" w:eastAsia="ＭＳ 明朝" w:hAnsi="Times New Roman"/>
          <w:noProof/>
          <w:sz w:val="24"/>
          <w:szCs w:val="24"/>
          <w:lang w:val="de-DE"/>
        </w:rPr>
        <w:t>2</w:t>
      </w:r>
      <w:r w:rsidR="007C0DC0">
        <w:rPr>
          <w:rFonts w:ascii="Times New Roman" w:eastAsia="ＭＳ 明朝" w:hAnsi="Times New Roman"/>
          <w:noProof/>
          <w:sz w:val="24"/>
          <w:szCs w:val="24"/>
          <w:lang w:val="de-DE"/>
        </w:rPr>
        <w:t>304772</w:t>
      </w:r>
    </w:p>
    <w:p w14:paraId="37D6B93A" w14:textId="27F5E3EA" w:rsidR="00A67E9C" w:rsidRPr="001230D0" w:rsidRDefault="000A63DD" w:rsidP="004F731B">
      <w:pPr>
        <w:pStyle w:val="TdocHeader2"/>
        <w:jc w:val="left"/>
        <w:rPr>
          <w:rFonts w:ascii="Times New Roman" w:eastAsiaTheme="minorEastAsia" w:hAnsi="Times New Roman"/>
          <w:sz w:val="22"/>
          <w:szCs w:val="22"/>
          <w:lang w:val="en-US"/>
        </w:rPr>
      </w:pPr>
      <w:r>
        <w:rPr>
          <w:rFonts w:ascii="Times New Roman" w:eastAsia="ＭＳ 明朝" w:hAnsi="Times New Roman"/>
          <w:noProof/>
          <w:sz w:val="24"/>
          <w:szCs w:val="24"/>
          <w:lang w:val="en-US" w:eastAsia="ja-JP"/>
        </w:rPr>
        <w:t xml:space="preserve">Incheon, </w:t>
      </w:r>
      <w:r w:rsidR="00FC2A4E">
        <w:rPr>
          <w:rFonts w:ascii="Times New Roman" w:eastAsia="ＭＳ 明朝" w:hAnsi="Times New Roman"/>
          <w:noProof/>
          <w:sz w:val="24"/>
          <w:szCs w:val="24"/>
          <w:lang w:val="en-US" w:eastAsia="ja-JP"/>
        </w:rPr>
        <w:t>Korea</w:t>
      </w:r>
      <w:r w:rsidR="00F548F6" w:rsidRPr="00CB497C">
        <w:rPr>
          <w:rFonts w:ascii="Times New Roman" w:eastAsia="ＭＳ 明朝" w:hAnsi="Times New Roman"/>
          <w:noProof/>
          <w:sz w:val="24"/>
          <w:szCs w:val="24"/>
          <w:lang w:val="de-DE"/>
        </w:rPr>
        <w:t>,</w:t>
      </w:r>
      <w:r w:rsidR="00613A40">
        <w:rPr>
          <w:rFonts w:ascii="Times New Roman" w:eastAsia="ＭＳ 明朝" w:hAnsi="Times New Roman"/>
          <w:noProof/>
          <w:sz w:val="24"/>
          <w:szCs w:val="24"/>
          <w:lang w:val="de-DE"/>
        </w:rPr>
        <w:t xml:space="preserve"> </w:t>
      </w:r>
      <w:r w:rsidR="00FC2A4E">
        <w:rPr>
          <w:rFonts w:ascii="Times New Roman" w:eastAsia="ＭＳ 明朝" w:hAnsi="Times New Roman"/>
          <w:noProof/>
          <w:sz w:val="24"/>
          <w:szCs w:val="24"/>
          <w:lang w:val="de-DE"/>
        </w:rPr>
        <w:t>May</w:t>
      </w:r>
      <w:r w:rsidR="004F731B" w:rsidRPr="00CB497C">
        <w:rPr>
          <w:rFonts w:ascii="Times New Roman" w:eastAsia="ＭＳ 明朝" w:hAnsi="Times New Roman"/>
          <w:noProof/>
          <w:sz w:val="24"/>
          <w:szCs w:val="24"/>
          <w:lang w:val="de-DE"/>
        </w:rPr>
        <w:t xml:space="preserve"> </w:t>
      </w:r>
      <w:r w:rsidR="00FC2A4E">
        <w:rPr>
          <w:rFonts w:ascii="Times New Roman" w:eastAsia="ＭＳ 明朝" w:hAnsi="Times New Roman"/>
          <w:noProof/>
          <w:sz w:val="24"/>
          <w:szCs w:val="24"/>
          <w:lang w:val="de-DE"/>
        </w:rPr>
        <w:t>22</w:t>
      </w:r>
      <w:r w:rsidR="00FC2A4E">
        <w:rPr>
          <w:rFonts w:ascii="Times New Roman" w:eastAsia="ＭＳ 明朝" w:hAnsi="Times New Roman"/>
          <w:noProof/>
          <w:sz w:val="24"/>
          <w:szCs w:val="24"/>
          <w:vertAlign w:val="superscript"/>
          <w:lang w:val="de-DE"/>
        </w:rPr>
        <w:t>nd</w:t>
      </w:r>
      <w:r w:rsidR="004F731B" w:rsidRPr="00CB497C">
        <w:rPr>
          <w:rFonts w:ascii="Times New Roman" w:eastAsia="ＭＳ 明朝" w:hAnsi="Times New Roman"/>
          <w:noProof/>
          <w:sz w:val="24"/>
          <w:szCs w:val="24"/>
          <w:lang w:val="de-DE"/>
        </w:rPr>
        <w:t xml:space="preserve"> – </w:t>
      </w:r>
      <w:r w:rsidR="00FC2A4E">
        <w:rPr>
          <w:rFonts w:ascii="Times New Roman" w:eastAsia="ＭＳ 明朝" w:hAnsi="Times New Roman"/>
          <w:noProof/>
          <w:sz w:val="24"/>
          <w:szCs w:val="24"/>
          <w:lang w:val="de-DE"/>
        </w:rPr>
        <w:t>May</w:t>
      </w:r>
      <w:r w:rsidR="006A4869">
        <w:rPr>
          <w:rFonts w:ascii="Times New Roman" w:eastAsia="ＭＳ 明朝" w:hAnsi="Times New Roman"/>
          <w:noProof/>
          <w:sz w:val="24"/>
          <w:szCs w:val="24"/>
          <w:lang w:val="de-DE"/>
        </w:rPr>
        <w:t xml:space="preserve"> </w:t>
      </w:r>
      <w:r w:rsidR="00FC2A4E">
        <w:rPr>
          <w:rFonts w:ascii="Times New Roman" w:eastAsia="ＭＳ 明朝" w:hAnsi="Times New Roman"/>
          <w:noProof/>
          <w:sz w:val="24"/>
          <w:szCs w:val="24"/>
          <w:lang w:val="de-DE"/>
        </w:rPr>
        <w:t>26</w:t>
      </w:r>
      <w:r w:rsidR="00083DCB">
        <w:rPr>
          <w:rFonts w:ascii="Times New Roman" w:eastAsia="ＭＳ 明朝" w:hAnsi="Times New Roman"/>
          <w:noProof/>
          <w:sz w:val="24"/>
          <w:szCs w:val="24"/>
          <w:vertAlign w:val="superscript"/>
          <w:lang w:val="de-DE"/>
        </w:rPr>
        <w:t>th</w:t>
      </w:r>
      <w:r w:rsidR="004F731B" w:rsidRPr="00CB497C">
        <w:rPr>
          <w:rFonts w:ascii="Times New Roman" w:eastAsia="ＭＳ 明朝" w:hAnsi="Times New Roman"/>
          <w:noProof/>
          <w:sz w:val="24"/>
          <w:szCs w:val="24"/>
          <w:lang w:val="de-DE"/>
        </w:rPr>
        <w:t>, 202</w:t>
      </w:r>
      <w:r w:rsidR="006A4869">
        <w:rPr>
          <w:rFonts w:ascii="Times New Roman" w:eastAsia="ＭＳ 明朝" w:hAnsi="Times New Roman"/>
          <w:noProof/>
          <w:sz w:val="24"/>
          <w:szCs w:val="24"/>
          <w:lang w:val="de-DE"/>
        </w:rPr>
        <w:t>3</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Cs w:val="22"/>
        </w:rPr>
      </w:pPr>
    </w:p>
    <w:p w14:paraId="438CB38C" w14:textId="15D26F98" w:rsidR="00FB6D3D" w:rsidRPr="001230D0" w:rsidRDefault="00A67E9C"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Agenda Item:</w:t>
      </w:r>
      <w:bookmarkStart w:id="0" w:name="Source"/>
      <w:bookmarkEnd w:id="0"/>
      <w:r w:rsidRPr="001230D0">
        <w:rPr>
          <w:b/>
          <w:szCs w:val="22"/>
        </w:rPr>
        <w:tab/>
      </w:r>
      <w:r w:rsidR="00AF739B">
        <w:rPr>
          <w:rFonts w:hint="eastAsia"/>
          <w:b/>
          <w:szCs w:val="22"/>
          <w:lang w:eastAsia="ja-JP"/>
        </w:rPr>
        <w:t>9</w:t>
      </w:r>
      <w:r w:rsidR="0047566F" w:rsidRPr="001230D0">
        <w:rPr>
          <w:b/>
          <w:szCs w:val="22"/>
        </w:rPr>
        <w:t>.</w:t>
      </w:r>
      <w:r w:rsidR="00AF739B">
        <w:rPr>
          <w:b/>
          <w:szCs w:val="22"/>
          <w:lang w:eastAsia="ja-JP"/>
        </w:rPr>
        <w:t>7</w:t>
      </w:r>
      <w:r w:rsidR="0047566F" w:rsidRPr="001230D0">
        <w:rPr>
          <w:b/>
          <w:szCs w:val="22"/>
        </w:rPr>
        <w:t>.</w:t>
      </w:r>
      <w:r w:rsidR="006A4869">
        <w:rPr>
          <w:b/>
          <w:szCs w:val="22"/>
        </w:rPr>
        <w:t>1</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 xml:space="preserve">Source: </w:t>
      </w:r>
      <w:r w:rsidRPr="001230D0">
        <w:rPr>
          <w:b/>
          <w:szCs w:val="22"/>
        </w:rPr>
        <w:tab/>
      </w:r>
      <w:r w:rsidRPr="001230D0">
        <w:rPr>
          <w:b/>
          <w:szCs w:val="22"/>
          <w:lang w:eastAsia="ja-JP"/>
        </w:rPr>
        <w:t>Fujitsu</w:t>
      </w:r>
    </w:p>
    <w:p w14:paraId="717AFFDA" w14:textId="6EE02709" w:rsidR="0059279A" w:rsidRPr="001230D0" w:rsidRDefault="00BC4A52" w:rsidP="003C2C9B">
      <w:pPr>
        <w:pBdr>
          <w:bottom w:val="single" w:sz="12" w:space="1" w:color="auto"/>
        </w:pBdr>
        <w:tabs>
          <w:tab w:val="left" w:pos="1985"/>
        </w:tabs>
        <w:spacing w:beforeLines="20" w:before="62" w:afterLines="20" w:after="62"/>
        <w:jc w:val="both"/>
        <w:rPr>
          <w:b/>
          <w:szCs w:val="22"/>
        </w:rPr>
      </w:pPr>
      <w:r w:rsidRPr="001230D0">
        <w:rPr>
          <w:b/>
          <w:szCs w:val="22"/>
        </w:rPr>
        <w:t>Title:</w:t>
      </w:r>
      <w:r w:rsidR="003C2C9B" w:rsidRPr="001230D0">
        <w:rPr>
          <w:b/>
          <w:szCs w:val="22"/>
        </w:rPr>
        <w:tab/>
      </w:r>
      <w:r w:rsidR="008F2307">
        <w:rPr>
          <w:b/>
          <w:szCs w:val="22"/>
        </w:rPr>
        <w:t>Discussion</w:t>
      </w:r>
      <w:r w:rsidR="006F0372" w:rsidRPr="006F0372">
        <w:rPr>
          <w:b/>
          <w:szCs w:val="22"/>
        </w:rPr>
        <w:t xml:space="preserve"> on </w:t>
      </w:r>
      <w:r w:rsidR="004A18E4">
        <w:rPr>
          <w:b/>
          <w:szCs w:val="22"/>
        </w:rPr>
        <w:t>NW</w:t>
      </w:r>
      <w:r w:rsidR="006F0372" w:rsidRPr="006F0372">
        <w:rPr>
          <w:b/>
          <w:szCs w:val="22"/>
        </w:rPr>
        <w:t xml:space="preserve"> energy saving techniques</w:t>
      </w:r>
      <w:r w:rsidR="00AE2816">
        <w:rPr>
          <w:b/>
          <w:szCs w:val="22"/>
        </w:rPr>
        <w:t xml:space="preserve"> in spatial and power domain</w:t>
      </w:r>
      <w:r w:rsidR="00081698">
        <w:rPr>
          <w:b/>
          <w:szCs w:val="22"/>
        </w:rPr>
        <w:t>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Document for:</w:t>
      </w:r>
      <w:r w:rsidRPr="001230D0">
        <w:rPr>
          <w:b/>
          <w:szCs w:val="22"/>
        </w:rPr>
        <w:tab/>
      </w:r>
      <w:r w:rsidR="0032572D" w:rsidRPr="001230D0">
        <w:rPr>
          <w:b/>
          <w:szCs w:val="22"/>
          <w:lang w:eastAsia="zh-CN"/>
        </w:rPr>
        <w:t>Discussion</w:t>
      </w:r>
      <w:r w:rsidR="0023794B" w:rsidRPr="001230D0">
        <w:rPr>
          <w:b/>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28EB84A9" w14:textId="49A37CB0" w:rsidR="007F2F79" w:rsidRDefault="00181E57" w:rsidP="00D02E15">
      <w:pPr>
        <w:jc w:val="both"/>
        <w:rPr>
          <w:rFonts w:eastAsia="ＭＳ 明朝"/>
          <w:szCs w:val="22"/>
          <w:lang w:eastAsia="ja-JP"/>
        </w:rPr>
      </w:pPr>
      <w:r>
        <w:rPr>
          <w:rFonts w:eastAsia="ＭＳ 明朝"/>
          <w:szCs w:val="22"/>
          <w:lang w:eastAsia="ja-JP"/>
        </w:rPr>
        <w:t xml:space="preserve">In RAN#98e plenary meeting, the WID for Rel.18 Network (NW) energy saving has been approved [1]. </w:t>
      </w:r>
      <w:r w:rsidR="00B91F89">
        <w:rPr>
          <w:rFonts w:eastAsia="ＭＳ 明朝"/>
          <w:szCs w:val="22"/>
          <w:lang w:eastAsia="ja-JP"/>
        </w:rPr>
        <w:t>O</w:t>
      </w:r>
      <w:r>
        <w:rPr>
          <w:rFonts w:eastAsia="ＭＳ 明朝"/>
          <w:szCs w:val="22"/>
          <w:lang w:eastAsia="ja-JP"/>
        </w:rPr>
        <w:t xml:space="preserve">ne of the objectives </w:t>
      </w:r>
      <w:r w:rsidR="00B91F89">
        <w:rPr>
          <w:rFonts w:eastAsia="ＭＳ 明朝"/>
          <w:szCs w:val="22"/>
          <w:lang w:eastAsia="ja-JP"/>
        </w:rPr>
        <w:t xml:space="preserve">of this WID </w:t>
      </w:r>
      <w:r>
        <w:rPr>
          <w:rFonts w:eastAsia="ＭＳ 明朝"/>
          <w:szCs w:val="22"/>
          <w:lang w:eastAsia="ja-JP"/>
        </w:rPr>
        <w:t>is to specify NW energy saving techniques in spatial and power domain</w:t>
      </w:r>
      <w:r w:rsidR="00B91F89">
        <w:rPr>
          <w:rFonts w:eastAsia="ＭＳ 明朝"/>
          <w:szCs w:val="22"/>
          <w:lang w:eastAsia="ja-JP"/>
        </w:rPr>
        <w:t>, which</w:t>
      </w:r>
      <w:r w:rsidR="008805D1">
        <w:rPr>
          <w:rFonts w:eastAsia="ＭＳ 明朝"/>
          <w:szCs w:val="22"/>
          <w:lang w:eastAsia="ja-JP"/>
        </w:rPr>
        <w:t xml:space="preserve"> w</w:t>
      </w:r>
      <w:r w:rsidR="00B91F89">
        <w:rPr>
          <w:rFonts w:eastAsia="ＭＳ 明朝"/>
          <w:szCs w:val="22"/>
          <w:lang w:eastAsia="ja-JP"/>
        </w:rPr>
        <w:t>as</w:t>
      </w:r>
      <w:r w:rsidR="00E859DC">
        <w:rPr>
          <w:rFonts w:eastAsia="ＭＳ 明朝"/>
          <w:szCs w:val="22"/>
          <w:lang w:eastAsia="ja-JP"/>
        </w:rPr>
        <w:t xml:space="preserve"> discussed in RAN1#112 </w:t>
      </w:r>
      <w:r w:rsidR="00B352FE">
        <w:rPr>
          <w:rFonts w:eastAsia="ＭＳ 明朝"/>
          <w:szCs w:val="22"/>
          <w:lang w:eastAsia="ja-JP"/>
        </w:rPr>
        <w:t>and RAN1#112b-e</w:t>
      </w:r>
      <w:r w:rsidR="00621EAC">
        <w:rPr>
          <w:rFonts w:eastAsia="ＭＳ 明朝" w:hint="eastAsia"/>
          <w:szCs w:val="22"/>
          <w:lang w:eastAsia="ja-JP"/>
        </w:rPr>
        <w:t xml:space="preserve"> </w:t>
      </w:r>
      <w:r w:rsidR="00E859DC">
        <w:rPr>
          <w:rFonts w:eastAsia="ＭＳ 明朝"/>
          <w:szCs w:val="22"/>
          <w:lang w:eastAsia="ja-JP"/>
        </w:rPr>
        <w:t>meeting</w:t>
      </w:r>
      <w:r w:rsidR="00B352FE">
        <w:rPr>
          <w:rFonts w:eastAsia="ＭＳ 明朝"/>
          <w:szCs w:val="22"/>
          <w:lang w:eastAsia="ja-JP"/>
        </w:rPr>
        <w:t>s</w:t>
      </w:r>
      <w:r w:rsidR="00E859DC">
        <w:rPr>
          <w:rFonts w:eastAsia="ＭＳ 明朝"/>
          <w:szCs w:val="22"/>
          <w:lang w:eastAsia="ja-JP"/>
        </w:rPr>
        <w:t xml:space="preserve">. </w:t>
      </w:r>
    </w:p>
    <w:tbl>
      <w:tblPr>
        <w:tblStyle w:val="afd"/>
        <w:tblW w:w="0" w:type="auto"/>
        <w:tblLook w:val="04A0" w:firstRow="1" w:lastRow="0" w:firstColumn="1" w:lastColumn="0" w:noHBand="0" w:noVBand="1"/>
      </w:tblPr>
      <w:tblGrid>
        <w:gridCol w:w="9629"/>
      </w:tblGrid>
      <w:tr w:rsidR="00B91F89" w:rsidRPr="00C54DA1" w14:paraId="74F82EA8" w14:textId="77777777" w:rsidTr="007939F0">
        <w:tc>
          <w:tcPr>
            <w:tcW w:w="9962" w:type="dxa"/>
          </w:tcPr>
          <w:p w14:paraId="32CE321A" w14:textId="77777777" w:rsidR="00B91F89" w:rsidRPr="001B6A18" w:rsidRDefault="00B91F89" w:rsidP="00945263">
            <w:pPr>
              <w:numPr>
                <w:ilvl w:val="0"/>
                <w:numId w:val="14"/>
              </w:numPr>
              <w:spacing w:after="0"/>
              <w:rPr>
                <w:bCs/>
                <w:szCs w:val="22"/>
              </w:rPr>
            </w:pPr>
            <w:bookmarkStart w:id="1" w:name="_Hlk133940434"/>
            <w:r w:rsidRPr="001B6A18">
              <w:rPr>
                <w:bCs/>
                <w:szCs w:val="22"/>
              </w:rPr>
              <w:t>Specify the following techniques in spatial and power domains</w:t>
            </w:r>
          </w:p>
          <w:p w14:paraId="2B64E9BC" w14:textId="77777777" w:rsidR="00B91F89" w:rsidRPr="001B6A18" w:rsidRDefault="00B91F89" w:rsidP="00945263">
            <w:pPr>
              <w:numPr>
                <w:ilvl w:val="0"/>
                <w:numId w:val="12"/>
              </w:numPr>
              <w:spacing w:after="0"/>
              <w:ind w:left="1049" w:hanging="329"/>
              <w:jc w:val="both"/>
              <w:rPr>
                <w:bCs/>
                <w:szCs w:val="22"/>
                <w:lang w:eastAsia="zh-CN"/>
              </w:rPr>
            </w:pPr>
            <w:r w:rsidRPr="001B6A18">
              <w:rPr>
                <w:bCs/>
                <w:szCs w:val="22"/>
                <w:lang w:eastAsia="zh-CN"/>
              </w:rPr>
              <w:t>Specify necessary enhancements on CSI and beam management related procedures including measurement and report, and signaling to enable efficient adaptation of spatial elements (e.g. antenna ports, active transceiver chains) [RAN1, RAN2]</w:t>
            </w:r>
          </w:p>
          <w:p w14:paraId="5967A66A" w14:textId="77777777" w:rsidR="00B91F89" w:rsidRPr="001B6A18" w:rsidRDefault="00B91F89" w:rsidP="00945263">
            <w:pPr>
              <w:numPr>
                <w:ilvl w:val="0"/>
                <w:numId w:val="12"/>
              </w:numPr>
              <w:spacing w:after="0"/>
              <w:ind w:left="1049" w:hanging="329"/>
              <w:jc w:val="both"/>
              <w:rPr>
                <w:bCs/>
                <w:szCs w:val="22"/>
                <w:lang w:eastAsia="zh-CN"/>
              </w:rPr>
            </w:pPr>
            <w:r w:rsidRPr="001B6A18">
              <w:rPr>
                <w:bCs/>
                <w:szCs w:val="22"/>
                <w:lang w:eastAsia="zh-CN"/>
              </w:rPr>
              <w:t>Specify necessary enhancements on CSI related procedures including measurement and report, and signaling to enable efficient adaptation of power offset values between PDSCH and CSI-RS [RAN1, RAN2]</w:t>
            </w:r>
          </w:p>
          <w:p w14:paraId="78681788" w14:textId="77777777" w:rsidR="00B91F89" w:rsidRPr="001B6A18" w:rsidRDefault="00B91F89" w:rsidP="00945263">
            <w:pPr>
              <w:numPr>
                <w:ilvl w:val="0"/>
                <w:numId w:val="12"/>
              </w:numPr>
              <w:spacing w:after="0"/>
              <w:ind w:left="1049" w:hanging="329"/>
              <w:jc w:val="both"/>
              <w:rPr>
                <w:bCs/>
                <w:szCs w:val="22"/>
                <w:lang w:eastAsia="zh-CN"/>
              </w:rPr>
            </w:pPr>
            <w:r w:rsidRPr="001B6A18">
              <w:rPr>
                <w:bCs/>
                <w:szCs w:val="22"/>
                <w:lang w:eastAsia="zh-CN"/>
              </w:rPr>
              <w:t>Note: Above objectives are only for UE specific channels/signals</w:t>
            </w:r>
          </w:p>
          <w:p w14:paraId="4C5BB33E" w14:textId="77777777" w:rsidR="00B91F89" w:rsidRPr="001B6A18" w:rsidRDefault="00B91F89" w:rsidP="00945263">
            <w:pPr>
              <w:numPr>
                <w:ilvl w:val="0"/>
                <w:numId w:val="12"/>
              </w:numPr>
              <w:spacing w:after="0"/>
              <w:ind w:left="1049" w:hanging="329"/>
              <w:jc w:val="both"/>
              <w:rPr>
                <w:bCs/>
                <w:lang w:eastAsia="zh-CN"/>
              </w:rPr>
            </w:pPr>
            <w:r w:rsidRPr="001B6A18">
              <w:rPr>
                <w:bCs/>
                <w:szCs w:val="22"/>
                <w:lang w:eastAsia="zh-CN"/>
              </w:rPr>
              <w:t>Note: Legacy UE CSI/CSI-RS capabilities applies when considering total number of CSI reports and requirements</w:t>
            </w:r>
          </w:p>
        </w:tc>
      </w:tr>
      <w:bookmarkEnd w:id="1"/>
    </w:tbl>
    <w:p w14:paraId="7C01D9C3" w14:textId="77777777" w:rsidR="006B6DA9" w:rsidRPr="00B91F89" w:rsidRDefault="006B6DA9" w:rsidP="00D02E15">
      <w:pPr>
        <w:jc w:val="both"/>
        <w:rPr>
          <w:rFonts w:eastAsia="ＭＳ 明朝"/>
          <w:szCs w:val="22"/>
          <w:lang w:eastAsia="ja-JP"/>
        </w:rPr>
      </w:pPr>
    </w:p>
    <w:p w14:paraId="4F2670AA" w14:textId="2FB13E85" w:rsidR="00B137B5" w:rsidRDefault="00E7532B" w:rsidP="00F36B0E">
      <w:pPr>
        <w:jc w:val="both"/>
        <w:rPr>
          <w:rFonts w:eastAsia="ＭＳ 明朝"/>
          <w:szCs w:val="22"/>
          <w:lang w:eastAsia="ja-JP"/>
        </w:rPr>
      </w:pPr>
      <w:r w:rsidRPr="00F36B0E">
        <w:rPr>
          <w:rFonts w:eastAsia="ＭＳ 明朝"/>
          <w:szCs w:val="22"/>
          <w:lang w:eastAsia="ja-JP"/>
        </w:rPr>
        <w:t xml:space="preserve">In this contribution, we </w:t>
      </w:r>
      <w:r w:rsidR="002A7C09">
        <w:rPr>
          <w:rFonts w:eastAsia="ＭＳ 明朝"/>
          <w:szCs w:val="22"/>
          <w:lang w:eastAsia="ja-JP"/>
        </w:rPr>
        <w:t>continu</w:t>
      </w:r>
      <w:r w:rsidR="00B91F89">
        <w:rPr>
          <w:rFonts w:eastAsia="ＭＳ 明朝"/>
          <w:szCs w:val="22"/>
          <w:lang w:eastAsia="ja-JP"/>
        </w:rPr>
        <w:t>e the discussion of</w:t>
      </w:r>
      <w:r w:rsidR="009C5046">
        <w:rPr>
          <w:rFonts w:eastAsia="ＭＳ 明朝"/>
          <w:szCs w:val="22"/>
          <w:lang w:eastAsia="ja-JP"/>
        </w:rPr>
        <w:t xml:space="preserve"> </w:t>
      </w:r>
      <w:r w:rsidR="00020BB6">
        <w:rPr>
          <w:rFonts w:eastAsia="ＭＳ 明朝"/>
          <w:szCs w:val="22"/>
          <w:lang w:eastAsia="ja-JP"/>
        </w:rPr>
        <w:t>CSI</w:t>
      </w:r>
      <w:r w:rsidR="009C5046">
        <w:rPr>
          <w:rFonts w:eastAsia="ＭＳ 明朝"/>
          <w:szCs w:val="22"/>
          <w:lang w:eastAsia="ja-JP"/>
        </w:rPr>
        <w:t xml:space="preserve"> </w:t>
      </w:r>
      <w:r w:rsidR="00767BD8">
        <w:rPr>
          <w:rFonts w:eastAsia="ＭＳ 明朝"/>
          <w:szCs w:val="22"/>
          <w:lang w:eastAsia="ja-JP"/>
        </w:rPr>
        <w:t xml:space="preserve">and beam management </w:t>
      </w:r>
      <w:r w:rsidR="00020BB6">
        <w:rPr>
          <w:rFonts w:eastAsia="ＭＳ 明朝"/>
          <w:szCs w:val="22"/>
          <w:lang w:eastAsia="ja-JP"/>
        </w:rPr>
        <w:t xml:space="preserve">related </w:t>
      </w:r>
      <w:r w:rsidR="009C5046">
        <w:rPr>
          <w:rFonts w:eastAsia="ＭＳ 明朝"/>
          <w:szCs w:val="22"/>
          <w:lang w:eastAsia="ja-JP"/>
        </w:rPr>
        <w:t xml:space="preserve">procedures </w:t>
      </w:r>
      <w:r w:rsidR="00B23F04">
        <w:rPr>
          <w:rFonts w:eastAsia="ＭＳ 明朝"/>
          <w:szCs w:val="22"/>
          <w:lang w:eastAsia="ja-JP"/>
        </w:rPr>
        <w:t xml:space="preserve">to enable efficient adaptation of spatial elements and </w:t>
      </w:r>
      <w:r w:rsidR="00955000">
        <w:rPr>
          <w:rFonts w:eastAsia="ＭＳ 明朝"/>
          <w:szCs w:val="22"/>
          <w:lang w:eastAsia="ja-JP"/>
        </w:rPr>
        <w:t xml:space="preserve">adaptation of </w:t>
      </w:r>
      <w:r w:rsidR="00B91F89">
        <w:rPr>
          <w:rFonts w:eastAsia="ＭＳ 明朝"/>
          <w:szCs w:val="22"/>
          <w:lang w:eastAsia="ja-JP"/>
        </w:rPr>
        <w:t>power offset values between PDSCH and CSI-RS</w:t>
      </w:r>
      <w:r w:rsidR="007C5909" w:rsidRPr="00F36B0E">
        <w:rPr>
          <w:rFonts w:eastAsia="ＭＳ 明朝"/>
          <w:szCs w:val="22"/>
          <w:lang w:eastAsia="ja-JP"/>
        </w:rPr>
        <w:t xml:space="preserve">. </w:t>
      </w:r>
    </w:p>
    <w:p w14:paraId="7B09E75A" w14:textId="77777777" w:rsidR="007C5909" w:rsidRPr="007C5909" w:rsidRDefault="007C5909" w:rsidP="00D02E15">
      <w:pPr>
        <w:jc w:val="both"/>
        <w:rPr>
          <w:rFonts w:eastAsia="ＭＳ 明朝"/>
          <w:sz w:val="21"/>
          <w:szCs w:val="21"/>
          <w:lang w:eastAsia="ja-JP"/>
        </w:rPr>
      </w:pPr>
    </w:p>
    <w:p w14:paraId="1FE50E1A" w14:textId="076C2311" w:rsidR="00935034" w:rsidRDefault="00323C47" w:rsidP="00935034">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Discussion</w:t>
      </w:r>
    </w:p>
    <w:p w14:paraId="4C8A3D28" w14:textId="2AD9AC3A" w:rsidR="007031E2" w:rsidRPr="00170302" w:rsidRDefault="004E4E8F" w:rsidP="00642F74">
      <w:pPr>
        <w:jc w:val="both"/>
        <w:rPr>
          <w:rFonts w:eastAsia="Malgun Gothic"/>
          <w:szCs w:val="22"/>
          <w:lang w:eastAsia="ko-KR"/>
        </w:rPr>
      </w:pPr>
      <w:bookmarkStart w:id="2" w:name="_Ref228947482"/>
      <w:r w:rsidRPr="00955000">
        <w:rPr>
          <w:rFonts w:eastAsia="Malgun Gothic"/>
          <w:szCs w:val="22"/>
          <w:lang w:eastAsia="ko-KR"/>
        </w:rPr>
        <w:t xml:space="preserve">In the following sections, we will </w:t>
      </w:r>
      <w:r w:rsidR="00955000" w:rsidRPr="00955000">
        <w:rPr>
          <w:rFonts w:eastAsia="Malgun Gothic"/>
          <w:szCs w:val="22"/>
          <w:lang w:eastAsia="ko-KR"/>
        </w:rPr>
        <w:t xml:space="preserve">discuss spatial elements adaptation first, followed by power </w:t>
      </w:r>
      <w:r w:rsidR="00B10DA3">
        <w:rPr>
          <w:rFonts w:eastAsia="Malgun Gothic"/>
          <w:szCs w:val="22"/>
          <w:lang w:eastAsia="ko-KR"/>
        </w:rPr>
        <w:t xml:space="preserve">domain </w:t>
      </w:r>
      <w:r w:rsidR="00955000" w:rsidRPr="00955000">
        <w:rPr>
          <w:rFonts w:eastAsia="Malgun Gothic"/>
          <w:szCs w:val="22"/>
          <w:lang w:eastAsia="ko-KR"/>
        </w:rPr>
        <w:t>adaptation</w:t>
      </w:r>
      <w:r w:rsidR="00D77B45" w:rsidRPr="00955000">
        <w:rPr>
          <w:rFonts w:eastAsia="Malgun Gothic"/>
          <w:szCs w:val="22"/>
          <w:lang w:eastAsia="ko-KR"/>
        </w:rPr>
        <w:t>.</w:t>
      </w:r>
    </w:p>
    <w:p w14:paraId="3279AEEA" w14:textId="0A913B04" w:rsidR="00A771A7" w:rsidRDefault="007031E2" w:rsidP="00A771A7">
      <w:pPr>
        <w:pStyle w:val="2"/>
        <w:rPr>
          <w:rFonts w:ascii="Times New Roman" w:hAnsi="Times New Roman"/>
          <w:b/>
          <w:bCs/>
          <w:szCs w:val="22"/>
          <w:lang w:eastAsia="ko-KR"/>
        </w:rPr>
      </w:pPr>
      <w:r>
        <w:rPr>
          <w:rFonts w:ascii="Times New Roman" w:hAnsi="Times New Roman"/>
          <w:b/>
          <w:bCs/>
          <w:szCs w:val="22"/>
          <w:lang w:eastAsia="ko-KR"/>
        </w:rPr>
        <w:t>Adaptation of spatial elements</w:t>
      </w:r>
    </w:p>
    <w:p w14:paraId="67F8FE7F" w14:textId="009A2CA1" w:rsidR="005C70CF" w:rsidRPr="005C70CF" w:rsidRDefault="005C70CF" w:rsidP="005C70CF">
      <w:pPr>
        <w:pStyle w:val="3"/>
        <w:spacing w:before="0" w:after="0" w:line="480" w:lineRule="auto"/>
        <w:rPr>
          <w:rFonts w:eastAsia="ＭＳ ゴシック"/>
          <w:b/>
          <w:bCs/>
          <w:szCs w:val="22"/>
          <w:lang w:eastAsia="ja-JP"/>
        </w:rPr>
      </w:pPr>
      <w:r>
        <w:rPr>
          <w:rFonts w:ascii="Times New Roman" w:hAnsi="Times New Roman"/>
          <w:b/>
          <w:bCs/>
          <w:szCs w:val="22"/>
          <w:lang w:eastAsia="ja-JP"/>
        </w:rPr>
        <w:t>Consid</w:t>
      </w:r>
      <w:r w:rsidR="00767BD8">
        <w:rPr>
          <w:rFonts w:ascii="Times New Roman" w:hAnsi="Times New Roman"/>
          <w:b/>
          <w:bCs/>
          <w:szCs w:val="22"/>
          <w:lang w:eastAsia="ja-JP"/>
        </w:rPr>
        <w:t>erations on spatial elements adaptation types</w:t>
      </w:r>
    </w:p>
    <w:p w14:paraId="73B7C13E" w14:textId="5E8FB7A1" w:rsidR="00410FBF" w:rsidRDefault="00D20A75" w:rsidP="00410FBF">
      <w:pPr>
        <w:spacing w:afterLines="50" w:after="156"/>
        <w:jc w:val="both"/>
        <w:rPr>
          <w:rFonts w:eastAsia="ＭＳ 明朝"/>
          <w:szCs w:val="22"/>
          <w:lang w:eastAsia="ja-JP"/>
        </w:rPr>
      </w:pPr>
      <w:r>
        <w:rPr>
          <w:rFonts w:eastAsia="ＭＳ 明朝"/>
          <w:szCs w:val="22"/>
          <w:lang w:eastAsia="ja-JP"/>
        </w:rPr>
        <w:t xml:space="preserve">In the </w:t>
      </w:r>
      <w:r w:rsidR="00E168B1">
        <w:rPr>
          <w:rFonts w:eastAsia="ＭＳ 明朝"/>
          <w:szCs w:val="22"/>
          <w:lang w:eastAsia="ja-JP"/>
        </w:rPr>
        <w:t>RAN1#112</w:t>
      </w:r>
      <w:r>
        <w:rPr>
          <w:rFonts w:eastAsia="ＭＳ 明朝"/>
          <w:szCs w:val="22"/>
          <w:lang w:eastAsia="ja-JP"/>
        </w:rPr>
        <w:t xml:space="preserve"> </w:t>
      </w:r>
      <w:r w:rsidR="007608AF">
        <w:rPr>
          <w:rFonts w:eastAsia="ＭＳ 明朝"/>
          <w:szCs w:val="22"/>
          <w:lang w:eastAsia="ja-JP"/>
        </w:rPr>
        <w:t xml:space="preserve">and RAN1#112b-e </w:t>
      </w:r>
      <w:r>
        <w:rPr>
          <w:rFonts w:eastAsia="ＭＳ 明朝"/>
          <w:szCs w:val="22"/>
          <w:lang w:eastAsia="ja-JP"/>
        </w:rPr>
        <w:t>meeting</w:t>
      </w:r>
      <w:r w:rsidR="007608AF">
        <w:rPr>
          <w:rFonts w:eastAsia="ＭＳ 明朝"/>
          <w:szCs w:val="22"/>
          <w:lang w:eastAsia="ja-JP"/>
        </w:rPr>
        <w:t>s</w:t>
      </w:r>
      <w:r>
        <w:rPr>
          <w:rFonts w:eastAsia="ＭＳ 明朝"/>
          <w:szCs w:val="22"/>
          <w:lang w:eastAsia="ja-JP"/>
        </w:rPr>
        <w:t xml:space="preserve">, it was agreed to </w:t>
      </w:r>
      <w:r w:rsidR="00000707">
        <w:rPr>
          <w:rFonts w:eastAsia="ＭＳ 明朝"/>
          <w:szCs w:val="22"/>
          <w:lang w:eastAsia="ja-JP"/>
        </w:rPr>
        <w:t>consider</w:t>
      </w:r>
      <w:r w:rsidR="007608AF">
        <w:rPr>
          <w:rFonts w:eastAsia="ＭＳ 明朝"/>
          <w:szCs w:val="22"/>
          <w:lang w:eastAsia="ja-JP"/>
        </w:rPr>
        <w:t xml:space="preserve"> and support</w:t>
      </w:r>
      <w:r w:rsidR="00000707">
        <w:rPr>
          <w:rFonts w:eastAsia="ＭＳ 明朝"/>
          <w:szCs w:val="22"/>
          <w:lang w:eastAsia="ja-JP"/>
        </w:rPr>
        <w:t xml:space="preserve"> </w:t>
      </w:r>
      <w:r w:rsidR="00517184">
        <w:rPr>
          <w:rFonts w:eastAsia="ＭＳ 明朝"/>
          <w:szCs w:val="22"/>
          <w:lang w:eastAsia="ja-JP"/>
        </w:rPr>
        <w:t xml:space="preserve">the following two types of spatial </w:t>
      </w:r>
      <w:r w:rsidR="00517184">
        <w:rPr>
          <w:rFonts w:eastAsia="ＭＳ 明朝" w:hint="eastAsia"/>
          <w:szCs w:val="22"/>
          <w:lang w:eastAsia="ja-JP"/>
        </w:rPr>
        <w:t>e</w:t>
      </w:r>
      <w:r w:rsidR="00517184">
        <w:rPr>
          <w:rFonts w:eastAsia="ＭＳ 明朝"/>
          <w:szCs w:val="22"/>
          <w:lang w:eastAsia="ja-JP"/>
        </w:rPr>
        <w:t>lements adaptation.</w:t>
      </w:r>
      <w:r w:rsidR="003849AD">
        <w:rPr>
          <w:rFonts w:eastAsia="ＭＳ 明朝"/>
          <w:szCs w:val="22"/>
          <w:lang w:eastAsia="ja-JP"/>
        </w:rPr>
        <w:t xml:space="preserve"> </w:t>
      </w:r>
    </w:p>
    <w:tbl>
      <w:tblPr>
        <w:tblStyle w:val="afd"/>
        <w:tblW w:w="0" w:type="auto"/>
        <w:tblLook w:val="04A0" w:firstRow="1" w:lastRow="0" w:firstColumn="1" w:lastColumn="0" w:noHBand="0" w:noVBand="1"/>
      </w:tblPr>
      <w:tblGrid>
        <w:gridCol w:w="9629"/>
      </w:tblGrid>
      <w:tr w:rsidR="007608AF" w:rsidRPr="00C54DA1" w14:paraId="78A40A0D" w14:textId="77777777" w:rsidTr="007939F0">
        <w:tc>
          <w:tcPr>
            <w:tcW w:w="9962" w:type="dxa"/>
          </w:tcPr>
          <w:p w14:paraId="5C2C7EE9" w14:textId="59FE40FA" w:rsidR="007608AF" w:rsidRPr="007608AF" w:rsidRDefault="007608AF" w:rsidP="007608AF">
            <w:pPr>
              <w:spacing w:after="0"/>
              <w:rPr>
                <w:rFonts w:eastAsia="ＭＳ 明朝"/>
                <w:lang w:eastAsia="ja-JP"/>
              </w:rPr>
            </w:pPr>
            <w:r w:rsidRPr="007608AF">
              <w:rPr>
                <w:rFonts w:eastAsia="ＭＳ 明朝" w:hint="eastAsia"/>
                <w:lang w:eastAsia="ja-JP"/>
              </w:rPr>
              <w:t>R</w:t>
            </w:r>
            <w:r w:rsidRPr="007608AF">
              <w:rPr>
                <w:rFonts w:eastAsia="ＭＳ 明朝"/>
                <w:lang w:eastAsia="ja-JP"/>
              </w:rPr>
              <w:t>AN1#112</w:t>
            </w:r>
          </w:p>
          <w:p w14:paraId="0C49402E" w14:textId="0819ADC8" w:rsidR="007608AF" w:rsidRPr="00A859F6" w:rsidRDefault="007608AF" w:rsidP="007608AF">
            <w:pPr>
              <w:spacing w:after="0"/>
              <w:rPr>
                <w:b/>
                <w:bCs/>
                <w:highlight w:val="green"/>
                <w:lang w:eastAsia="x-none"/>
              </w:rPr>
            </w:pPr>
            <w:r w:rsidRPr="00A859F6">
              <w:rPr>
                <w:b/>
                <w:bCs/>
                <w:highlight w:val="green"/>
                <w:lang w:eastAsia="x-none"/>
              </w:rPr>
              <w:t>Agreement</w:t>
            </w:r>
          </w:p>
          <w:p w14:paraId="712FD530" w14:textId="77777777" w:rsidR="007608AF" w:rsidRPr="00A859F6" w:rsidRDefault="007608AF" w:rsidP="007608AF">
            <w:pPr>
              <w:spacing w:after="0"/>
              <w:rPr>
                <w:lang w:eastAsia="x-none"/>
              </w:rPr>
            </w:pPr>
            <w:r w:rsidRPr="00A859F6">
              <w:rPr>
                <w:lang w:eastAsia="x-none"/>
              </w:rPr>
              <w:t>For the purpose of further discussions in RAN1 on NES spatial domain adaptations, consider the following cases</w:t>
            </w:r>
          </w:p>
          <w:p w14:paraId="53128048" w14:textId="77777777" w:rsidR="007608AF" w:rsidRPr="000745BB" w:rsidRDefault="007608AF" w:rsidP="00945263">
            <w:pPr>
              <w:numPr>
                <w:ilvl w:val="0"/>
                <w:numId w:val="12"/>
              </w:numPr>
              <w:spacing w:after="0"/>
              <w:rPr>
                <w:lang w:eastAsia="x-none"/>
              </w:rPr>
            </w:pPr>
            <w:r w:rsidRPr="000745BB">
              <w:rPr>
                <w:lang w:eastAsia="x-none"/>
              </w:rPr>
              <w:t>Type 1: all antenna elements associated to a logical antenna port is disabled/enabled</w:t>
            </w:r>
          </w:p>
          <w:p w14:paraId="4620E6BD" w14:textId="287B4C5B" w:rsidR="007608AF" w:rsidRDefault="007608AF" w:rsidP="00945263">
            <w:pPr>
              <w:numPr>
                <w:ilvl w:val="0"/>
                <w:numId w:val="12"/>
              </w:numPr>
              <w:spacing w:after="0"/>
              <w:rPr>
                <w:lang w:eastAsia="x-none"/>
              </w:rPr>
            </w:pPr>
            <w:r w:rsidRPr="000745BB">
              <w:rPr>
                <w:lang w:eastAsia="x-none"/>
              </w:rPr>
              <w:t>Type 2: part/subset of antenna elements associated to a logical antenna port is disabled/enabled</w:t>
            </w:r>
          </w:p>
          <w:p w14:paraId="1D2D1381" w14:textId="77777777" w:rsidR="007608AF" w:rsidRDefault="007608AF" w:rsidP="007608AF">
            <w:pPr>
              <w:spacing w:after="0"/>
              <w:ind w:left="1051"/>
              <w:rPr>
                <w:lang w:eastAsia="x-none"/>
              </w:rPr>
            </w:pPr>
          </w:p>
          <w:p w14:paraId="027D1B31" w14:textId="77777777" w:rsidR="007608AF" w:rsidRDefault="007608AF" w:rsidP="007608AF">
            <w:pPr>
              <w:spacing w:after="0"/>
              <w:rPr>
                <w:rFonts w:eastAsia="ＭＳ 明朝"/>
                <w:lang w:eastAsia="ja-JP"/>
              </w:rPr>
            </w:pPr>
            <w:r>
              <w:rPr>
                <w:rFonts w:eastAsia="ＭＳ 明朝" w:hint="eastAsia"/>
                <w:lang w:eastAsia="ja-JP"/>
              </w:rPr>
              <w:t>R</w:t>
            </w:r>
            <w:r>
              <w:rPr>
                <w:rFonts w:eastAsia="ＭＳ 明朝"/>
                <w:lang w:eastAsia="ja-JP"/>
              </w:rPr>
              <w:t>AN1#112b-e</w:t>
            </w:r>
          </w:p>
          <w:p w14:paraId="76B72C43" w14:textId="77777777" w:rsidR="007608AF" w:rsidRPr="00E66D5D" w:rsidRDefault="007608AF" w:rsidP="007608AF">
            <w:pPr>
              <w:spacing w:after="0"/>
              <w:rPr>
                <w:b/>
                <w:bCs/>
                <w:szCs w:val="20"/>
                <w:highlight w:val="green"/>
                <w:lang w:eastAsia="x-none"/>
              </w:rPr>
            </w:pPr>
            <w:r w:rsidRPr="00E66D5D">
              <w:rPr>
                <w:b/>
                <w:bCs/>
                <w:szCs w:val="20"/>
                <w:highlight w:val="green"/>
                <w:lang w:eastAsia="x-none"/>
              </w:rPr>
              <w:t>Agreement</w:t>
            </w:r>
          </w:p>
          <w:p w14:paraId="6C2A0F88" w14:textId="77777777" w:rsidR="007608AF" w:rsidRPr="00E66D5D" w:rsidRDefault="007608AF" w:rsidP="007608AF">
            <w:pPr>
              <w:spacing w:after="0"/>
              <w:rPr>
                <w:bCs/>
                <w:szCs w:val="20"/>
                <w:lang w:eastAsia="zh-CN"/>
              </w:rPr>
            </w:pPr>
            <w:r w:rsidRPr="00E66D5D">
              <w:rPr>
                <w:bCs/>
                <w:szCs w:val="20"/>
                <w:lang w:eastAsia="zh-CN"/>
              </w:rPr>
              <w:lastRenderedPageBreak/>
              <w:t>Define necessary enhancements to support both types of spatial adaptation cases (as defined in RAN1#112) in Rel-18.</w:t>
            </w:r>
          </w:p>
          <w:p w14:paraId="24A2D044" w14:textId="77777777" w:rsidR="007608AF" w:rsidRPr="005F33FA" w:rsidRDefault="007608AF" w:rsidP="00945263">
            <w:pPr>
              <w:numPr>
                <w:ilvl w:val="0"/>
                <w:numId w:val="15"/>
              </w:numPr>
              <w:spacing w:after="0"/>
              <w:rPr>
                <w:bCs/>
              </w:rPr>
            </w:pPr>
            <w:r w:rsidRPr="005F33FA">
              <w:rPr>
                <w:bCs/>
              </w:rPr>
              <w:t>Note: This does not imply explicit definition in specifications for adaptation types.</w:t>
            </w:r>
          </w:p>
          <w:p w14:paraId="353CCD7D" w14:textId="0217CEF2" w:rsidR="007608AF" w:rsidRPr="007608AF" w:rsidRDefault="007608AF" w:rsidP="00945263">
            <w:pPr>
              <w:numPr>
                <w:ilvl w:val="0"/>
                <w:numId w:val="15"/>
              </w:numPr>
              <w:spacing w:after="0"/>
              <w:rPr>
                <w:bCs/>
              </w:rPr>
            </w:pPr>
            <w:r w:rsidRPr="005F33FA">
              <w:rPr>
                <w:bCs/>
              </w:rPr>
              <w:t>Note: This does not imply explicit specification changes are made for both cases</w:t>
            </w:r>
          </w:p>
        </w:tc>
      </w:tr>
    </w:tbl>
    <w:p w14:paraId="5C9AB19A" w14:textId="77777777" w:rsidR="00410FBF" w:rsidRPr="005006DE" w:rsidRDefault="00410FBF" w:rsidP="00410FBF">
      <w:pPr>
        <w:spacing w:afterLines="50" w:after="156"/>
        <w:rPr>
          <w:rFonts w:eastAsiaTheme="minorEastAsia"/>
          <w:szCs w:val="22"/>
          <w:lang w:eastAsia="zh-CN"/>
        </w:rPr>
      </w:pPr>
    </w:p>
    <w:p w14:paraId="4239CA77" w14:textId="0873A02C" w:rsidR="00410FBF" w:rsidRDefault="00410FBF" w:rsidP="00410FBF">
      <w:pPr>
        <w:spacing w:afterLines="50" w:after="156"/>
        <w:jc w:val="both"/>
        <w:rPr>
          <w:rFonts w:eastAsia="ＭＳ 明朝"/>
          <w:szCs w:val="22"/>
          <w:lang w:eastAsia="ja-JP"/>
        </w:rPr>
      </w:pPr>
      <w:r>
        <w:rPr>
          <w:rFonts w:eastAsia="ＭＳ 明朝"/>
          <w:szCs w:val="22"/>
          <w:lang w:eastAsia="ja-JP"/>
        </w:rPr>
        <w:t xml:space="preserve">In terms of energy saving gain, there is no obvious difference between type </w:t>
      </w:r>
      <w:r w:rsidR="00E850A1">
        <w:rPr>
          <w:rFonts w:eastAsia="ＭＳ 明朝"/>
          <w:szCs w:val="22"/>
          <w:lang w:eastAsia="ja-JP"/>
        </w:rPr>
        <w:t>1</w:t>
      </w:r>
      <w:r>
        <w:rPr>
          <w:rFonts w:eastAsia="ＭＳ 明朝"/>
          <w:szCs w:val="22"/>
          <w:lang w:eastAsia="ja-JP"/>
        </w:rPr>
        <w:t xml:space="preserve"> spatial element adaptation and type </w:t>
      </w:r>
      <w:r w:rsidR="00E850A1">
        <w:rPr>
          <w:rFonts w:eastAsia="ＭＳ 明朝"/>
          <w:szCs w:val="22"/>
          <w:lang w:eastAsia="ja-JP"/>
        </w:rPr>
        <w:t>2</w:t>
      </w:r>
      <w:r>
        <w:rPr>
          <w:rFonts w:eastAsia="ＭＳ 明朝"/>
          <w:szCs w:val="22"/>
          <w:lang w:eastAsia="ja-JP"/>
        </w:rPr>
        <w:t xml:space="preserve"> spatial element adaptation. The vendors can adopt one of them based on the original RF/IF structure in their products. We don’t see the need that a network equipment supports both types. Such kind of flexibility is unlikely to provide any additional energy saving gain.</w:t>
      </w:r>
    </w:p>
    <w:p w14:paraId="3E18FF50" w14:textId="7C5B7C00" w:rsidR="00410FBF" w:rsidRDefault="00410FBF" w:rsidP="00410FBF">
      <w:pPr>
        <w:spacing w:afterLines="50" w:after="156"/>
        <w:jc w:val="both"/>
        <w:rPr>
          <w:rFonts w:eastAsia="ＭＳ 明朝"/>
          <w:szCs w:val="22"/>
          <w:lang w:eastAsia="ja-JP"/>
        </w:rPr>
      </w:pPr>
      <w:r>
        <w:rPr>
          <w:rFonts w:eastAsia="ＭＳ 明朝"/>
          <w:szCs w:val="22"/>
          <w:lang w:eastAsia="ja-JP"/>
        </w:rPr>
        <w:t xml:space="preserve">Hence, we believe that the discussion on the support of </w:t>
      </w:r>
      <w:r w:rsidRPr="003C3572">
        <w:rPr>
          <w:rFonts w:eastAsia="ＭＳ 明朝"/>
          <w:szCs w:val="22"/>
          <w:lang w:eastAsia="ja-JP"/>
        </w:rPr>
        <w:t xml:space="preserve">type </w:t>
      </w:r>
      <w:r w:rsidR="00883391">
        <w:rPr>
          <w:rFonts w:eastAsia="ＭＳ 明朝"/>
          <w:szCs w:val="22"/>
          <w:lang w:eastAsia="ja-JP"/>
        </w:rPr>
        <w:t>1</w:t>
      </w:r>
      <w:r w:rsidRPr="003C3572">
        <w:rPr>
          <w:rFonts w:eastAsia="ＭＳ 明朝"/>
          <w:szCs w:val="22"/>
          <w:lang w:eastAsia="ja-JP"/>
        </w:rPr>
        <w:t xml:space="preserve"> spatial element adaptation and type </w:t>
      </w:r>
      <w:r w:rsidR="00883391">
        <w:rPr>
          <w:rFonts w:eastAsia="ＭＳ 明朝"/>
          <w:szCs w:val="22"/>
          <w:lang w:eastAsia="ja-JP"/>
        </w:rPr>
        <w:t>2</w:t>
      </w:r>
      <w:r w:rsidRPr="003C3572">
        <w:rPr>
          <w:rFonts w:eastAsia="ＭＳ 明朝"/>
          <w:szCs w:val="22"/>
          <w:lang w:eastAsia="ja-JP"/>
        </w:rPr>
        <w:t xml:space="preserve"> spatial element adaptation</w:t>
      </w:r>
      <w:r>
        <w:rPr>
          <w:rFonts w:eastAsia="ＭＳ 明朝"/>
          <w:szCs w:val="22"/>
          <w:lang w:eastAsia="ja-JP"/>
        </w:rPr>
        <w:t xml:space="preserve"> can somehow be organized separately. In this way, we can use the minimum standardization effort/additional signaling overhead to support either of them. T</w:t>
      </w:r>
      <w:r w:rsidRPr="00F4628E">
        <w:rPr>
          <w:rFonts w:eastAsia="ＭＳ 明朝"/>
          <w:szCs w:val="22"/>
          <w:lang w:eastAsia="ja-JP"/>
        </w:rPr>
        <w:t>he mechanism</w:t>
      </w:r>
      <w:r w:rsidR="00696137">
        <w:rPr>
          <w:rFonts w:eastAsia="ＭＳ 明朝"/>
          <w:szCs w:val="22"/>
          <w:lang w:eastAsia="ja-JP"/>
        </w:rPr>
        <w:t>/signaling</w:t>
      </w:r>
      <w:r w:rsidRPr="00F4628E">
        <w:rPr>
          <w:rFonts w:eastAsia="ＭＳ 明朝"/>
          <w:szCs w:val="22"/>
          <w:lang w:eastAsia="ja-JP"/>
        </w:rPr>
        <w:t xml:space="preserve"> design can be simplified </w:t>
      </w:r>
      <w:r>
        <w:rPr>
          <w:rFonts w:eastAsia="ＭＳ 明朝"/>
          <w:szCs w:val="22"/>
          <w:lang w:eastAsia="ja-JP"/>
        </w:rPr>
        <w:t>by considering</w:t>
      </w:r>
      <w:r w:rsidRPr="00F4628E">
        <w:rPr>
          <w:rFonts w:eastAsia="ＭＳ 明朝"/>
          <w:szCs w:val="22"/>
          <w:lang w:eastAsia="ja-JP"/>
        </w:rPr>
        <w:t xml:space="preserve"> the characteristics of type </w:t>
      </w:r>
      <w:r w:rsidR="00E850A1">
        <w:rPr>
          <w:rFonts w:eastAsia="ＭＳ 明朝"/>
          <w:szCs w:val="22"/>
          <w:lang w:eastAsia="ja-JP"/>
        </w:rPr>
        <w:t>1</w:t>
      </w:r>
      <w:r w:rsidRPr="00F4628E">
        <w:rPr>
          <w:rFonts w:eastAsia="ＭＳ 明朝"/>
          <w:szCs w:val="22"/>
          <w:lang w:eastAsia="ja-JP"/>
        </w:rPr>
        <w:t xml:space="preserve"> spatial element adaptation and type </w:t>
      </w:r>
      <w:r w:rsidR="00E850A1">
        <w:rPr>
          <w:rFonts w:eastAsia="ＭＳ 明朝"/>
          <w:szCs w:val="22"/>
          <w:lang w:eastAsia="ja-JP"/>
        </w:rPr>
        <w:t>2</w:t>
      </w:r>
      <w:r w:rsidRPr="00F4628E">
        <w:rPr>
          <w:rFonts w:eastAsia="ＭＳ 明朝"/>
          <w:szCs w:val="22"/>
          <w:lang w:eastAsia="ja-JP"/>
        </w:rPr>
        <w:t xml:space="preserve"> spatial element adaptation</w:t>
      </w:r>
      <w:r>
        <w:rPr>
          <w:rFonts w:eastAsia="ＭＳ 明朝"/>
          <w:szCs w:val="22"/>
          <w:lang w:eastAsia="ja-JP"/>
        </w:rPr>
        <w:t>,</w:t>
      </w:r>
      <w:r w:rsidRPr="00F4628E">
        <w:rPr>
          <w:rFonts w:eastAsia="ＭＳ 明朝"/>
          <w:szCs w:val="22"/>
          <w:lang w:eastAsia="ja-JP"/>
        </w:rPr>
        <w:t xml:space="preserve"> respectively</w:t>
      </w:r>
      <w:r>
        <w:rPr>
          <w:rFonts w:eastAsia="ＭＳ 明朝"/>
          <w:szCs w:val="22"/>
          <w:lang w:eastAsia="ja-JP"/>
        </w:rPr>
        <w:t>.</w:t>
      </w:r>
    </w:p>
    <w:p w14:paraId="60076FDC" w14:textId="7E5A8B29" w:rsidR="00410FBF" w:rsidRPr="00347901" w:rsidRDefault="00410FBF" w:rsidP="00410FBF">
      <w:pPr>
        <w:spacing w:after="0"/>
        <w:jc w:val="both"/>
        <w:rPr>
          <w:rFonts w:eastAsia="ＭＳ 明朝"/>
          <w:b/>
          <w:bCs/>
          <w:i/>
          <w:iCs/>
          <w:sz w:val="24"/>
          <w:szCs w:val="22"/>
          <w:lang w:eastAsia="ja-JP"/>
        </w:rPr>
      </w:pPr>
      <w:r w:rsidRPr="00347901">
        <w:rPr>
          <w:rFonts w:eastAsia="ＭＳ 明朝"/>
          <w:b/>
          <w:bCs/>
          <w:i/>
          <w:iCs/>
          <w:szCs w:val="22"/>
          <w:lang w:eastAsia="ja-JP"/>
        </w:rPr>
        <w:t>Observation</w:t>
      </w:r>
      <w:r w:rsidRPr="004F29ED">
        <w:rPr>
          <w:rFonts w:eastAsia="ＭＳ 明朝"/>
          <w:b/>
          <w:bCs/>
          <w:i/>
          <w:iCs/>
          <w:szCs w:val="22"/>
          <w:lang w:eastAsia="ja-JP"/>
        </w:rPr>
        <w:t xml:space="preserve"> </w:t>
      </w:r>
      <w:r w:rsidR="00527225">
        <w:rPr>
          <w:rFonts w:eastAsia="ＭＳ 明朝" w:hint="eastAsia"/>
          <w:b/>
          <w:bCs/>
          <w:i/>
          <w:iCs/>
          <w:szCs w:val="22"/>
          <w:lang w:eastAsia="ja-JP"/>
        </w:rPr>
        <w:t>1</w:t>
      </w:r>
      <w:r w:rsidRPr="004F29ED">
        <w:rPr>
          <w:rFonts w:eastAsia="ＭＳ 明朝"/>
          <w:b/>
          <w:bCs/>
          <w:i/>
          <w:iCs/>
          <w:szCs w:val="22"/>
          <w:lang w:eastAsia="ja-JP"/>
        </w:rPr>
        <w:t>.</w:t>
      </w:r>
      <w:r w:rsidRPr="00347901">
        <w:rPr>
          <w:rFonts w:eastAsia="ＭＳ 明朝"/>
          <w:b/>
          <w:bCs/>
          <w:i/>
          <w:iCs/>
          <w:szCs w:val="22"/>
          <w:lang w:eastAsia="ja-JP"/>
        </w:rPr>
        <w:t xml:space="preserve"> </w:t>
      </w:r>
    </w:p>
    <w:p w14:paraId="185B35EC" w14:textId="2B345951" w:rsidR="00410FBF" w:rsidRPr="001E1CF1" w:rsidRDefault="00410FBF" w:rsidP="00945263">
      <w:pPr>
        <w:pStyle w:val="aff0"/>
        <w:numPr>
          <w:ilvl w:val="0"/>
          <w:numId w:val="13"/>
        </w:numPr>
        <w:spacing w:after="0"/>
        <w:ind w:firstLineChars="0"/>
        <w:rPr>
          <w:rFonts w:eastAsia="ＭＳ 明朝"/>
          <w:b/>
          <w:bCs/>
          <w:i/>
          <w:iCs/>
          <w:szCs w:val="22"/>
          <w:lang w:eastAsia="ja-JP"/>
        </w:rPr>
      </w:pPr>
      <w:r w:rsidRPr="001E1CF1">
        <w:rPr>
          <w:rFonts w:eastAsia="ＭＳ 明朝"/>
          <w:b/>
          <w:bCs/>
          <w:i/>
          <w:iCs/>
          <w:szCs w:val="22"/>
          <w:lang w:eastAsia="ja-JP"/>
        </w:rPr>
        <w:t xml:space="preserve">There is no </w:t>
      </w:r>
      <w:r>
        <w:rPr>
          <w:rFonts w:eastAsia="ＭＳ 明朝"/>
          <w:b/>
          <w:bCs/>
          <w:i/>
          <w:iCs/>
          <w:szCs w:val="22"/>
          <w:lang w:eastAsia="ja-JP"/>
        </w:rPr>
        <w:t xml:space="preserve">obvious </w:t>
      </w:r>
      <w:r w:rsidRPr="001E1CF1">
        <w:rPr>
          <w:rFonts w:eastAsia="ＭＳ 明朝"/>
          <w:b/>
          <w:bCs/>
          <w:i/>
          <w:iCs/>
          <w:szCs w:val="22"/>
          <w:lang w:eastAsia="ja-JP"/>
        </w:rPr>
        <w:t xml:space="preserve">difference between type </w:t>
      </w:r>
      <w:r w:rsidR="00883391">
        <w:rPr>
          <w:rFonts w:eastAsia="ＭＳ 明朝"/>
          <w:b/>
          <w:bCs/>
          <w:i/>
          <w:iCs/>
          <w:szCs w:val="22"/>
          <w:lang w:eastAsia="ja-JP"/>
        </w:rPr>
        <w:t>1</w:t>
      </w:r>
      <w:r w:rsidRPr="001E1CF1">
        <w:rPr>
          <w:rFonts w:eastAsia="ＭＳ 明朝"/>
          <w:b/>
          <w:bCs/>
          <w:i/>
          <w:iCs/>
          <w:szCs w:val="22"/>
          <w:lang w:eastAsia="ja-JP"/>
        </w:rPr>
        <w:t xml:space="preserve"> spatial element adaptation and type </w:t>
      </w:r>
      <w:r w:rsidR="00883391">
        <w:rPr>
          <w:rFonts w:eastAsia="ＭＳ 明朝"/>
          <w:b/>
          <w:bCs/>
          <w:i/>
          <w:iCs/>
          <w:szCs w:val="22"/>
          <w:lang w:eastAsia="ja-JP"/>
        </w:rPr>
        <w:t>2</w:t>
      </w:r>
      <w:r w:rsidRPr="001E1CF1">
        <w:rPr>
          <w:rFonts w:eastAsia="ＭＳ 明朝"/>
          <w:b/>
          <w:bCs/>
          <w:i/>
          <w:iCs/>
          <w:szCs w:val="22"/>
          <w:lang w:eastAsia="ja-JP"/>
        </w:rPr>
        <w:t xml:space="preserve"> spatial element adaptation in terms of energy saving gain.</w:t>
      </w:r>
    </w:p>
    <w:p w14:paraId="7E3060E5" w14:textId="77777777" w:rsidR="00410FBF" w:rsidRPr="001E1CF1" w:rsidRDefault="00410FBF" w:rsidP="00945263">
      <w:pPr>
        <w:pStyle w:val="aff0"/>
        <w:numPr>
          <w:ilvl w:val="0"/>
          <w:numId w:val="13"/>
        </w:numPr>
        <w:spacing w:after="0"/>
        <w:ind w:firstLineChars="0"/>
        <w:rPr>
          <w:rFonts w:eastAsia="ＭＳ 明朝"/>
          <w:b/>
          <w:bCs/>
          <w:i/>
          <w:iCs/>
          <w:szCs w:val="22"/>
          <w:lang w:eastAsia="ja-JP"/>
        </w:rPr>
      </w:pPr>
      <w:r w:rsidRPr="001E1CF1">
        <w:rPr>
          <w:rFonts w:eastAsia="ＭＳ 明朝"/>
          <w:b/>
          <w:bCs/>
          <w:i/>
          <w:iCs/>
          <w:szCs w:val="22"/>
          <w:lang w:eastAsia="ja-JP"/>
        </w:rPr>
        <w:t xml:space="preserve">Network vendors/operators can adopt one of them based on the original RF/IF structure </w:t>
      </w:r>
      <w:r>
        <w:rPr>
          <w:rFonts w:eastAsia="ＭＳ 明朝"/>
          <w:b/>
          <w:bCs/>
          <w:i/>
          <w:iCs/>
          <w:szCs w:val="22"/>
          <w:lang w:eastAsia="ja-JP"/>
        </w:rPr>
        <w:t>in</w:t>
      </w:r>
      <w:r w:rsidRPr="001E1CF1">
        <w:rPr>
          <w:rFonts w:eastAsia="ＭＳ 明朝"/>
          <w:b/>
          <w:bCs/>
          <w:i/>
          <w:iCs/>
          <w:szCs w:val="22"/>
          <w:lang w:eastAsia="ja-JP"/>
        </w:rPr>
        <w:t xml:space="preserve"> their network equipment.</w:t>
      </w:r>
    </w:p>
    <w:p w14:paraId="210219F2" w14:textId="0ECC1222" w:rsidR="00410FBF" w:rsidRPr="001E1CF1" w:rsidRDefault="00410FBF" w:rsidP="00945263">
      <w:pPr>
        <w:pStyle w:val="aff0"/>
        <w:numPr>
          <w:ilvl w:val="0"/>
          <w:numId w:val="13"/>
        </w:numPr>
        <w:spacing w:afterLines="50" w:after="156"/>
        <w:ind w:left="714" w:firstLineChars="0" w:hanging="357"/>
        <w:rPr>
          <w:rFonts w:eastAsia="ＭＳ 明朝"/>
          <w:b/>
          <w:bCs/>
          <w:i/>
          <w:iCs/>
          <w:szCs w:val="22"/>
          <w:lang w:eastAsia="ja-JP"/>
        </w:rPr>
      </w:pPr>
      <w:r w:rsidRPr="001E1CF1">
        <w:rPr>
          <w:rFonts w:eastAsia="ＭＳ 明朝"/>
          <w:b/>
          <w:bCs/>
          <w:i/>
          <w:iCs/>
          <w:szCs w:val="22"/>
          <w:lang w:eastAsia="ja-JP"/>
        </w:rPr>
        <w:t>The mechanism</w:t>
      </w:r>
      <w:r w:rsidR="00696137">
        <w:rPr>
          <w:rFonts w:eastAsia="ＭＳ 明朝"/>
          <w:b/>
          <w:bCs/>
          <w:i/>
          <w:iCs/>
          <w:szCs w:val="22"/>
          <w:lang w:eastAsia="ja-JP"/>
        </w:rPr>
        <w:t>/signaling</w:t>
      </w:r>
      <w:r w:rsidRPr="001E1CF1">
        <w:rPr>
          <w:rFonts w:eastAsia="ＭＳ 明朝"/>
          <w:b/>
          <w:bCs/>
          <w:i/>
          <w:iCs/>
          <w:szCs w:val="22"/>
          <w:lang w:eastAsia="ja-JP"/>
        </w:rPr>
        <w:t xml:space="preserve"> design can be simplified by considering the characteristics of type </w:t>
      </w:r>
      <w:r w:rsidR="00883391">
        <w:rPr>
          <w:rFonts w:eastAsia="ＭＳ 明朝"/>
          <w:b/>
          <w:bCs/>
          <w:i/>
          <w:iCs/>
          <w:szCs w:val="22"/>
          <w:lang w:eastAsia="ja-JP"/>
        </w:rPr>
        <w:t>1</w:t>
      </w:r>
      <w:r w:rsidRPr="001E1CF1">
        <w:rPr>
          <w:rFonts w:eastAsia="ＭＳ 明朝"/>
          <w:b/>
          <w:bCs/>
          <w:i/>
          <w:iCs/>
          <w:szCs w:val="22"/>
          <w:lang w:eastAsia="ja-JP"/>
        </w:rPr>
        <w:t xml:space="preserve"> spatial element adaptation and type </w:t>
      </w:r>
      <w:r w:rsidR="00883391">
        <w:rPr>
          <w:rFonts w:eastAsia="ＭＳ 明朝"/>
          <w:b/>
          <w:bCs/>
          <w:i/>
          <w:iCs/>
          <w:szCs w:val="22"/>
          <w:lang w:eastAsia="ja-JP"/>
        </w:rPr>
        <w:t>2</w:t>
      </w:r>
      <w:r w:rsidRPr="001E1CF1">
        <w:rPr>
          <w:rFonts w:eastAsia="ＭＳ 明朝"/>
          <w:b/>
          <w:bCs/>
          <w:i/>
          <w:iCs/>
          <w:szCs w:val="22"/>
          <w:lang w:eastAsia="ja-JP"/>
        </w:rPr>
        <w:t xml:space="preserve"> spatial element adaptation, respectively.</w:t>
      </w:r>
    </w:p>
    <w:p w14:paraId="68AA09FD" w14:textId="1FE62FFE" w:rsidR="00410FBF" w:rsidRPr="00347901" w:rsidRDefault="00410FBF" w:rsidP="00410FBF">
      <w:pPr>
        <w:spacing w:afterLines="50" w:after="156"/>
        <w:jc w:val="both"/>
        <w:rPr>
          <w:rFonts w:eastAsia="ＭＳ 明朝"/>
          <w:szCs w:val="22"/>
          <w:lang w:eastAsia="ja-JP"/>
        </w:rPr>
      </w:pPr>
      <w:r w:rsidRPr="00347901">
        <w:rPr>
          <w:rFonts w:eastAsia="ＭＳ 明朝"/>
          <w:b/>
          <w:bCs/>
          <w:szCs w:val="22"/>
          <w:lang w:eastAsia="ja-JP"/>
        </w:rPr>
        <w:t xml:space="preserve">Proposal </w:t>
      </w:r>
      <w:r w:rsidR="00A6406A">
        <w:rPr>
          <w:rFonts w:eastAsia="ＭＳ 明朝"/>
          <w:b/>
          <w:bCs/>
          <w:szCs w:val="22"/>
          <w:lang w:eastAsia="ja-JP"/>
        </w:rPr>
        <w:t>1</w:t>
      </w:r>
      <w:r>
        <w:rPr>
          <w:rFonts w:eastAsia="ＭＳ 明朝"/>
          <w:b/>
          <w:bCs/>
          <w:szCs w:val="22"/>
          <w:lang w:eastAsia="ja-JP"/>
        </w:rPr>
        <w:t>.</w:t>
      </w:r>
      <w:r>
        <w:rPr>
          <w:rFonts w:eastAsia="ＭＳ 明朝"/>
          <w:szCs w:val="22"/>
          <w:lang w:eastAsia="ja-JP"/>
        </w:rPr>
        <w:t xml:space="preserve"> </w:t>
      </w:r>
      <w:r w:rsidRPr="001E1CF1">
        <w:rPr>
          <w:rFonts w:eastAsia="ＭＳ 明朝"/>
          <w:b/>
          <w:bCs/>
          <w:szCs w:val="22"/>
          <w:lang w:eastAsia="ja-JP"/>
        </w:rPr>
        <w:t>The CSI related enhancement</w:t>
      </w:r>
      <w:r w:rsidR="00AC49F7">
        <w:rPr>
          <w:rFonts w:eastAsia="ＭＳ 明朝"/>
          <w:b/>
          <w:bCs/>
          <w:szCs w:val="22"/>
          <w:lang w:eastAsia="ja-JP"/>
        </w:rPr>
        <w:t>(s)</w:t>
      </w:r>
      <w:r w:rsidRPr="001E1CF1">
        <w:rPr>
          <w:rFonts w:eastAsia="ＭＳ 明朝"/>
          <w:b/>
          <w:bCs/>
          <w:szCs w:val="22"/>
          <w:lang w:eastAsia="ja-JP"/>
        </w:rPr>
        <w:t xml:space="preserve"> for the support of type </w:t>
      </w:r>
      <w:r w:rsidR="008C7CD4">
        <w:rPr>
          <w:rFonts w:eastAsia="ＭＳ 明朝"/>
          <w:b/>
          <w:bCs/>
          <w:szCs w:val="22"/>
          <w:lang w:eastAsia="ja-JP"/>
        </w:rPr>
        <w:t>1</w:t>
      </w:r>
      <w:r w:rsidRPr="001E1CF1">
        <w:rPr>
          <w:rFonts w:eastAsia="ＭＳ 明朝"/>
          <w:b/>
          <w:bCs/>
          <w:szCs w:val="22"/>
          <w:lang w:eastAsia="ja-JP"/>
        </w:rPr>
        <w:t xml:space="preserve"> spatial element adaptation and type </w:t>
      </w:r>
      <w:r w:rsidR="008C7CD4">
        <w:rPr>
          <w:rFonts w:eastAsia="ＭＳ 明朝"/>
          <w:b/>
          <w:bCs/>
          <w:szCs w:val="22"/>
          <w:lang w:eastAsia="ja-JP"/>
        </w:rPr>
        <w:t>2</w:t>
      </w:r>
      <w:r w:rsidRPr="001E1CF1">
        <w:rPr>
          <w:rFonts w:eastAsia="ＭＳ 明朝"/>
          <w:b/>
          <w:bCs/>
          <w:szCs w:val="22"/>
          <w:lang w:eastAsia="ja-JP"/>
        </w:rPr>
        <w:t xml:space="preserve"> spatial element adaptation </w:t>
      </w:r>
      <w:r>
        <w:rPr>
          <w:rFonts w:eastAsia="ＭＳ 明朝"/>
          <w:b/>
          <w:bCs/>
          <w:szCs w:val="22"/>
          <w:lang w:eastAsia="ja-JP"/>
        </w:rPr>
        <w:t>are</w:t>
      </w:r>
      <w:r w:rsidRPr="001E1CF1">
        <w:rPr>
          <w:rFonts w:eastAsia="ＭＳ 明朝"/>
          <w:b/>
          <w:bCs/>
          <w:szCs w:val="22"/>
          <w:lang w:eastAsia="ja-JP"/>
        </w:rPr>
        <w:t xml:space="preserve"> discussed separately, if necessary.</w:t>
      </w:r>
    </w:p>
    <w:p w14:paraId="3FFE6FB0" w14:textId="77777777" w:rsidR="003C3572" w:rsidRPr="00347901" w:rsidRDefault="003C3572" w:rsidP="00347901">
      <w:pPr>
        <w:spacing w:after="0"/>
        <w:rPr>
          <w:rFonts w:eastAsia="ＭＳ 明朝"/>
          <w:szCs w:val="22"/>
          <w:lang w:eastAsia="ja-JP"/>
        </w:rPr>
      </w:pPr>
    </w:p>
    <w:p w14:paraId="7E1F02DB" w14:textId="35DA3F39" w:rsidR="004766CD" w:rsidRDefault="006E77F0" w:rsidP="004766CD">
      <w:pPr>
        <w:pStyle w:val="3"/>
        <w:spacing w:before="0" w:after="0" w:line="480" w:lineRule="auto"/>
        <w:rPr>
          <w:rFonts w:ascii="Times New Roman" w:hAnsi="Times New Roman"/>
          <w:b/>
          <w:bCs/>
          <w:szCs w:val="22"/>
          <w:lang w:eastAsia="ja-JP"/>
        </w:rPr>
      </w:pPr>
      <w:r>
        <w:rPr>
          <w:rFonts w:ascii="Times New Roman" w:hAnsi="Times New Roman"/>
          <w:b/>
          <w:bCs/>
          <w:szCs w:val="22"/>
          <w:lang w:eastAsia="ja-JP"/>
        </w:rPr>
        <w:t>CSI-RS resource</w:t>
      </w:r>
      <w:r w:rsidR="004766CD" w:rsidRPr="007F1808">
        <w:rPr>
          <w:rFonts w:ascii="Times New Roman" w:hAnsi="Times New Roman"/>
          <w:b/>
          <w:bCs/>
          <w:szCs w:val="22"/>
          <w:lang w:eastAsia="ja-JP"/>
        </w:rPr>
        <w:t xml:space="preserve"> </w:t>
      </w:r>
      <w:r w:rsidR="004766CD">
        <w:rPr>
          <w:rFonts w:ascii="Times New Roman" w:hAnsi="Times New Roman"/>
          <w:b/>
          <w:bCs/>
          <w:szCs w:val="22"/>
          <w:lang w:eastAsia="ja-JP"/>
        </w:rPr>
        <w:t>configuration</w:t>
      </w:r>
    </w:p>
    <w:p w14:paraId="37D58E08" w14:textId="39054D5C" w:rsidR="00BD5E0F" w:rsidRPr="007608AF" w:rsidRDefault="006868EE" w:rsidP="0077108B">
      <w:pPr>
        <w:spacing w:afterLines="50" w:after="156"/>
        <w:jc w:val="both"/>
        <w:rPr>
          <w:rFonts w:eastAsia="ＭＳ 明朝"/>
          <w:szCs w:val="22"/>
          <w:lang w:eastAsia="ja-JP"/>
        </w:rPr>
      </w:pPr>
      <w:r>
        <w:rPr>
          <w:rFonts w:eastAsia="ＭＳ 明朝"/>
          <w:szCs w:val="22"/>
          <w:lang w:eastAsia="ja-JP"/>
        </w:rPr>
        <w:t xml:space="preserve">We have following considerations on </w:t>
      </w:r>
      <w:r w:rsidR="00BD5E0F">
        <w:rPr>
          <w:rFonts w:eastAsia="ＭＳ 明朝"/>
          <w:szCs w:val="22"/>
          <w:lang w:eastAsia="ja-JP"/>
        </w:rPr>
        <w:t>CSI-RS resource configuration</w:t>
      </w:r>
      <w:r w:rsidR="00A51682">
        <w:rPr>
          <w:rFonts w:eastAsia="ＭＳ 明朝"/>
          <w:szCs w:val="22"/>
          <w:lang w:eastAsia="ja-JP"/>
        </w:rPr>
        <w:t xml:space="preserve"> for Type 1 and Type 2 spatial adaptation</w:t>
      </w:r>
      <w:r>
        <w:rPr>
          <w:rFonts w:eastAsia="ＭＳ 明朝"/>
          <w:szCs w:val="22"/>
          <w:lang w:eastAsia="ja-JP"/>
        </w:rPr>
        <w:t>:</w:t>
      </w:r>
    </w:p>
    <w:p w14:paraId="271EE57C" w14:textId="0C129AF0" w:rsidR="0077108B" w:rsidRDefault="0077108B" w:rsidP="0077108B">
      <w:pPr>
        <w:pStyle w:val="aff0"/>
        <w:numPr>
          <w:ilvl w:val="0"/>
          <w:numId w:val="11"/>
        </w:numPr>
        <w:spacing w:afterLines="50" w:after="156"/>
        <w:ind w:firstLineChars="0"/>
        <w:jc w:val="both"/>
        <w:rPr>
          <w:rFonts w:eastAsia="ＭＳ 明朝"/>
          <w:szCs w:val="22"/>
          <w:lang w:eastAsia="ja-JP"/>
        </w:rPr>
      </w:pPr>
      <w:r w:rsidRPr="0020024B">
        <w:rPr>
          <w:rFonts w:eastAsia="ＭＳ 明朝" w:hint="eastAsia"/>
          <w:szCs w:val="22"/>
          <w:lang w:eastAsia="ja-JP"/>
        </w:rPr>
        <w:t>T</w:t>
      </w:r>
      <w:r w:rsidRPr="0020024B">
        <w:rPr>
          <w:rFonts w:eastAsia="ＭＳ 明朝"/>
          <w:szCs w:val="22"/>
          <w:lang w:eastAsia="ja-JP"/>
        </w:rPr>
        <w:t xml:space="preserve">ype 1: All the </w:t>
      </w:r>
      <w:r w:rsidR="00E1381C">
        <w:rPr>
          <w:rFonts w:eastAsia="ＭＳ 明朝"/>
          <w:szCs w:val="22"/>
          <w:lang w:eastAsia="ja-JP"/>
        </w:rPr>
        <w:t>spatial elements</w:t>
      </w:r>
      <w:r w:rsidRPr="0020024B">
        <w:rPr>
          <w:rFonts w:eastAsia="ＭＳ 明朝"/>
          <w:szCs w:val="22"/>
          <w:lang w:eastAsia="ja-JP"/>
        </w:rPr>
        <w:t xml:space="preserve"> associated to a logical antenna port are </w:t>
      </w:r>
      <w:r>
        <w:rPr>
          <w:rFonts w:eastAsia="ＭＳ 明朝"/>
          <w:szCs w:val="22"/>
          <w:lang w:eastAsia="ja-JP"/>
        </w:rPr>
        <w:t>disabled/enabled</w:t>
      </w:r>
      <w:r w:rsidRPr="0020024B">
        <w:rPr>
          <w:rFonts w:eastAsia="ＭＳ 明朝"/>
          <w:szCs w:val="22"/>
          <w:lang w:eastAsia="ja-JP"/>
        </w:rPr>
        <w:t xml:space="preserve"> </w:t>
      </w:r>
    </w:p>
    <w:p w14:paraId="67568416" w14:textId="743E4AA1" w:rsidR="0077108B" w:rsidRDefault="0077108B" w:rsidP="0077108B">
      <w:pPr>
        <w:pStyle w:val="aff0"/>
        <w:spacing w:afterLines="50" w:after="156"/>
        <w:ind w:left="420" w:firstLineChars="0" w:firstLine="0"/>
        <w:jc w:val="both"/>
        <w:rPr>
          <w:rFonts w:eastAsia="ＭＳ 明朝"/>
          <w:szCs w:val="22"/>
          <w:lang w:eastAsia="ja-JP"/>
        </w:rPr>
      </w:pPr>
      <w:r>
        <w:rPr>
          <w:rFonts w:eastAsia="ＭＳ 明朝"/>
          <w:szCs w:val="22"/>
          <w:lang w:eastAsia="ja-JP"/>
        </w:rPr>
        <w:t xml:space="preserve">Figure 1 shows an example of different patterns for type 1 </w:t>
      </w:r>
      <w:r w:rsidRPr="0020024B">
        <w:rPr>
          <w:rFonts w:eastAsia="ＭＳ 明朝"/>
          <w:szCs w:val="22"/>
          <w:lang w:eastAsia="ja-JP"/>
        </w:rPr>
        <w:t xml:space="preserve">adaptation. </w:t>
      </w:r>
      <w:r>
        <w:rPr>
          <w:rFonts w:eastAsia="ＭＳ 明朝"/>
          <w:szCs w:val="22"/>
          <w:lang w:eastAsia="ja-JP"/>
        </w:rPr>
        <w:t xml:space="preserve">As shown in this figure, Pattern 2 and Pattern 3, where a portion of antenna ports are disabled can be seen as subsets of Pattern 1, where all antenna ports are active. When it comes to channel measurement of difference Type 1 adaptation patterns, it is possible to utilize a nested CSI-RS resource </w:t>
      </w:r>
      <w:r>
        <w:rPr>
          <w:rFonts w:eastAsia="ＭＳ 明朝" w:hint="eastAsia"/>
          <w:szCs w:val="22"/>
          <w:lang w:eastAsia="ja-JP"/>
        </w:rPr>
        <w:t>s</w:t>
      </w:r>
      <w:r>
        <w:rPr>
          <w:rFonts w:eastAsia="ＭＳ 明朝"/>
          <w:szCs w:val="22"/>
          <w:lang w:eastAsia="ja-JP"/>
        </w:rPr>
        <w:t>tructure. An example of nested CSI-RS resource structure is shown in Figure 2. As shown in this figure, the 16-port CSI-RS resource, in the time, frequency and code domains, is a subset of the 32-port CSI-RS</w:t>
      </w:r>
      <w:r>
        <w:rPr>
          <w:rFonts w:eastAsia="ＭＳ 明朝" w:hint="eastAsia"/>
          <w:szCs w:val="22"/>
          <w:lang w:eastAsia="ja-JP"/>
        </w:rPr>
        <w:t xml:space="preserve"> </w:t>
      </w:r>
      <w:r>
        <w:rPr>
          <w:rFonts w:eastAsia="ＭＳ 明朝"/>
          <w:szCs w:val="22"/>
          <w:lang w:eastAsia="ja-JP"/>
        </w:rPr>
        <w:t>resource.</w:t>
      </w:r>
    </w:p>
    <w:p w14:paraId="79655D4A" w14:textId="77777777" w:rsidR="006868EE" w:rsidRDefault="006868EE" w:rsidP="006868EE">
      <w:pPr>
        <w:jc w:val="center"/>
      </w:pPr>
      <w:r>
        <w:rPr>
          <w:noProof/>
        </w:rPr>
        <w:drawing>
          <wp:inline distT="0" distB="0" distL="0" distR="0" wp14:anchorId="0D9BFB9A" wp14:editId="340FF932">
            <wp:extent cx="3395050" cy="1262176"/>
            <wp:effectExtent l="0" t="0" r="0" b="0"/>
            <wp:docPr id="1307067716" name="图片 1307067716" descr="図形&#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図形&#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20763" cy="1271735"/>
                    </a:xfrm>
                    <a:prstGeom prst="rect">
                      <a:avLst/>
                    </a:prstGeom>
                  </pic:spPr>
                </pic:pic>
              </a:graphicData>
            </a:graphic>
          </wp:inline>
        </w:drawing>
      </w:r>
    </w:p>
    <w:p w14:paraId="40B8E22F" w14:textId="77777777" w:rsidR="006868EE" w:rsidRDefault="006868EE" w:rsidP="006868EE">
      <w:pPr>
        <w:spacing w:afterLines="50" w:after="156"/>
        <w:jc w:val="center"/>
      </w:pPr>
      <w:r>
        <w:t>Figure 1. Example of spatial adaptation patterns for Type 1 adaptation</w:t>
      </w:r>
    </w:p>
    <w:p w14:paraId="0FC9FA1F" w14:textId="77777777" w:rsidR="006868EE" w:rsidRDefault="006868EE" w:rsidP="006868EE">
      <w:pPr>
        <w:spacing w:afterLines="50" w:after="156"/>
        <w:jc w:val="center"/>
      </w:pPr>
      <w:r>
        <w:rPr>
          <w:noProof/>
        </w:rPr>
        <w:lastRenderedPageBreak/>
        <w:drawing>
          <wp:inline distT="0" distB="0" distL="0" distR="0" wp14:anchorId="63D7BA1F" wp14:editId="660C11A0">
            <wp:extent cx="2399168" cy="1910532"/>
            <wp:effectExtent l="0" t="0" r="1270" b="0"/>
            <wp:docPr id="375405523" name="图片 375405523" descr="グラフィカル ユーザー インターフェイス&#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グラフィカル ユーザー インターフェイス&#10;&#10;中程度の精度で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10336" cy="1919425"/>
                    </a:xfrm>
                    <a:prstGeom prst="rect">
                      <a:avLst/>
                    </a:prstGeom>
                  </pic:spPr>
                </pic:pic>
              </a:graphicData>
            </a:graphic>
          </wp:inline>
        </w:drawing>
      </w:r>
    </w:p>
    <w:p w14:paraId="528D30F5" w14:textId="77777777" w:rsidR="006868EE" w:rsidRDefault="006868EE" w:rsidP="006868EE">
      <w:pPr>
        <w:spacing w:afterLines="50" w:after="156"/>
        <w:jc w:val="center"/>
      </w:pPr>
      <w:r>
        <w:t xml:space="preserve">Figure 2. Example of nested CSI-RS resource structure </w:t>
      </w:r>
    </w:p>
    <w:p w14:paraId="7D16291D" w14:textId="77777777" w:rsidR="0077108B" w:rsidRDefault="0077108B" w:rsidP="0077108B">
      <w:pPr>
        <w:pStyle w:val="aff0"/>
        <w:numPr>
          <w:ilvl w:val="0"/>
          <w:numId w:val="11"/>
        </w:numPr>
        <w:spacing w:afterLines="50" w:after="156"/>
        <w:ind w:firstLineChars="0"/>
        <w:jc w:val="both"/>
        <w:rPr>
          <w:rFonts w:eastAsia="ＭＳ 明朝"/>
          <w:szCs w:val="22"/>
          <w:lang w:eastAsia="ja-JP"/>
        </w:rPr>
      </w:pPr>
      <w:r>
        <w:rPr>
          <w:rFonts w:eastAsia="ＭＳ 明朝"/>
          <w:szCs w:val="22"/>
          <w:lang w:eastAsia="ja-JP"/>
        </w:rPr>
        <w:t>Type 2: part/subset of spatial elements associated to a logical antenna port is disabled/enabled</w:t>
      </w:r>
    </w:p>
    <w:p w14:paraId="563437AB" w14:textId="586561AF" w:rsidR="0077108B" w:rsidRDefault="0077108B" w:rsidP="0077108B">
      <w:pPr>
        <w:pStyle w:val="aff0"/>
        <w:spacing w:afterLines="50" w:after="156"/>
        <w:ind w:left="420" w:firstLineChars="0" w:firstLine="0"/>
        <w:jc w:val="both"/>
        <w:rPr>
          <w:rFonts w:eastAsia="ＭＳ 明朝"/>
          <w:szCs w:val="22"/>
          <w:lang w:eastAsia="ja-JP"/>
        </w:rPr>
      </w:pPr>
      <w:r>
        <w:rPr>
          <w:rFonts w:eastAsia="ＭＳ 明朝"/>
          <w:szCs w:val="22"/>
          <w:lang w:eastAsia="ja-JP"/>
        </w:rPr>
        <w:t xml:space="preserve">For this type, the number of antenna ports stays the same, but the channels experienced by the UEs’ DL signals before and after the adaptation may completely get different. Therefore, </w:t>
      </w:r>
      <w:r w:rsidR="00ED6975">
        <w:rPr>
          <w:rFonts w:eastAsia="ＭＳ 明朝"/>
          <w:szCs w:val="22"/>
          <w:lang w:eastAsia="ja-JP"/>
        </w:rPr>
        <w:t>different</w:t>
      </w:r>
      <w:r>
        <w:rPr>
          <w:rFonts w:eastAsia="ＭＳ 明朝"/>
          <w:szCs w:val="22"/>
          <w:lang w:eastAsia="ja-JP"/>
        </w:rPr>
        <w:t xml:space="preserve"> CSI-RS resources are required for channel measurement of different Type 2 adaptation patterns.  </w:t>
      </w:r>
    </w:p>
    <w:p w14:paraId="45C9C2E5" w14:textId="2D3A6A4A" w:rsidR="0077108B" w:rsidRPr="009B4803" w:rsidRDefault="0077108B" w:rsidP="0077108B">
      <w:pPr>
        <w:spacing w:after="0"/>
        <w:rPr>
          <w:rFonts w:eastAsiaTheme="minorEastAsia"/>
          <w:b/>
          <w:bCs/>
          <w:i/>
          <w:iCs/>
          <w:szCs w:val="22"/>
          <w:lang w:eastAsia="zh-CN"/>
        </w:rPr>
      </w:pPr>
      <w:r w:rsidRPr="009B4803">
        <w:rPr>
          <w:rFonts w:eastAsiaTheme="minorEastAsia"/>
          <w:b/>
          <w:bCs/>
          <w:i/>
          <w:iCs/>
          <w:szCs w:val="22"/>
          <w:lang w:eastAsia="zh-CN"/>
        </w:rPr>
        <w:t xml:space="preserve">Observation </w:t>
      </w:r>
      <w:r w:rsidR="00527225">
        <w:rPr>
          <w:rFonts w:eastAsiaTheme="minorEastAsia"/>
          <w:b/>
          <w:bCs/>
          <w:i/>
          <w:iCs/>
          <w:szCs w:val="22"/>
          <w:lang w:eastAsia="zh-CN"/>
        </w:rPr>
        <w:t>2</w:t>
      </w:r>
      <w:r w:rsidRPr="009B4803">
        <w:rPr>
          <w:rFonts w:eastAsiaTheme="minorEastAsia"/>
          <w:b/>
          <w:bCs/>
          <w:i/>
          <w:iCs/>
          <w:szCs w:val="22"/>
          <w:lang w:eastAsia="zh-CN"/>
        </w:rPr>
        <w:t xml:space="preserve">. </w:t>
      </w:r>
    </w:p>
    <w:p w14:paraId="6846AAA6" w14:textId="6F00512B" w:rsidR="0077108B" w:rsidRPr="009B4803" w:rsidRDefault="0077108B" w:rsidP="0077108B">
      <w:pPr>
        <w:pStyle w:val="aff0"/>
        <w:numPr>
          <w:ilvl w:val="0"/>
          <w:numId w:val="13"/>
        </w:numPr>
        <w:spacing w:after="0"/>
        <w:ind w:firstLineChars="0"/>
        <w:jc w:val="both"/>
        <w:rPr>
          <w:rFonts w:eastAsiaTheme="minorEastAsia"/>
          <w:b/>
          <w:bCs/>
          <w:i/>
          <w:iCs/>
          <w:szCs w:val="22"/>
          <w:lang w:eastAsia="zh-CN"/>
        </w:rPr>
      </w:pPr>
      <w:r>
        <w:rPr>
          <w:rFonts w:eastAsiaTheme="minorEastAsia"/>
          <w:b/>
          <w:bCs/>
          <w:i/>
          <w:iCs/>
          <w:szCs w:val="22"/>
          <w:lang w:eastAsia="zh-CN"/>
        </w:rPr>
        <w:t>For Type 1 adaptation, nested CSI-RS resource structure can be utilized for channel measurement of different adaptation patterns</w:t>
      </w:r>
      <w:r w:rsidR="006868EE">
        <w:rPr>
          <w:rFonts w:eastAsiaTheme="minorEastAsia"/>
          <w:b/>
          <w:bCs/>
          <w:i/>
          <w:iCs/>
          <w:szCs w:val="22"/>
          <w:lang w:eastAsia="zh-CN"/>
        </w:rPr>
        <w:t>.</w:t>
      </w:r>
    </w:p>
    <w:p w14:paraId="7A0D8BE0" w14:textId="466CCEFF" w:rsidR="0077108B" w:rsidRPr="009B4803" w:rsidRDefault="0077108B" w:rsidP="0077108B">
      <w:pPr>
        <w:pStyle w:val="aff0"/>
        <w:numPr>
          <w:ilvl w:val="0"/>
          <w:numId w:val="13"/>
        </w:numPr>
        <w:spacing w:after="0"/>
        <w:ind w:firstLineChars="0"/>
        <w:jc w:val="both"/>
        <w:rPr>
          <w:rFonts w:eastAsiaTheme="minorEastAsia"/>
          <w:b/>
          <w:bCs/>
          <w:i/>
          <w:iCs/>
          <w:szCs w:val="22"/>
          <w:lang w:eastAsia="zh-CN"/>
        </w:rPr>
      </w:pPr>
      <w:r>
        <w:rPr>
          <w:rFonts w:eastAsiaTheme="minorEastAsia"/>
          <w:b/>
          <w:bCs/>
          <w:i/>
          <w:iCs/>
          <w:szCs w:val="22"/>
          <w:lang w:eastAsia="zh-CN"/>
        </w:rPr>
        <w:t>For Type 2 adaptation, different CSI-RS resources are required for channel measurement of different adaptation patterns</w:t>
      </w:r>
      <w:r w:rsidR="006868EE">
        <w:rPr>
          <w:rFonts w:eastAsiaTheme="minorEastAsia"/>
          <w:b/>
          <w:bCs/>
          <w:i/>
          <w:iCs/>
          <w:szCs w:val="22"/>
          <w:lang w:eastAsia="zh-CN"/>
        </w:rPr>
        <w:t>.</w:t>
      </w:r>
    </w:p>
    <w:p w14:paraId="0A9DE3D6" w14:textId="77777777" w:rsidR="00F36591" w:rsidRDefault="00F36591" w:rsidP="00584FA2">
      <w:pPr>
        <w:rPr>
          <w:lang w:eastAsia="ja-JP"/>
        </w:rPr>
      </w:pPr>
    </w:p>
    <w:p w14:paraId="0320561D" w14:textId="4A1F3BD8" w:rsidR="008933E7" w:rsidRDefault="00F36591" w:rsidP="00A92AB3">
      <w:pPr>
        <w:jc w:val="both"/>
        <w:rPr>
          <w:rFonts w:eastAsia="ＭＳ 明朝"/>
          <w:szCs w:val="22"/>
          <w:lang w:eastAsia="ja-JP"/>
        </w:rPr>
      </w:pPr>
      <w:r>
        <w:rPr>
          <w:lang w:eastAsia="ja-JP"/>
        </w:rPr>
        <w:t xml:space="preserve">A1-1 and A1-2 </w:t>
      </w:r>
      <w:r w:rsidR="003A6A29">
        <w:rPr>
          <w:lang w:eastAsia="ja-JP"/>
        </w:rPr>
        <w:t xml:space="preserve">resource configuration </w:t>
      </w:r>
      <w:r w:rsidR="00DE030C">
        <w:rPr>
          <w:lang w:eastAsia="ja-JP"/>
        </w:rPr>
        <w:t xml:space="preserve">alternatives </w:t>
      </w:r>
      <w:r w:rsidR="003A6A29">
        <w:rPr>
          <w:lang w:eastAsia="ja-JP"/>
        </w:rPr>
        <w:t>were agreed</w:t>
      </w:r>
      <w:r w:rsidR="00584FA2">
        <w:rPr>
          <w:lang w:eastAsia="ja-JP"/>
        </w:rPr>
        <w:t xml:space="preserve"> in RAN1#112 meeting and were revised/updated </w:t>
      </w:r>
      <w:r w:rsidR="00584FA2">
        <w:rPr>
          <w:rFonts w:eastAsia="ＭＳ 明朝"/>
          <w:szCs w:val="22"/>
          <w:lang w:eastAsia="ja-JP"/>
        </w:rPr>
        <w:t>i</w:t>
      </w:r>
      <w:r w:rsidR="00CE6E4C">
        <w:rPr>
          <w:rFonts w:eastAsia="ＭＳ 明朝"/>
          <w:szCs w:val="22"/>
          <w:lang w:eastAsia="ja-JP"/>
        </w:rPr>
        <w:t xml:space="preserve">n </w:t>
      </w:r>
      <w:r w:rsidR="00DE430F">
        <w:rPr>
          <w:rFonts w:eastAsia="ＭＳ 明朝"/>
          <w:szCs w:val="22"/>
          <w:lang w:eastAsia="ja-JP"/>
        </w:rPr>
        <w:t xml:space="preserve">the </w:t>
      </w:r>
      <w:r w:rsidR="008933E7">
        <w:rPr>
          <w:rFonts w:eastAsia="ＭＳ 明朝"/>
          <w:szCs w:val="22"/>
          <w:lang w:eastAsia="ja-JP"/>
        </w:rPr>
        <w:t>RAN1#112b-e</w:t>
      </w:r>
      <w:r w:rsidR="00CE6E4C">
        <w:rPr>
          <w:rFonts w:eastAsia="ＭＳ 明朝"/>
          <w:szCs w:val="22"/>
          <w:lang w:eastAsia="ja-JP"/>
        </w:rPr>
        <w:t xml:space="preserve"> meeting</w:t>
      </w:r>
      <w:r w:rsidR="00584FA2">
        <w:rPr>
          <w:rFonts w:eastAsia="ＭＳ 明朝"/>
          <w:szCs w:val="22"/>
          <w:lang w:eastAsia="ja-JP"/>
        </w:rPr>
        <w:t xml:space="preserve"> as follows.</w:t>
      </w:r>
    </w:p>
    <w:tbl>
      <w:tblPr>
        <w:tblStyle w:val="afd"/>
        <w:tblW w:w="0" w:type="auto"/>
        <w:tblLook w:val="04A0" w:firstRow="1" w:lastRow="0" w:firstColumn="1" w:lastColumn="0" w:noHBand="0" w:noVBand="1"/>
      </w:tblPr>
      <w:tblGrid>
        <w:gridCol w:w="9629"/>
      </w:tblGrid>
      <w:tr w:rsidR="008933E7" w:rsidRPr="00C54DA1" w14:paraId="2E7B666D" w14:textId="77777777" w:rsidTr="004B11CF">
        <w:tc>
          <w:tcPr>
            <w:tcW w:w="9629" w:type="dxa"/>
          </w:tcPr>
          <w:p w14:paraId="48255450" w14:textId="77777777" w:rsidR="00E11DF3" w:rsidRPr="00D27A6B" w:rsidRDefault="00E11DF3" w:rsidP="00E11DF3">
            <w:pPr>
              <w:rPr>
                <w:szCs w:val="20"/>
                <w:highlight w:val="green"/>
                <w:lang w:eastAsia="x-none"/>
              </w:rPr>
            </w:pPr>
            <w:r w:rsidRPr="00D27A6B">
              <w:rPr>
                <w:szCs w:val="20"/>
                <w:highlight w:val="green"/>
                <w:lang w:eastAsia="x-none"/>
              </w:rPr>
              <w:t>Agreement</w:t>
            </w:r>
            <w:r w:rsidRPr="00021E67">
              <w:rPr>
                <w:szCs w:val="20"/>
                <w:lang w:eastAsia="x-none"/>
              </w:rPr>
              <w:t xml:space="preserve"> (modified as shown in April 19th GTW session)</w:t>
            </w:r>
          </w:p>
          <w:p w14:paraId="5B205C40" w14:textId="77777777" w:rsidR="00E11DF3" w:rsidRPr="00D27A6B" w:rsidRDefault="00E11DF3" w:rsidP="00E11DF3">
            <w:pPr>
              <w:jc w:val="both"/>
              <w:rPr>
                <w:szCs w:val="20"/>
              </w:rPr>
            </w:pPr>
            <w:r w:rsidRPr="00D27A6B">
              <w:rPr>
                <w:szCs w:val="20"/>
              </w:rPr>
              <w:t>Support configurability of NZP CSI-RS resource(s) for channel measurement within one resource setting corresponding to more than one spatial adaptation patterns with at least one of the following</w:t>
            </w:r>
          </w:p>
          <w:p w14:paraId="037FDF44" w14:textId="77777777" w:rsidR="00E11DF3" w:rsidRPr="00D27A6B" w:rsidRDefault="00E11DF3" w:rsidP="00E11DF3">
            <w:pPr>
              <w:numPr>
                <w:ilvl w:val="0"/>
                <w:numId w:val="16"/>
              </w:numPr>
              <w:jc w:val="both"/>
              <w:rPr>
                <w:szCs w:val="20"/>
                <w:lang w:eastAsia="x-none"/>
              </w:rPr>
            </w:pPr>
            <w:r w:rsidRPr="00D27A6B">
              <w:rPr>
                <w:szCs w:val="20"/>
                <w:lang w:eastAsia="x-none"/>
              </w:rPr>
              <w:t xml:space="preserve">A1-1-revised: </w:t>
            </w:r>
            <w:r>
              <w:rPr>
                <w:szCs w:val="20"/>
                <w:lang w:eastAsia="x-none"/>
              </w:rPr>
              <w:t>A</w:t>
            </w:r>
            <w:r w:rsidRPr="00D27A6B">
              <w:rPr>
                <w:szCs w:val="20"/>
                <w:lang w:eastAsia="x-none"/>
              </w:rPr>
              <w:t xml:space="preserve"> resource set with multiple resources is configured within a resource setting, where each resource is associated with only one spatial adaptation pattern</w:t>
            </w:r>
          </w:p>
          <w:p w14:paraId="5BA4E947" w14:textId="77777777" w:rsidR="00E11DF3" w:rsidRPr="00D27A6B" w:rsidRDefault="00E11DF3" w:rsidP="00E11DF3">
            <w:pPr>
              <w:numPr>
                <w:ilvl w:val="0"/>
                <w:numId w:val="16"/>
              </w:numPr>
              <w:jc w:val="both"/>
              <w:rPr>
                <w:szCs w:val="20"/>
                <w:lang w:eastAsia="x-none"/>
              </w:rPr>
            </w:pPr>
            <w:r w:rsidRPr="00D27A6B">
              <w:rPr>
                <w:szCs w:val="20"/>
                <w:lang w:eastAsia="x-none"/>
              </w:rPr>
              <w:t>A1-2-revised: For a resource configured in a resource set within a resource setting, the resource can be associated with more than one spatial adaptation patterns</w:t>
            </w:r>
          </w:p>
          <w:p w14:paraId="60961DC3" w14:textId="77777777" w:rsidR="00E11DF3" w:rsidRPr="00FE70C0" w:rsidRDefault="00E11DF3" w:rsidP="00E11DF3">
            <w:pPr>
              <w:numPr>
                <w:ilvl w:val="1"/>
                <w:numId w:val="16"/>
              </w:numPr>
              <w:jc w:val="both"/>
              <w:rPr>
                <w:color w:val="FF0000"/>
                <w:szCs w:val="20"/>
                <w:lang w:eastAsia="x-none"/>
              </w:rPr>
            </w:pPr>
            <w:r w:rsidRPr="00FE70C0">
              <w:rPr>
                <w:color w:val="FF0000"/>
                <w:szCs w:val="20"/>
                <w:lang w:eastAsia="x-none"/>
              </w:rPr>
              <w:t>One or more resources can be configured in the resource set for channel measurement.</w:t>
            </w:r>
          </w:p>
          <w:p w14:paraId="7A009AED" w14:textId="77777777" w:rsidR="00E11DF3" w:rsidRPr="00FE70C0" w:rsidRDefault="00E11DF3" w:rsidP="00E11DF3">
            <w:pPr>
              <w:numPr>
                <w:ilvl w:val="1"/>
                <w:numId w:val="16"/>
              </w:numPr>
              <w:jc w:val="both"/>
              <w:rPr>
                <w:strike/>
                <w:color w:val="FF0000"/>
                <w:szCs w:val="20"/>
                <w:lang w:eastAsia="x-none"/>
              </w:rPr>
            </w:pPr>
            <w:r w:rsidRPr="00FE70C0">
              <w:rPr>
                <w:strike/>
                <w:color w:val="FF0000"/>
                <w:szCs w:val="20"/>
                <w:lang w:eastAsia="x-none"/>
              </w:rPr>
              <w:t>FFS: Whether one or more than one resource can be configured in the resource set</w:t>
            </w:r>
          </w:p>
          <w:p w14:paraId="5D41558A" w14:textId="4883ED2E" w:rsidR="00B27D51" w:rsidRPr="00B27D51" w:rsidRDefault="00B27D51" w:rsidP="00E11DF3">
            <w:pPr>
              <w:pStyle w:val="aff0"/>
              <w:numPr>
                <w:ilvl w:val="0"/>
                <w:numId w:val="16"/>
              </w:numPr>
              <w:spacing w:after="0"/>
              <w:ind w:firstLineChars="0"/>
              <w:jc w:val="both"/>
              <w:rPr>
                <w:bCs/>
                <w:lang w:eastAsia="zh-CN"/>
              </w:rPr>
            </w:pPr>
          </w:p>
        </w:tc>
      </w:tr>
    </w:tbl>
    <w:p w14:paraId="3F0FBDD2" w14:textId="77777777" w:rsidR="00DA46E5" w:rsidRDefault="00DA46E5" w:rsidP="00470363">
      <w:pPr>
        <w:spacing w:afterLines="50" w:after="156"/>
        <w:jc w:val="both"/>
        <w:rPr>
          <w:rFonts w:eastAsiaTheme="minorEastAsia"/>
          <w:szCs w:val="22"/>
          <w:lang w:eastAsia="zh-CN"/>
        </w:rPr>
      </w:pPr>
    </w:p>
    <w:p w14:paraId="2498D91D" w14:textId="5C773501" w:rsidR="00470363" w:rsidRPr="00F62362" w:rsidRDefault="00470363" w:rsidP="00470363">
      <w:pPr>
        <w:spacing w:afterLines="50" w:after="156"/>
        <w:jc w:val="both"/>
        <w:rPr>
          <w:rFonts w:eastAsiaTheme="minorEastAsia"/>
          <w:szCs w:val="22"/>
          <w:lang w:eastAsia="zh-CN"/>
        </w:rPr>
      </w:pPr>
      <w:r>
        <w:rPr>
          <w:rFonts w:eastAsiaTheme="minorEastAsia"/>
          <w:szCs w:val="22"/>
          <w:lang w:eastAsia="zh-CN"/>
        </w:rPr>
        <w:t xml:space="preserve">A1-1-revised </w:t>
      </w:r>
      <w:r w:rsidR="00DA46E5">
        <w:rPr>
          <w:rFonts w:eastAsiaTheme="minorEastAsia"/>
          <w:szCs w:val="22"/>
          <w:lang w:eastAsia="zh-CN"/>
        </w:rPr>
        <w:t>can</w:t>
      </w:r>
      <w:r>
        <w:rPr>
          <w:rFonts w:eastAsiaTheme="minorEastAsia"/>
          <w:szCs w:val="22"/>
          <w:lang w:eastAsia="zh-CN"/>
        </w:rPr>
        <w:t xml:space="preserve"> reuse the legacy CSI-RS configuration structure as much as possible to save the required </w:t>
      </w:r>
      <w:r w:rsidR="001B047F">
        <w:rPr>
          <w:rFonts w:eastAsia="ＭＳ 明朝"/>
          <w:szCs w:val="22"/>
          <w:lang w:eastAsia="ja-JP"/>
        </w:rPr>
        <w:t>standardization</w:t>
      </w:r>
      <w:r>
        <w:rPr>
          <w:rFonts w:eastAsiaTheme="minorEastAsia"/>
          <w:szCs w:val="22"/>
          <w:lang w:eastAsia="zh-CN"/>
        </w:rPr>
        <w:t xml:space="preserve"> efforts. For example, a CSI-RS resource set is configured to consist of multiple CSI-RS resources. Each resource is associated with one spatial adaptation pattern. In this way, specification impact can be limited to a minimum level. </w:t>
      </w:r>
    </w:p>
    <w:p w14:paraId="5A97BFCE" w14:textId="1834E5E2" w:rsidR="00F62362" w:rsidRPr="00A92AB3" w:rsidRDefault="00470363" w:rsidP="00F62362">
      <w:pPr>
        <w:spacing w:afterLines="50" w:after="156"/>
        <w:jc w:val="both"/>
        <w:rPr>
          <w:rFonts w:eastAsia="ＭＳ 明朝"/>
          <w:szCs w:val="22"/>
          <w:lang w:eastAsia="ja-JP"/>
        </w:rPr>
      </w:pPr>
      <w:r>
        <w:rPr>
          <w:rFonts w:eastAsiaTheme="minorEastAsia"/>
          <w:szCs w:val="22"/>
          <w:lang w:eastAsia="zh-CN"/>
        </w:rPr>
        <w:t>A1-2-revised can</w:t>
      </w:r>
      <w:r>
        <w:rPr>
          <w:rFonts w:eastAsia="ＭＳ 明朝"/>
          <w:szCs w:val="22"/>
          <w:lang w:eastAsia="ja-JP"/>
        </w:rPr>
        <w:t xml:space="preserve"> fully explore the feature of nested resource structure to achieve high configuration efficiency. As discussed previously, nested CSI-RS resource structure can be considered when Type 1 spatial adaptation is adopted. From the perspective of configuration, the parameters to configure the time, frequency and code resource for the CSI-RSs corresponding different spatial adaptation patterns can be shared. </w:t>
      </w:r>
      <w:r>
        <w:rPr>
          <w:rFonts w:eastAsiaTheme="minorEastAsia"/>
          <w:szCs w:val="22"/>
          <w:lang w:eastAsia="zh-CN"/>
        </w:rPr>
        <w:t xml:space="preserve">This reduces the number of duplicate parameters. </w:t>
      </w:r>
    </w:p>
    <w:p w14:paraId="50F74A20" w14:textId="6C5E711E" w:rsidR="000C544D" w:rsidRDefault="009F4248" w:rsidP="00F62362">
      <w:pPr>
        <w:spacing w:afterLines="50" w:after="156"/>
        <w:jc w:val="both"/>
        <w:rPr>
          <w:rFonts w:eastAsiaTheme="minorEastAsia"/>
          <w:szCs w:val="22"/>
          <w:lang w:eastAsia="zh-CN"/>
        </w:rPr>
      </w:pPr>
      <w:r>
        <w:rPr>
          <w:rFonts w:eastAsiaTheme="minorEastAsia" w:hint="eastAsia"/>
          <w:szCs w:val="22"/>
          <w:lang w:eastAsia="zh-CN"/>
        </w:rPr>
        <w:lastRenderedPageBreak/>
        <w:t>In</w:t>
      </w:r>
      <w:r>
        <w:rPr>
          <w:rFonts w:eastAsiaTheme="minorEastAsia"/>
          <w:szCs w:val="22"/>
          <w:lang w:eastAsia="zh-CN"/>
        </w:rPr>
        <w:t xml:space="preserve"> last meeting, the agreement on the </w:t>
      </w:r>
      <w:r w:rsidR="0087034A">
        <w:rPr>
          <w:rFonts w:eastAsiaTheme="minorEastAsia"/>
          <w:szCs w:val="22"/>
          <w:lang w:eastAsia="zh-CN"/>
        </w:rPr>
        <w:t>suppor</w:t>
      </w:r>
      <w:r w:rsidR="003C5F47">
        <w:rPr>
          <w:rFonts w:eastAsiaTheme="minorEastAsia"/>
          <w:szCs w:val="22"/>
          <w:lang w:eastAsia="zh-CN"/>
        </w:rPr>
        <w:t>t</w:t>
      </w:r>
      <w:r>
        <w:rPr>
          <w:rFonts w:eastAsiaTheme="minorEastAsia"/>
          <w:szCs w:val="22"/>
          <w:lang w:eastAsia="zh-CN"/>
        </w:rPr>
        <w:t xml:space="preserve"> of A1-1</w:t>
      </w:r>
      <w:r w:rsidR="003C5F47">
        <w:rPr>
          <w:rFonts w:eastAsiaTheme="minorEastAsia"/>
          <w:szCs w:val="22"/>
          <w:lang w:eastAsia="zh-CN"/>
        </w:rPr>
        <w:t>-revised</w:t>
      </w:r>
      <w:r>
        <w:rPr>
          <w:rFonts w:eastAsiaTheme="minorEastAsia"/>
          <w:szCs w:val="22"/>
          <w:lang w:eastAsia="zh-CN"/>
        </w:rPr>
        <w:t xml:space="preserve"> and A1-2</w:t>
      </w:r>
      <w:r w:rsidR="003C5F47">
        <w:rPr>
          <w:rFonts w:eastAsiaTheme="minorEastAsia"/>
          <w:szCs w:val="22"/>
          <w:lang w:eastAsia="zh-CN"/>
        </w:rPr>
        <w:t>-revised</w:t>
      </w:r>
      <w:r>
        <w:rPr>
          <w:rFonts w:eastAsiaTheme="minorEastAsia"/>
          <w:szCs w:val="22"/>
          <w:lang w:eastAsia="zh-CN"/>
        </w:rPr>
        <w:t xml:space="preserve"> was revisited. The controversial point was whether the original intention of A1-1</w:t>
      </w:r>
      <w:r w:rsidR="00057AC6">
        <w:rPr>
          <w:rFonts w:eastAsiaTheme="minorEastAsia"/>
          <w:szCs w:val="22"/>
          <w:lang w:eastAsia="zh-CN"/>
        </w:rPr>
        <w:t>-revised</w:t>
      </w:r>
      <w:r>
        <w:rPr>
          <w:rFonts w:eastAsiaTheme="minorEastAsia"/>
          <w:szCs w:val="22"/>
          <w:lang w:eastAsia="zh-CN"/>
        </w:rPr>
        <w:t xml:space="preserve"> is limited to Type 2 adaptation or A1-1</w:t>
      </w:r>
      <w:r w:rsidR="00057AC6">
        <w:rPr>
          <w:rFonts w:eastAsiaTheme="minorEastAsia"/>
          <w:szCs w:val="22"/>
          <w:lang w:eastAsia="zh-CN"/>
        </w:rPr>
        <w:t>-revised</w:t>
      </w:r>
      <w:r>
        <w:rPr>
          <w:rFonts w:eastAsiaTheme="minorEastAsia"/>
          <w:szCs w:val="22"/>
          <w:lang w:eastAsia="zh-CN"/>
        </w:rPr>
        <w:t xml:space="preserve"> can be applied to both Type 1 and Type 2 adaptation. Regarding to this point, we share the same view with the FL that, in our understanding, A1-1</w:t>
      </w:r>
      <w:r w:rsidR="00057AC6">
        <w:rPr>
          <w:rFonts w:eastAsiaTheme="minorEastAsia"/>
          <w:szCs w:val="22"/>
          <w:lang w:eastAsia="zh-CN"/>
        </w:rPr>
        <w:t>-revised</w:t>
      </w:r>
      <w:r>
        <w:rPr>
          <w:rFonts w:eastAsiaTheme="minorEastAsia"/>
          <w:szCs w:val="22"/>
          <w:lang w:eastAsia="zh-CN"/>
        </w:rPr>
        <w:t xml:space="preserve"> is dedicated to Type 2 adaptation and A1-2</w:t>
      </w:r>
      <w:r w:rsidR="00057AC6">
        <w:rPr>
          <w:rFonts w:eastAsiaTheme="minorEastAsia"/>
          <w:szCs w:val="22"/>
          <w:lang w:eastAsia="zh-CN"/>
        </w:rPr>
        <w:t>-revised</w:t>
      </w:r>
      <w:r>
        <w:rPr>
          <w:rFonts w:eastAsiaTheme="minorEastAsia"/>
          <w:szCs w:val="22"/>
          <w:lang w:eastAsia="zh-CN"/>
        </w:rPr>
        <w:t xml:space="preserve"> is dedicated to Type 1 adaptation though these limitations were not explicitly captured in the original version of the agreement.</w:t>
      </w:r>
      <w:r w:rsidR="000C544D">
        <w:rPr>
          <w:rFonts w:eastAsiaTheme="minorEastAsia"/>
          <w:szCs w:val="22"/>
          <w:lang w:eastAsia="zh-CN"/>
        </w:rPr>
        <w:t xml:space="preserve"> </w:t>
      </w:r>
      <w:r>
        <w:rPr>
          <w:rFonts w:eastAsiaTheme="minorEastAsia"/>
          <w:szCs w:val="22"/>
          <w:lang w:eastAsia="zh-CN"/>
        </w:rPr>
        <w:t xml:space="preserve">However, it was observed </w:t>
      </w:r>
      <w:r w:rsidR="000C544D">
        <w:rPr>
          <w:rFonts w:eastAsiaTheme="minorEastAsia"/>
          <w:szCs w:val="22"/>
          <w:lang w:eastAsia="zh-CN"/>
        </w:rPr>
        <w:t xml:space="preserve">in the online session of last meeting </w:t>
      </w:r>
      <w:r>
        <w:rPr>
          <w:rFonts w:eastAsiaTheme="minorEastAsia"/>
          <w:szCs w:val="22"/>
          <w:lang w:eastAsia="zh-CN"/>
        </w:rPr>
        <w:t xml:space="preserve">that serval companies have different understanding on the existence of such limitations </w:t>
      </w:r>
      <w:r w:rsidR="000C544D">
        <w:rPr>
          <w:rFonts w:eastAsiaTheme="minorEastAsia"/>
          <w:szCs w:val="22"/>
          <w:lang w:eastAsia="zh-CN"/>
        </w:rPr>
        <w:t xml:space="preserve">and have strong concerns if these limitations are agreed. </w:t>
      </w:r>
      <w:r w:rsidR="00972728">
        <w:rPr>
          <w:rFonts w:eastAsiaTheme="minorEastAsia"/>
          <w:szCs w:val="22"/>
          <w:lang w:eastAsia="zh-CN"/>
        </w:rPr>
        <w:t>This</w:t>
      </w:r>
      <w:r w:rsidR="000C544D">
        <w:rPr>
          <w:rFonts w:eastAsiaTheme="minorEastAsia"/>
          <w:szCs w:val="22"/>
          <w:lang w:eastAsia="zh-CN"/>
        </w:rPr>
        <w:t xml:space="preserve"> is why we got an additional working assumption </w:t>
      </w:r>
      <w:r w:rsidR="001240F9">
        <w:rPr>
          <w:rFonts w:eastAsiaTheme="minorEastAsia"/>
          <w:szCs w:val="22"/>
          <w:lang w:eastAsia="zh-CN"/>
        </w:rPr>
        <w:t>as follows</w:t>
      </w:r>
      <w:r w:rsidR="00BB084B">
        <w:rPr>
          <w:rFonts w:eastAsiaTheme="minorEastAsia"/>
          <w:szCs w:val="22"/>
          <w:lang w:eastAsia="zh-CN"/>
        </w:rPr>
        <w:t xml:space="preserve"> and the relevant discussion was quite struggling.</w:t>
      </w:r>
    </w:p>
    <w:tbl>
      <w:tblPr>
        <w:tblStyle w:val="afd"/>
        <w:tblW w:w="0" w:type="auto"/>
        <w:tblLook w:val="04A0" w:firstRow="1" w:lastRow="0" w:firstColumn="1" w:lastColumn="0" w:noHBand="0" w:noVBand="1"/>
      </w:tblPr>
      <w:tblGrid>
        <w:gridCol w:w="9629"/>
      </w:tblGrid>
      <w:tr w:rsidR="004A365B" w:rsidRPr="00C54DA1" w14:paraId="0304FF48" w14:textId="77777777" w:rsidTr="00BD3E45">
        <w:tc>
          <w:tcPr>
            <w:tcW w:w="9629" w:type="dxa"/>
          </w:tcPr>
          <w:p w14:paraId="16D3A831" w14:textId="77777777" w:rsidR="004A365B" w:rsidRPr="00143EE4" w:rsidRDefault="004A365B" w:rsidP="00BD3E45">
            <w:pPr>
              <w:spacing w:after="0"/>
              <w:rPr>
                <w:highlight w:val="darkYellow"/>
                <w:lang w:eastAsia="zh-CN"/>
              </w:rPr>
            </w:pPr>
            <w:r w:rsidRPr="00143EE4">
              <w:rPr>
                <w:b/>
                <w:highlight w:val="darkYellow"/>
                <w:lang w:eastAsia="zh-CN"/>
              </w:rPr>
              <w:t>Working Assumption</w:t>
            </w:r>
          </w:p>
          <w:p w14:paraId="50E82FAC" w14:textId="77777777" w:rsidR="004A365B" w:rsidRPr="001F0071" w:rsidRDefault="004A365B" w:rsidP="00BD3E45">
            <w:pPr>
              <w:spacing w:after="0"/>
              <w:jc w:val="both"/>
              <w:rPr>
                <w:bCs/>
              </w:rPr>
            </w:pPr>
            <w:r w:rsidRPr="001F0071">
              <w:rPr>
                <w:bCs/>
              </w:rPr>
              <w:t>Al-1-revised and A1-2-revised are supported</w:t>
            </w:r>
          </w:p>
          <w:p w14:paraId="7679CB73" w14:textId="77777777" w:rsidR="004A365B" w:rsidRDefault="004A365B" w:rsidP="00BD3E45">
            <w:pPr>
              <w:pStyle w:val="aff0"/>
              <w:numPr>
                <w:ilvl w:val="0"/>
                <w:numId w:val="16"/>
              </w:numPr>
              <w:spacing w:after="0"/>
              <w:ind w:firstLineChars="0"/>
              <w:jc w:val="both"/>
              <w:rPr>
                <w:bCs/>
              </w:rPr>
            </w:pPr>
            <w:r w:rsidRPr="001F0071">
              <w:rPr>
                <w:bCs/>
                <w:lang w:eastAsia="zh-CN"/>
              </w:rPr>
              <w:t>FFS: Which Type of SD adaptation A1-1-revised and A1-2-revised are applicable for</w:t>
            </w:r>
          </w:p>
          <w:p w14:paraId="120C7584" w14:textId="64D219F9" w:rsidR="004A365B" w:rsidRPr="00B27D51" w:rsidRDefault="004A365B" w:rsidP="00A92AB3">
            <w:pPr>
              <w:pStyle w:val="aff0"/>
              <w:spacing w:after="0"/>
              <w:ind w:left="720" w:firstLineChars="0" w:firstLine="0"/>
              <w:jc w:val="both"/>
              <w:rPr>
                <w:bCs/>
                <w:lang w:eastAsia="zh-CN"/>
              </w:rPr>
            </w:pPr>
          </w:p>
        </w:tc>
      </w:tr>
    </w:tbl>
    <w:p w14:paraId="46D33649" w14:textId="77777777" w:rsidR="00261DA5" w:rsidRPr="004A365B" w:rsidRDefault="00261DA5" w:rsidP="00F62362">
      <w:pPr>
        <w:spacing w:afterLines="50" w:after="156"/>
        <w:jc w:val="both"/>
        <w:rPr>
          <w:rFonts w:eastAsiaTheme="minorEastAsia"/>
          <w:szCs w:val="22"/>
          <w:lang w:eastAsia="zh-CN"/>
        </w:rPr>
      </w:pPr>
    </w:p>
    <w:p w14:paraId="08E47414" w14:textId="2E1B8936" w:rsidR="009F4248" w:rsidRPr="00A92AB3" w:rsidRDefault="00BB084B" w:rsidP="00F62362">
      <w:pPr>
        <w:spacing w:afterLines="50" w:after="156"/>
        <w:jc w:val="both"/>
        <w:rPr>
          <w:rFonts w:eastAsia="ＭＳ 明朝"/>
          <w:szCs w:val="22"/>
          <w:lang w:eastAsia="ja-JP"/>
        </w:rPr>
      </w:pPr>
      <w:r>
        <w:rPr>
          <w:rFonts w:eastAsiaTheme="minorEastAsia"/>
          <w:szCs w:val="22"/>
          <w:lang w:eastAsia="zh-CN"/>
        </w:rPr>
        <w:t>To</w:t>
      </w:r>
      <w:r w:rsidR="000C544D">
        <w:rPr>
          <w:rFonts w:eastAsiaTheme="minorEastAsia"/>
          <w:szCs w:val="22"/>
          <w:lang w:eastAsia="zh-CN"/>
        </w:rPr>
        <w:t xml:space="preserve"> accelerat</w:t>
      </w:r>
      <w:r>
        <w:rPr>
          <w:rFonts w:eastAsiaTheme="minorEastAsia"/>
          <w:szCs w:val="22"/>
          <w:lang w:eastAsia="zh-CN"/>
        </w:rPr>
        <w:t>e</w:t>
      </w:r>
      <w:r w:rsidR="000C544D">
        <w:rPr>
          <w:rFonts w:eastAsiaTheme="minorEastAsia"/>
          <w:szCs w:val="22"/>
          <w:lang w:eastAsia="zh-CN"/>
        </w:rPr>
        <w:t xml:space="preserve"> the progress, we are fine that A1-1</w:t>
      </w:r>
      <w:r w:rsidR="00C17EFC">
        <w:rPr>
          <w:rFonts w:eastAsiaTheme="minorEastAsia"/>
          <w:szCs w:val="22"/>
          <w:lang w:eastAsia="zh-CN"/>
        </w:rPr>
        <w:t>-revised</w:t>
      </w:r>
      <w:r w:rsidR="000C544D">
        <w:rPr>
          <w:rFonts w:eastAsiaTheme="minorEastAsia"/>
          <w:szCs w:val="22"/>
          <w:lang w:eastAsia="zh-CN"/>
        </w:rPr>
        <w:t xml:space="preserve"> can be applied for both Type1 and Type 2 adaptation</w:t>
      </w:r>
      <w:r>
        <w:rPr>
          <w:rFonts w:eastAsiaTheme="minorEastAsia"/>
          <w:szCs w:val="22"/>
          <w:lang w:eastAsia="zh-CN"/>
        </w:rPr>
        <w:t>s</w:t>
      </w:r>
      <w:r w:rsidR="000C544D">
        <w:rPr>
          <w:rFonts w:eastAsiaTheme="minorEastAsia"/>
          <w:szCs w:val="22"/>
          <w:lang w:eastAsia="zh-CN"/>
        </w:rPr>
        <w:t xml:space="preserve">. In our consideration, this would not obviously increase the required </w:t>
      </w:r>
      <w:r w:rsidR="00261DA5">
        <w:rPr>
          <w:rFonts w:eastAsia="ＭＳ 明朝"/>
          <w:szCs w:val="22"/>
          <w:lang w:eastAsia="ja-JP"/>
        </w:rPr>
        <w:t>standardization</w:t>
      </w:r>
      <w:r w:rsidR="000C544D">
        <w:rPr>
          <w:rFonts w:eastAsiaTheme="minorEastAsia"/>
          <w:szCs w:val="22"/>
          <w:lang w:eastAsia="zh-CN"/>
        </w:rPr>
        <w:t xml:space="preserve"> effort. The only impact may be </w:t>
      </w:r>
      <w:r w:rsidR="003B1BFD">
        <w:rPr>
          <w:rFonts w:eastAsiaTheme="minorEastAsia"/>
          <w:szCs w:val="22"/>
          <w:lang w:eastAsia="zh-CN"/>
        </w:rPr>
        <w:t xml:space="preserve">related to the </w:t>
      </w:r>
      <w:r w:rsidR="007122FB">
        <w:rPr>
          <w:rFonts w:eastAsiaTheme="minorEastAsia"/>
          <w:szCs w:val="22"/>
          <w:lang w:eastAsia="zh-CN"/>
        </w:rPr>
        <w:t>restriction</w:t>
      </w:r>
      <w:r w:rsidR="00094C64">
        <w:rPr>
          <w:rFonts w:eastAsiaTheme="minorEastAsia"/>
          <w:szCs w:val="22"/>
          <w:lang w:eastAsia="zh-CN"/>
        </w:rPr>
        <w:t xml:space="preserve"> on</w:t>
      </w:r>
      <w:r w:rsidR="002A1B34">
        <w:rPr>
          <w:rFonts w:eastAsiaTheme="minorEastAsia"/>
          <w:szCs w:val="22"/>
          <w:lang w:eastAsia="zh-CN"/>
        </w:rPr>
        <w:t xml:space="preserve"> the</w:t>
      </w:r>
      <w:r w:rsidR="00E50F9A">
        <w:rPr>
          <w:rFonts w:eastAsiaTheme="minorEastAsia"/>
          <w:szCs w:val="22"/>
          <w:lang w:eastAsia="zh-CN"/>
        </w:rPr>
        <w:t xml:space="preserve"> number of antenna ports. I</w:t>
      </w:r>
      <w:r w:rsidR="000C544D">
        <w:rPr>
          <w:rFonts w:eastAsiaTheme="minorEastAsia"/>
          <w:szCs w:val="22"/>
          <w:lang w:eastAsia="zh-CN"/>
        </w:rPr>
        <w:t>f A1-1</w:t>
      </w:r>
      <w:r w:rsidR="00C17EFC">
        <w:rPr>
          <w:rFonts w:eastAsiaTheme="minorEastAsia"/>
          <w:szCs w:val="22"/>
          <w:lang w:eastAsia="zh-CN"/>
        </w:rPr>
        <w:t>-revised</w:t>
      </w:r>
      <w:r w:rsidR="000C544D">
        <w:rPr>
          <w:rFonts w:eastAsiaTheme="minorEastAsia"/>
          <w:szCs w:val="22"/>
          <w:lang w:eastAsia="zh-CN"/>
        </w:rPr>
        <w:t xml:space="preserve"> is dedicated to Type 2 adaptation</w:t>
      </w:r>
      <w:r w:rsidR="00E50F9A">
        <w:rPr>
          <w:rFonts w:eastAsiaTheme="minorEastAsia"/>
          <w:szCs w:val="22"/>
          <w:lang w:eastAsia="zh-CN"/>
        </w:rPr>
        <w:t>,</w:t>
      </w:r>
      <w:r w:rsidR="000C544D">
        <w:rPr>
          <w:rFonts w:eastAsiaTheme="minorEastAsia"/>
          <w:szCs w:val="22"/>
          <w:lang w:eastAsia="zh-CN"/>
        </w:rPr>
        <w:t xml:space="preserve"> multiple resources within </w:t>
      </w:r>
      <w:r w:rsidR="00E50F9A">
        <w:rPr>
          <w:rFonts w:eastAsiaTheme="minorEastAsia"/>
          <w:szCs w:val="22"/>
          <w:lang w:eastAsia="zh-CN"/>
        </w:rPr>
        <w:t>a</w:t>
      </w:r>
      <w:r w:rsidR="000C544D">
        <w:rPr>
          <w:rFonts w:eastAsiaTheme="minorEastAsia"/>
          <w:szCs w:val="22"/>
          <w:lang w:eastAsia="zh-CN"/>
        </w:rPr>
        <w:t xml:space="preserve"> resource set should be</w:t>
      </w:r>
      <w:r w:rsidR="00E50F9A">
        <w:rPr>
          <w:rFonts w:eastAsiaTheme="minorEastAsia"/>
          <w:szCs w:val="22"/>
          <w:lang w:eastAsia="zh-CN"/>
        </w:rPr>
        <w:t xml:space="preserve"> associated</w:t>
      </w:r>
      <w:r>
        <w:rPr>
          <w:rFonts w:eastAsiaTheme="minorEastAsia"/>
          <w:szCs w:val="22"/>
          <w:lang w:eastAsia="zh-CN"/>
        </w:rPr>
        <w:t xml:space="preserve"> with </w:t>
      </w:r>
      <w:r w:rsidR="008E7194">
        <w:rPr>
          <w:rFonts w:eastAsiaTheme="minorEastAsia"/>
          <w:szCs w:val="22"/>
          <w:lang w:eastAsia="zh-CN"/>
        </w:rPr>
        <w:t xml:space="preserve">the same </w:t>
      </w:r>
      <w:r>
        <w:rPr>
          <w:rFonts w:eastAsiaTheme="minorEastAsia"/>
          <w:szCs w:val="22"/>
          <w:lang w:eastAsia="zh-CN"/>
        </w:rPr>
        <w:t>number</w:t>
      </w:r>
      <w:r w:rsidR="002A1B34">
        <w:rPr>
          <w:rFonts w:eastAsiaTheme="minorEastAsia"/>
          <w:szCs w:val="22"/>
          <w:lang w:eastAsia="zh-CN"/>
        </w:rPr>
        <w:t xml:space="preserve"> of ports</w:t>
      </w:r>
      <w:r w:rsidR="00E43841">
        <w:rPr>
          <w:rFonts w:eastAsiaTheme="minorEastAsia"/>
          <w:szCs w:val="22"/>
          <w:lang w:eastAsia="zh-CN"/>
        </w:rPr>
        <w:t>.</w:t>
      </w:r>
      <w:r>
        <w:rPr>
          <w:rFonts w:eastAsiaTheme="minorEastAsia"/>
          <w:szCs w:val="22"/>
          <w:lang w:eastAsia="zh-CN"/>
        </w:rPr>
        <w:t xml:space="preserve"> </w:t>
      </w:r>
      <w:r w:rsidR="002A1B34">
        <w:rPr>
          <w:rFonts w:eastAsiaTheme="minorEastAsia"/>
          <w:szCs w:val="22"/>
          <w:lang w:eastAsia="zh-CN"/>
        </w:rPr>
        <w:t>I</w:t>
      </w:r>
      <w:r>
        <w:rPr>
          <w:rFonts w:eastAsiaTheme="minorEastAsia"/>
          <w:szCs w:val="22"/>
          <w:lang w:eastAsia="zh-CN"/>
        </w:rPr>
        <w:t xml:space="preserve">f </w:t>
      </w:r>
      <w:bookmarkStart w:id="3" w:name="_Hlk134630087"/>
      <w:r>
        <w:rPr>
          <w:rFonts w:eastAsiaTheme="minorEastAsia"/>
          <w:szCs w:val="22"/>
          <w:lang w:eastAsia="zh-CN"/>
        </w:rPr>
        <w:t>A1-1</w:t>
      </w:r>
      <w:r w:rsidR="00C17EFC">
        <w:rPr>
          <w:rFonts w:eastAsiaTheme="minorEastAsia"/>
          <w:szCs w:val="22"/>
          <w:lang w:eastAsia="zh-CN"/>
        </w:rPr>
        <w:t>-revised</w:t>
      </w:r>
      <w:r>
        <w:rPr>
          <w:rFonts w:eastAsiaTheme="minorEastAsia"/>
          <w:szCs w:val="22"/>
          <w:lang w:eastAsia="zh-CN"/>
        </w:rPr>
        <w:t xml:space="preserve"> can be applied for both Type 1 and Type 2 adaptations</w:t>
      </w:r>
      <w:r w:rsidR="002A1B34">
        <w:rPr>
          <w:rFonts w:eastAsiaTheme="minorEastAsia"/>
          <w:szCs w:val="22"/>
          <w:lang w:eastAsia="zh-CN"/>
        </w:rPr>
        <w:t>,</w:t>
      </w:r>
      <w:r>
        <w:rPr>
          <w:rFonts w:eastAsiaTheme="minorEastAsia"/>
          <w:szCs w:val="22"/>
          <w:lang w:eastAsia="zh-CN"/>
        </w:rPr>
        <w:t xml:space="preserve"> </w:t>
      </w:r>
      <w:bookmarkEnd w:id="3"/>
      <w:r>
        <w:rPr>
          <w:rFonts w:eastAsiaTheme="minorEastAsia"/>
          <w:szCs w:val="22"/>
          <w:lang w:eastAsia="zh-CN"/>
        </w:rPr>
        <w:t xml:space="preserve">the </w:t>
      </w:r>
      <w:r w:rsidR="008E7194">
        <w:rPr>
          <w:rFonts w:eastAsiaTheme="minorEastAsia"/>
          <w:szCs w:val="22"/>
          <w:lang w:eastAsia="zh-CN"/>
        </w:rPr>
        <w:t xml:space="preserve">number of </w:t>
      </w:r>
      <w:r>
        <w:rPr>
          <w:rFonts w:eastAsiaTheme="minorEastAsia"/>
          <w:szCs w:val="22"/>
          <w:lang w:eastAsia="zh-CN"/>
        </w:rPr>
        <w:t xml:space="preserve">ports </w:t>
      </w:r>
      <w:r w:rsidR="008E7194">
        <w:rPr>
          <w:rFonts w:eastAsiaTheme="minorEastAsia"/>
          <w:szCs w:val="22"/>
          <w:lang w:eastAsia="zh-CN"/>
        </w:rPr>
        <w:t>associated to</w:t>
      </w:r>
      <w:r>
        <w:rPr>
          <w:rFonts w:eastAsiaTheme="minorEastAsia"/>
          <w:szCs w:val="22"/>
          <w:lang w:eastAsia="zh-CN"/>
        </w:rPr>
        <w:t xml:space="preserve"> multiple resources within </w:t>
      </w:r>
      <w:r w:rsidR="008E7194">
        <w:rPr>
          <w:rFonts w:eastAsiaTheme="minorEastAsia"/>
          <w:szCs w:val="22"/>
          <w:lang w:eastAsia="zh-CN"/>
        </w:rPr>
        <w:t>a</w:t>
      </w:r>
      <w:r>
        <w:rPr>
          <w:rFonts w:eastAsiaTheme="minorEastAsia"/>
          <w:szCs w:val="22"/>
          <w:lang w:eastAsia="zh-CN"/>
        </w:rPr>
        <w:t xml:space="preserve"> resource set can be same or different.</w:t>
      </w:r>
      <w:r w:rsidR="007122FB">
        <w:rPr>
          <w:rFonts w:eastAsiaTheme="minorEastAsia"/>
          <w:szCs w:val="22"/>
          <w:lang w:eastAsia="zh-CN"/>
        </w:rPr>
        <w:t xml:space="preserve"> </w:t>
      </w:r>
      <w:r w:rsidR="00FF1401">
        <w:rPr>
          <w:rFonts w:eastAsiaTheme="minorEastAsia"/>
          <w:szCs w:val="22"/>
          <w:lang w:eastAsia="zh-CN"/>
        </w:rPr>
        <w:t xml:space="preserve">Regarding the restriction on the number of ports, </w:t>
      </w:r>
      <w:r w:rsidR="00FF1401">
        <w:rPr>
          <w:rFonts w:eastAsia="ＭＳ 明朝" w:hint="eastAsia"/>
          <w:szCs w:val="22"/>
          <w:lang w:eastAsia="ja-JP"/>
        </w:rPr>
        <w:t>w</w:t>
      </w:r>
      <w:r w:rsidR="00FF1401">
        <w:rPr>
          <w:rFonts w:eastAsia="ＭＳ 明朝"/>
          <w:szCs w:val="22"/>
          <w:lang w:eastAsia="ja-JP"/>
        </w:rPr>
        <w:t xml:space="preserve">e will elaborate on this </w:t>
      </w:r>
      <w:r w:rsidR="00E55A8B">
        <w:rPr>
          <w:rFonts w:eastAsia="ＭＳ 明朝"/>
          <w:szCs w:val="22"/>
          <w:lang w:eastAsia="ja-JP"/>
        </w:rPr>
        <w:t>later</w:t>
      </w:r>
      <w:r w:rsidR="00FF1401">
        <w:rPr>
          <w:rFonts w:eastAsia="ＭＳ 明朝"/>
          <w:szCs w:val="22"/>
          <w:lang w:eastAsia="ja-JP"/>
        </w:rPr>
        <w:t>.</w:t>
      </w:r>
    </w:p>
    <w:p w14:paraId="4F75D72A" w14:textId="7E5BDB79" w:rsidR="00BB084B" w:rsidRDefault="00BB084B" w:rsidP="00BB084B">
      <w:pPr>
        <w:spacing w:afterLines="50" w:after="156"/>
        <w:jc w:val="both"/>
        <w:rPr>
          <w:rFonts w:eastAsia="ＭＳ 明朝"/>
          <w:b/>
          <w:bCs/>
          <w:szCs w:val="22"/>
          <w:lang w:eastAsia="ja-JP"/>
        </w:rPr>
      </w:pPr>
      <w:r w:rsidRPr="006046D9">
        <w:rPr>
          <w:rFonts w:eastAsia="ＭＳ 明朝"/>
          <w:b/>
          <w:bCs/>
          <w:szCs w:val="22"/>
          <w:lang w:eastAsia="ja-JP"/>
        </w:rPr>
        <w:t xml:space="preserve">Proposal </w:t>
      </w:r>
      <w:r w:rsidR="00692A55">
        <w:rPr>
          <w:rFonts w:eastAsia="ＭＳ 明朝"/>
          <w:b/>
          <w:bCs/>
          <w:szCs w:val="22"/>
          <w:lang w:eastAsia="ja-JP"/>
        </w:rPr>
        <w:t>2</w:t>
      </w:r>
      <w:r w:rsidRPr="006046D9">
        <w:rPr>
          <w:rFonts w:eastAsia="ＭＳ 明朝"/>
          <w:b/>
          <w:bCs/>
          <w:szCs w:val="22"/>
          <w:lang w:eastAsia="ja-JP"/>
        </w:rPr>
        <w:t xml:space="preserve">. </w:t>
      </w:r>
      <w:r w:rsidRPr="00BB084B">
        <w:rPr>
          <w:rFonts w:eastAsia="ＭＳ 明朝"/>
          <w:b/>
          <w:bCs/>
          <w:szCs w:val="22"/>
          <w:lang w:eastAsia="ja-JP"/>
        </w:rPr>
        <w:t>A1-1</w:t>
      </w:r>
      <w:r w:rsidR="00C17EFC">
        <w:rPr>
          <w:rFonts w:eastAsia="ＭＳ 明朝"/>
          <w:b/>
          <w:bCs/>
          <w:szCs w:val="22"/>
          <w:lang w:eastAsia="ja-JP"/>
        </w:rPr>
        <w:t>-revised</w:t>
      </w:r>
      <w:r w:rsidRPr="00BB084B">
        <w:rPr>
          <w:rFonts w:eastAsia="ＭＳ 明朝"/>
          <w:b/>
          <w:bCs/>
          <w:szCs w:val="22"/>
          <w:lang w:eastAsia="ja-JP"/>
        </w:rPr>
        <w:t xml:space="preserve"> can be applied for both Type 1 and Type 2</w:t>
      </w:r>
      <w:r>
        <w:rPr>
          <w:rFonts w:eastAsia="ＭＳ 明朝"/>
          <w:b/>
          <w:bCs/>
          <w:szCs w:val="22"/>
          <w:lang w:eastAsia="ja-JP"/>
        </w:rPr>
        <w:t xml:space="preserve"> adaptations. </w:t>
      </w:r>
    </w:p>
    <w:p w14:paraId="5D9979B4" w14:textId="2F4A6627" w:rsidR="00342241" w:rsidRPr="00BD3E45" w:rsidRDefault="00342241" w:rsidP="00342241">
      <w:pPr>
        <w:spacing w:afterLines="50" w:after="156"/>
        <w:jc w:val="both"/>
        <w:rPr>
          <w:rFonts w:eastAsiaTheme="minorEastAsia"/>
          <w:szCs w:val="22"/>
          <w:lang w:eastAsia="zh-CN"/>
        </w:rPr>
      </w:pPr>
      <w:r>
        <w:rPr>
          <w:rFonts w:eastAsia="ＭＳ 明朝"/>
          <w:szCs w:val="22"/>
          <w:lang w:eastAsia="ja-JP"/>
        </w:rPr>
        <w:t xml:space="preserve">However, considering that A1-2-revised can achieve higher configuration efficiency compared with A1-1-revised if Type 2 spatial adaptation is adopted, both alternatives should be supported. From the specification perspective, it is not </w:t>
      </w:r>
      <w:r>
        <w:rPr>
          <w:rFonts w:eastAsia="ＭＳ 明朝" w:hint="eastAsia"/>
          <w:szCs w:val="22"/>
          <w:lang w:eastAsia="ja-JP"/>
        </w:rPr>
        <w:t>n</w:t>
      </w:r>
      <w:r>
        <w:rPr>
          <w:rFonts w:eastAsia="ＭＳ 明朝"/>
          <w:szCs w:val="22"/>
          <w:lang w:eastAsia="ja-JP"/>
        </w:rPr>
        <w:t xml:space="preserve">ecessary to restrict </w:t>
      </w:r>
      <w:r>
        <w:rPr>
          <w:bCs/>
          <w:lang w:eastAsia="zh-CN"/>
        </w:rPr>
        <w:t>w</w:t>
      </w:r>
      <w:r w:rsidRPr="001F0071">
        <w:rPr>
          <w:bCs/>
          <w:lang w:eastAsia="zh-CN"/>
        </w:rPr>
        <w:t>hich</w:t>
      </w:r>
      <w:r>
        <w:rPr>
          <w:bCs/>
          <w:lang w:eastAsia="zh-CN"/>
        </w:rPr>
        <w:t xml:space="preserve"> spatial element adaptation type applies which alternative of CSI-RS resource configuration.</w:t>
      </w:r>
      <w:r w:rsidRPr="001F0071">
        <w:rPr>
          <w:bCs/>
          <w:lang w:eastAsia="zh-CN"/>
        </w:rPr>
        <w:t xml:space="preserve"> </w:t>
      </w:r>
      <w:r>
        <w:rPr>
          <w:bCs/>
          <w:lang w:eastAsia="zh-CN"/>
        </w:rPr>
        <w:t xml:space="preserve">gNB can choose to implement A1-1-revised or A1-2-revised based on its implementation. </w:t>
      </w:r>
    </w:p>
    <w:p w14:paraId="63DED8B6" w14:textId="400AE4A3" w:rsidR="00342241" w:rsidRDefault="00342241" w:rsidP="00342241">
      <w:pPr>
        <w:spacing w:afterLines="50" w:after="156"/>
        <w:jc w:val="both"/>
        <w:rPr>
          <w:b/>
          <w:bCs/>
        </w:rPr>
      </w:pPr>
      <w:r w:rsidRPr="006046D9">
        <w:rPr>
          <w:rFonts w:eastAsia="ＭＳ 明朝"/>
          <w:b/>
          <w:bCs/>
          <w:szCs w:val="22"/>
          <w:lang w:eastAsia="ja-JP"/>
        </w:rPr>
        <w:t xml:space="preserve">Proposal </w:t>
      </w:r>
      <w:r w:rsidR="00285FF4">
        <w:rPr>
          <w:rFonts w:eastAsia="ＭＳ 明朝"/>
          <w:b/>
          <w:bCs/>
          <w:szCs w:val="22"/>
          <w:lang w:eastAsia="ja-JP"/>
        </w:rPr>
        <w:t>3</w:t>
      </w:r>
      <w:r w:rsidRPr="006046D9">
        <w:rPr>
          <w:rFonts w:eastAsia="ＭＳ 明朝"/>
          <w:b/>
          <w:bCs/>
          <w:szCs w:val="22"/>
          <w:lang w:eastAsia="ja-JP"/>
        </w:rPr>
        <w:t xml:space="preserve">. </w:t>
      </w:r>
      <w:r w:rsidRPr="006046D9">
        <w:rPr>
          <w:rFonts w:eastAsia="ＭＳ 明朝" w:hint="eastAsia"/>
          <w:b/>
          <w:bCs/>
          <w:szCs w:val="22"/>
          <w:lang w:eastAsia="ja-JP"/>
        </w:rPr>
        <w:t>C</w:t>
      </w:r>
      <w:r w:rsidRPr="006046D9">
        <w:rPr>
          <w:rFonts w:eastAsia="ＭＳ 明朝"/>
          <w:b/>
          <w:bCs/>
          <w:szCs w:val="22"/>
          <w:lang w:eastAsia="ja-JP"/>
        </w:rPr>
        <w:t xml:space="preserve">onfirm the working assumption that </w:t>
      </w:r>
      <w:r>
        <w:rPr>
          <w:rFonts w:eastAsia="ＭＳ 明朝"/>
          <w:b/>
          <w:bCs/>
          <w:szCs w:val="22"/>
          <w:lang w:eastAsia="ja-JP"/>
        </w:rPr>
        <w:t xml:space="preserve">both </w:t>
      </w:r>
      <w:r w:rsidRPr="006046D9">
        <w:rPr>
          <w:b/>
          <w:bCs/>
        </w:rPr>
        <w:t xml:space="preserve">Al-1-revised and A1-2-revised </w:t>
      </w:r>
      <w:r>
        <w:rPr>
          <w:b/>
          <w:bCs/>
        </w:rPr>
        <w:t xml:space="preserve">alternatives </w:t>
      </w:r>
      <w:r w:rsidRPr="006046D9">
        <w:rPr>
          <w:b/>
          <w:bCs/>
        </w:rPr>
        <w:t>are supported.</w:t>
      </w:r>
    </w:p>
    <w:p w14:paraId="42D9E782" w14:textId="38062EC4" w:rsidR="00E55A8B" w:rsidRDefault="00A5305E" w:rsidP="004B11CF">
      <w:pPr>
        <w:spacing w:afterLines="50" w:after="156"/>
        <w:jc w:val="both"/>
        <w:rPr>
          <w:rFonts w:eastAsia="ＭＳ 明朝"/>
          <w:szCs w:val="22"/>
          <w:lang w:eastAsia="ja-JP"/>
        </w:rPr>
      </w:pPr>
      <w:r>
        <w:rPr>
          <w:rFonts w:eastAsia="ＭＳ 明朝"/>
          <w:szCs w:val="22"/>
          <w:lang w:eastAsia="ja-JP"/>
        </w:rPr>
        <w:t xml:space="preserve">In the last meeting, another FFS issue is whether restriction </w:t>
      </w:r>
      <w:r w:rsidR="00124751">
        <w:rPr>
          <w:rFonts w:eastAsia="ＭＳ 明朝"/>
          <w:szCs w:val="22"/>
          <w:lang w:eastAsia="ja-JP"/>
        </w:rPr>
        <w:t xml:space="preserve">related to number of antenna ports should be </w:t>
      </w:r>
      <w:r w:rsidR="00A93FFF">
        <w:rPr>
          <w:rFonts w:eastAsia="ＭＳ 明朝"/>
          <w:szCs w:val="22"/>
          <w:lang w:eastAsia="ja-JP"/>
        </w:rPr>
        <w:t>applied for A1-1-revised and A1-2-revised.</w:t>
      </w:r>
    </w:p>
    <w:tbl>
      <w:tblPr>
        <w:tblStyle w:val="afd"/>
        <w:tblW w:w="0" w:type="auto"/>
        <w:tblLook w:val="04A0" w:firstRow="1" w:lastRow="0" w:firstColumn="1" w:lastColumn="0" w:noHBand="0" w:noVBand="1"/>
      </w:tblPr>
      <w:tblGrid>
        <w:gridCol w:w="9629"/>
      </w:tblGrid>
      <w:tr w:rsidR="00A93FFF" w:rsidRPr="00C54DA1" w14:paraId="55E64CA0" w14:textId="77777777" w:rsidTr="00BD3E45">
        <w:tc>
          <w:tcPr>
            <w:tcW w:w="9629" w:type="dxa"/>
          </w:tcPr>
          <w:p w14:paraId="5D80186A" w14:textId="77777777" w:rsidR="00A93FFF" w:rsidRPr="00C13D04" w:rsidRDefault="00A93FFF" w:rsidP="00BD3E45">
            <w:pPr>
              <w:spacing w:after="0"/>
              <w:rPr>
                <w:b/>
                <w:bCs/>
                <w:highlight w:val="green"/>
                <w:lang w:eastAsia="x-none"/>
              </w:rPr>
            </w:pPr>
            <w:r w:rsidRPr="00C13D04">
              <w:rPr>
                <w:b/>
                <w:bCs/>
                <w:highlight w:val="green"/>
                <w:lang w:eastAsia="x-none"/>
              </w:rPr>
              <w:t>Agreement</w:t>
            </w:r>
          </w:p>
          <w:p w14:paraId="163573C0" w14:textId="77777777" w:rsidR="00A93FFF" w:rsidRPr="00960F6A" w:rsidRDefault="00A93FFF" w:rsidP="00BD3E45">
            <w:pPr>
              <w:spacing w:after="0"/>
              <w:jc w:val="both"/>
              <w:rPr>
                <w:bCs/>
              </w:rPr>
            </w:pPr>
            <w:r w:rsidRPr="00960F6A">
              <w:rPr>
                <w:bCs/>
              </w:rPr>
              <w:t xml:space="preserve">For R18 NES, only </w:t>
            </w:r>
            <w:r w:rsidRPr="001F0071">
              <w:rPr>
                <w:bCs/>
              </w:rPr>
              <w:t>legacy port configuration values (N1, N2) or (Ng, N1, N2)</w:t>
            </w:r>
            <w:r w:rsidRPr="00960F6A">
              <w:rPr>
                <w:bCs/>
              </w:rPr>
              <w:t xml:space="preserve"> are supported.</w:t>
            </w:r>
          </w:p>
          <w:p w14:paraId="3B1FF9EE" w14:textId="77777777" w:rsidR="00A93FFF" w:rsidRDefault="00A93FFF" w:rsidP="00BD3E45">
            <w:pPr>
              <w:pStyle w:val="aff0"/>
              <w:numPr>
                <w:ilvl w:val="0"/>
                <w:numId w:val="16"/>
              </w:numPr>
              <w:spacing w:after="0"/>
              <w:ind w:firstLineChars="0"/>
              <w:jc w:val="both"/>
              <w:rPr>
                <w:bCs/>
                <w:lang w:eastAsia="zh-CN"/>
              </w:rPr>
            </w:pPr>
            <w:r w:rsidRPr="00911827">
              <w:rPr>
                <w:bCs/>
                <w:lang w:eastAsia="zh-CN"/>
              </w:rPr>
              <w:t>FFS: Whether/what restriction for A1-1-revised and A-1-2-revised w.r.t number of ports</w:t>
            </w:r>
          </w:p>
          <w:p w14:paraId="1BA64D0B" w14:textId="3C699FB0" w:rsidR="00A93FFF" w:rsidRPr="00B27D51" w:rsidRDefault="00A93FFF" w:rsidP="00A92AB3">
            <w:pPr>
              <w:pStyle w:val="aff0"/>
              <w:spacing w:after="0"/>
              <w:ind w:left="720" w:firstLineChars="0" w:firstLine="0"/>
              <w:jc w:val="both"/>
              <w:rPr>
                <w:bCs/>
                <w:lang w:eastAsia="zh-CN"/>
              </w:rPr>
            </w:pPr>
          </w:p>
        </w:tc>
      </w:tr>
    </w:tbl>
    <w:p w14:paraId="258725C2" w14:textId="77777777" w:rsidR="00A93FFF" w:rsidRPr="00311B0A" w:rsidRDefault="00A93FFF" w:rsidP="004B11CF">
      <w:pPr>
        <w:spacing w:afterLines="50" w:after="156"/>
        <w:jc w:val="both"/>
        <w:rPr>
          <w:rFonts w:eastAsia="ＭＳ 明朝"/>
          <w:szCs w:val="22"/>
          <w:lang w:eastAsia="ja-JP"/>
        </w:rPr>
      </w:pPr>
    </w:p>
    <w:p w14:paraId="1B978C08" w14:textId="3EE199B3" w:rsidR="00BB084B" w:rsidRDefault="00BB084B" w:rsidP="00F62362">
      <w:pPr>
        <w:spacing w:afterLines="50" w:after="156"/>
        <w:jc w:val="both"/>
        <w:rPr>
          <w:rFonts w:eastAsiaTheme="minorEastAsia"/>
          <w:szCs w:val="22"/>
          <w:lang w:eastAsia="zh-CN"/>
        </w:rPr>
      </w:pPr>
      <w:r>
        <w:rPr>
          <w:rFonts w:eastAsiaTheme="minorEastAsia"/>
          <w:szCs w:val="22"/>
          <w:lang w:eastAsia="zh-CN"/>
        </w:rPr>
        <w:t xml:space="preserve">Based on the assumption that </w:t>
      </w:r>
      <w:r w:rsidRPr="00BB084B">
        <w:rPr>
          <w:rFonts w:eastAsiaTheme="minorEastAsia"/>
          <w:szCs w:val="22"/>
          <w:lang w:eastAsia="zh-CN"/>
        </w:rPr>
        <w:t>A1-1 can be applied for both Type 1 and Type 2 adaptations</w:t>
      </w:r>
      <w:r>
        <w:rPr>
          <w:rFonts w:eastAsiaTheme="minorEastAsia"/>
          <w:szCs w:val="22"/>
          <w:lang w:eastAsia="zh-CN"/>
        </w:rPr>
        <w:t xml:space="preserve"> and A1-2 is dedicated to Type 1 adaptation, we have </w:t>
      </w:r>
      <w:r w:rsidR="00CF76B9">
        <w:rPr>
          <w:rFonts w:eastAsiaTheme="minorEastAsia"/>
          <w:szCs w:val="22"/>
          <w:lang w:eastAsia="zh-CN"/>
        </w:rPr>
        <w:t xml:space="preserve">the </w:t>
      </w:r>
      <w:r>
        <w:rPr>
          <w:rFonts w:eastAsiaTheme="minorEastAsia"/>
          <w:szCs w:val="22"/>
          <w:lang w:eastAsia="zh-CN"/>
        </w:rPr>
        <w:t>following considerations.</w:t>
      </w:r>
    </w:p>
    <w:p w14:paraId="725BE67C" w14:textId="67B48BAB" w:rsidR="004B11CF" w:rsidRDefault="00B71639" w:rsidP="004B11CF">
      <w:pPr>
        <w:spacing w:afterLines="50" w:after="156"/>
        <w:jc w:val="both"/>
        <w:rPr>
          <w:rFonts w:eastAsia="ＭＳ 明朝"/>
          <w:szCs w:val="22"/>
          <w:lang w:eastAsia="ja-JP"/>
        </w:rPr>
      </w:pPr>
      <w:r>
        <w:rPr>
          <w:rFonts w:eastAsia="ＭＳ 明朝"/>
          <w:szCs w:val="22"/>
          <w:lang w:eastAsia="ja-JP"/>
        </w:rPr>
        <w:t xml:space="preserve">For A1-1-revised, </w:t>
      </w:r>
      <w:r w:rsidR="005E465F">
        <w:rPr>
          <w:rFonts w:eastAsia="ＭＳ 明朝"/>
          <w:szCs w:val="22"/>
          <w:lang w:eastAsia="ja-JP"/>
        </w:rPr>
        <w:t xml:space="preserve">the restriction is whether </w:t>
      </w:r>
      <w:r w:rsidR="006237E8">
        <w:rPr>
          <w:rFonts w:eastAsia="ＭＳ 明朝"/>
          <w:szCs w:val="22"/>
          <w:lang w:eastAsia="ja-JP"/>
        </w:rPr>
        <w:t xml:space="preserve">the </w:t>
      </w:r>
      <w:r w:rsidR="00FA626C">
        <w:rPr>
          <w:rFonts w:eastAsia="ＭＳ 明朝"/>
          <w:szCs w:val="22"/>
          <w:lang w:eastAsia="ja-JP"/>
        </w:rPr>
        <w:t xml:space="preserve">CSI-RS resources </w:t>
      </w:r>
      <w:r w:rsidR="00DD504A">
        <w:rPr>
          <w:rFonts w:eastAsia="ＭＳ 明朝"/>
          <w:szCs w:val="22"/>
          <w:lang w:eastAsia="ja-JP"/>
        </w:rPr>
        <w:t>contained</w:t>
      </w:r>
      <w:r w:rsidR="006237E8">
        <w:rPr>
          <w:rFonts w:eastAsia="ＭＳ 明朝"/>
          <w:szCs w:val="22"/>
          <w:lang w:eastAsia="ja-JP"/>
        </w:rPr>
        <w:t xml:space="preserve"> in</w:t>
      </w:r>
      <w:r w:rsidR="00FA626C">
        <w:rPr>
          <w:rFonts w:eastAsia="ＭＳ 明朝"/>
          <w:szCs w:val="22"/>
          <w:lang w:eastAsia="ja-JP"/>
        </w:rPr>
        <w:t xml:space="preserve"> one resource set </w:t>
      </w:r>
      <w:r w:rsidR="00A7719E">
        <w:rPr>
          <w:rFonts w:eastAsia="ＭＳ 明朝"/>
          <w:szCs w:val="22"/>
          <w:lang w:eastAsia="ja-JP"/>
        </w:rPr>
        <w:t>should</w:t>
      </w:r>
      <w:r w:rsidR="00FA626C">
        <w:rPr>
          <w:rFonts w:eastAsia="ＭＳ 明朝"/>
          <w:szCs w:val="22"/>
          <w:lang w:eastAsia="ja-JP"/>
        </w:rPr>
        <w:t xml:space="preserve"> be configured with </w:t>
      </w:r>
      <w:r w:rsidR="00A7719E">
        <w:rPr>
          <w:rFonts w:eastAsia="ＭＳ 明朝"/>
          <w:szCs w:val="22"/>
          <w:lang w:eastAsia="ja-JP"/>
        </w:rPr>
        <w:t>the same</w:t>
      </w:r>
      <w:r w:rsidR="00FA626C">
        <w:rPr>
          <w:rFonts w:eastAsia="ＭＳ 明朝"/>
          <w:szCs w:val="22"/>
          <w:lang w:eastAsia="ja-JP"/>
        </w:rPr>
        <w:t xml:space="preserve"> number of antenna ports</w:t>
      </w:r>
      <w:r w:rsidR="00E37F64">
        <w:rPr>
          <w:rFonts w:eastAsia="ＭＳ 明朝"/>
          <w:szCs w:val="22"/>
          <w:lang w:eastAsia="ja-JP"/>
        </w:rPr>
        <w:t>, hereafter</w:t>
      </w:r>
      <w:r w:rsidR="00752927">
        <w:rPr>
          <w:rFonts w:eastAsia="ＭＳ 明朝"/>
          <w:szCs w:val="22"/>
          <w:lang w:eastAsia="ja-JP"/>
        </w:rPr>
        <w:t xml:space="preserve"> referred as restriction 1</w:t>
      </w:r>
      <w:r w:rsidR="00E37F64">
        <w:rPr>
          <w:rFonts w:eastAsia="ＭＳ 明朝"/>
          <w:szCs w:val="22"/>
          <w:lang w:eastAsia="ja-JP"/>
        </w:rPr>
        <w:t>.</w:t>
      </w:r>
      <w:r w:rsidR="00FA626C">
        <w:rPr>
          <w:rFonts w:eastAsia="ＭＳ 明朝"/>
          <w:szCs w:val="22"/>
          <w:lang w:eastAsia="ja-JP"/>
        </w:rPr>
        <w:t xml:space="preserve"> </w:t>
      </w:r>
      <w:r w:rsidR="00187D24">
        <w:rPr>
          <w:rFonts w:eastAsia="ＭＳ 明朝"/>
          <w:szCs w:val="22"/>
          <w:lang w:eastAsia="ja-JP"/>
        </w:rPr>
        <w:t xml:space="preserve">Figure 3(a) </w:t>
      </w:r>
      <w:r w:rsidR="00340AD2">
        <w:rPr>
          <w:rFonts w:eastAsia="ＭＳ 明朝"/>
          <w:szCs w:val="22"/>
          <w:lang w:eastAsia="ja-JP"/>
        </w:rPr>
        <w:t xml:space="preserve">gives </w:t>
      </w:r>
      <w:r w:rsidR="00A7719E">
        <w:rPr>
          <w:rFonts w:eastAsia="ＭＳ 明朝"/>
          <w:szCs w:val="22"/>
          <w:lang w:eastAsia="ja-JP"/>
        </w:rPr>
        <w:t xml:space="preserve">an example </w:t>
      </w:r>
      <w:r w:rsidR="008518F2">
        <w:rPr>
          <w:rFonts w:eastAsia="ＭＳ 明朝"/>
          <w:szCs w:val="22"/>
          <w:lang w:eastAsia="ja-JP"/>
        </w:rPr>
        <w:t>that</w:t>
      </w:r>
      <w:r w:rsidR="00A7719E">
        <w:rPr>
          <w:rFonts w:eastAsia="ＭＳ 明朝"/>
          <w:szCs w:val="22"/>
          <w:lang w:eastAsia="ja-JP"/>
        </w:rPr>
        <w:t xml:space="preserve"> </w:t>
      </w:r>
      <w:r w:rsidR="008518F2">
        <w:rPr>
          <w:rFonts w:eastAsia="ＭＳ 明朝"/>
          <w:szCs w:val="22"/>
          <w:lang w:eastAsia="ja-JP"/>
        </w:rPr>
        <w:t xml:space="preserve">applies the </w:t>
      </w:r>
      <w:r w:rsidR="00A7719E">
        <w:rPr>
          <w:rFonts w:eastAsia="ＭＳ 明朝"/>
          <w:szCs w:val="22"/>
          <w:lang w:eastAsia="ja-JP"/>
        </w:rPr>
        <w:t>restriction</w:t>
      </w:r>
      <w:r w:rsidR="00E37F64">
        <w:rPr>
          <w:rFonts w:eastAsia="ＭＳ 明朝"/>
          <w:szCs w:val="22"/>
          <w:lang w:eastAsia="ja-JP"/>
        </w:rPr>
        <w:t xml:space="preserve"> 1</w:t>
      </w:r>
      <w:r w:rsidR="008518F2">
        <w:rPr>
          <w:rFonts w:eastAsia="ＭＳ 明朝"/>
          <w:szCs w:val="22"/>
          <w:lang w:eastAsia="ja-JP"/>
        </w:rPr>
        <w:t xml:space="preserve">, </w:t>
      </w:r>
      <w:r w:rsidR="003D0813">
        <w:rPr>
          <w:rFonts w:eastAsia="ＭＳ 明朝"/>
          <w:szCs w:val="22"/>
          <w:lang w:eastAsia="ja-JP"/>
        </w:rPr>
        <w:t xml:space="preserve">where </w:t>
      </w:r>
      <w:r w:rsidR="0018626A">
        <w:rPr>
          <w:rFonts w:eastAsia="ＭＳ 明朝"/>
          <w:szCs w:val="22"/>
          <w:lang w:eastAsia="ja-JP"/>
        </w:rPr>
        <w:t xml:space="preserve">all </w:t>
      </w:r>
      <w:r w:rsidR="003D0813">
        <w:rPr>
          <w:rFonts w:eastAsia="ＭＳ 明朝"/>
          <w:szCs w:val="22"/>
          <w:lang w:eastAsia="ja-JP"/>
        </w:rPr>
        <w:t xml:space="preserve">the CSI-RS resources </w:t>
      </w:r>
      <w:r w:rsidR="0018626A">
        <w:rPr>
          <w:rFonts w:eastAsia="ＭＳ 明朝"/>
          <w:szCs w:val="22"/>
          <w:lang w:eastAsia="ja-JP"/>
        </w:rPr>
        <w:t>within a resource set are configured with 8 antenna ports</w:t>
      </w:r>
      <w:r w:rsidR="003D0813">
        <w:rPr>
          <w:rFonts w:eastAsia="ＭＳ 明朝"/>
          <w:szCs w:val="22"/>
          <w:lang w:eastAsia="ja-JP"/>
        </w:rPr>
        <w:t xml:space="preserve">. </w:t>
      </w:r>
      <w:r w:rsidR="00A7719E">
        <w:rPr>
          <w:rFonts w:eastAsia="ＭＳ 明朝"/>
          <w:szCs w:val="22"/>
          <w:lang w:eastAsia="ja-JP"/>
        </w:rPr>
        <w:t>Figure 3(b)</w:t>
      </w:r>
      <w:r w:rsidR="008518F2">
        <w:rPr>
          <w:rFonts w:eastAsia="ＭＳ 明朝"/>
          <w:szCs w:val="22"/>
          <w:lang w:eastAsia="ja-JP"/>
        </w:rPr>
        <w:t xml:space="preserve"> shows an example without the restriction</w:t>
      </w:r>
      <w:r w:rsidR="00E37F64">
        <w:rPr>
          <w:rFonts w:eastAsia="ＭＳ 明朝"/>
          <w:szCs w:val="22"/>
          <w:lang w:eastAsia="ja-JP"/>
        </w:rPr>
        <w:t xml:space="preserve"> 1</w:t>
      </w:r>
      <w:r w:rsidR="0018626A">
        <w:rPr>
          <w:rFonts w:eastAsia="ＭＳ 明朝"/>
          <w:szCs w:val="22"/>
          <w:lang w:eastAsia="ja-JP"/>
        </w:rPr>
        <w:t xml:space="preserve">, where </w:t>
      </w:r>
      <w:r w:rsidR="00CD4083">
        <w:rPr>
          <w:rFonts w:eastAsia="ＭＳ 明朝"/>
          <w:szCs w:val="22"/>
          <w:lang w:eastAsia="ja-JP"/>
        </w:rPr>
        <w:t xml:space="preserve">a CSI-RS resource is configured with 16 antenna ports while the other CSI-RS resource is configured with 8 </w:t>
      </w:r>
      <w:r w:rsidR="00466908">
        <w:rPr>
          <w:rFonts w:eastAsia="ＭＳ 明朝"/>
          <w:szCs w:val="22"/>
          <w:lang w:eastAsia="ja-JP"/>
        </w:rPr>
        <w:t xml:space="preserve">antenna </w:t>
      </w:r>
      <w:r w:rsidR="00CD4083">
        <w:rPr>
          <w:rFonts w:eastAsia="ＭＳ 明朝"/>
          <w:szCs w:val="22"/>
          <w:lang w:eastAsia="ja-JP"/>
        </w:rPr>
        <w:t>ports</w:t>
      </w:r>
      <w:r w:rsidR="008518F2">
        <w:rPr>
          <w:rFonts w:eastAsia="ＭＳ 明朝"/>
          <w:szCs w:val="22"/>
          <w:lang w:eastAsia="ja-JP"/>
        </w:rPr>
        <w:t xml:space="preserve">. </w:t>
      </w:r>
      <w:r w:rsidR="00425B4B">
        <w:rPr>
          <w:rFonts w:eastAsia="ＭＳ 明朝"/>
          <w:szCs w:val="22"/>
          <w:lang w:eastAsia="ja-JP"/>
        </w:rPr>
        <w:t xml:space="preserve">In our view, </w:t>
      </w:r>
      <w:r w:rsidR="00CA3C6D">
        <w:rPr>
          <w:rFonts w:eastAsia="ＭＳ 明朝"/>
          <w:szCs w:val="22"/>
          <w:lang w:eastAsia="ja-JP"/>
        </w:rPr>
        <w:t xml:space="preserve">since </w:t>
      </w:r>
      <w:r w:rsidR="00EF618D">
        <w:rPr>
          <w:rFonts w:eastAsia="ＭＳ 明朝"/>
          <w:szCs w:val="22"/>
          <w:lang w:eastAsia="ja-JP"/>
        </w:rPr>
        <w:t>UE</w:t>
      </w:r>
      <w:r w:rsidR="00F7587B">
        <w:rPr>
          <w:rFonts w:eastAsia="ＭＳ 明朝"/>
          <w:szCs w:val="22"/>
          <w:lang w:eastAsia="ja-JP"/>
        </w:rPr>
        <w:t>s</w:t>
      </w:r>
      <w:r w:rsidR="00EF618D">
        <w:rPr>
          <w:rFonts w:eastAsia="ＭＳ 明朝"/>
          <w:szCs w:val="22"/>
          <w:lang w:eastAsia="ja-JP"/>
        </w:rPr>
        <w:t xml:space="preserve"> </w:t>
      </w:r>
      <w:r w:rsidR="00F7587B">
        <w:rPr>
          <w:rFonts w:eastAsia="ＭＳ 明朝"/>
          <w:szCs w:val="22"/>
          <w:lang w:eastAsia="ja-JP"/>
        </w:rPr>
        <w:t>are</w:t>
      </w:r>
      <w:r w:rsidR="00EF618D">
        <w:rPr>
          <w:rFonts w:eastAsia="ＭＳ 明朝"/>
          <w:szCs w:val="22"/>
          <w:lang w:eastAsia="ja-JP"/>
        </w:rPr>
        <w:t xml:space="preserve"> aware that it need</w:t>
      </w:r>
      <w:r w:rsidR="00AA6057">
        <w:rPr>
          <w:rFonts w:eastAsia="ＭＳ 明朝"/>
          <w:szCs w:val="22"/>
          <w:lang w:eastAsia="ja-JP"/>
        </w:rPr>
        <w:t>s</w:t>
      </w:r>
      <w:r w:rsidR="00EF618D">
        <w:rPr>
          <w:rFonts w:eastAsia="ＭＳ 明朝"/>
          <w:szCs w:val="22"/>
          <w:lang w:eastAsia="ja-JP"/>
        </w:rPr>
        <w:t xml:space="preserve"> to calculate separate CSI measurement results </w:t>
      </w:r>
      <w:r w:rsidR="00681C96">
        <w:rPr>
          <w:rFonts w:eastAsia="ＭＳ 明朝"/>
          <w:szCs w:val="22"/>
          <w:lang w:eastAsia="ja-JP"/>
        </w:rPr>
        <w:t xml:space="preserve">based on the CSI-RS resources </w:t>
      </w:r>
      <w:r w:rsidR="00681C96">
        <w:rPr>
          <w:rFonts w:eastAsia="ＭＳ 明朝"/>
          <w:szCs w:val="22"/>
          <w:lang w:eastAsia="ja-JP"/>
        </w:rPr>
        <w:lastRenderedPageBreak/>
        <w:t xml:space="preserve">associated with different adaptation patterns, </w:t>
      </w:r>
      <w:r w:rsidR="0015528C">
        <w:rPr>
          <w:rFonts w:eastAsia="ＭＳ 明朝"/>
          <w:szCs w:val="22"/>
          <w:lang w:eastAsia="ja-JP"/>
        </w:rPr>
        <w:t xml:space="preserve">such restriction </w:t>
      </w:r>
      <w:r w:rsidR="00457E94">
        <w:rPr>
          <w:rFonts w:eastAsia="ＭＳ 明朝"/>
          <w:szCs w:val="22"/>
          <w:lang w:eastAsia="ja-JP"/>
        </w:rPr>
        <w:t>does not</w:t>
      </w:r>
      <w:r w:rsidR="003C5266">
        <w:rPr>
          <w:rFonts w:eastAsia="ＭＳ 明朝"/>
          <w:szCs w:val="22"/>
          <w:lang w:eastAsia="ja-JP"/>
        </w:rPr>
        <w:t xml:space="preserve"> bring any benefit but </w:t>
      </w:r>
      <w:r w:rsidR="000C3C9A">
        <w:rPr>
          <w:rFonts w:eastAsia="ＭＳ 明朝"/>
          <w:szCs w:val="22"/>
          <w:lang w:eastAsia="ja-JP"/>
        </w:rPr>
        <w:t>makes A1-1-revised less flexible</w:t>
      </w:r>
      <w:r w:rsidR="002277C3">
        <w:rPr>
          <w:rFonts w:eastAsia="ＭＳ 明朝"/>
          <w:szCs w:val="22"/>
          <w:lang w:eastAsia="ja-JP"/>
        </w:rPr>
        <w:t>.</w:t>
      </w:r>
      <w:r w:rsidR="000C3C9A">
        <w:rPr>
          <w:rFonts w:eastAsia="ＭＳ 明朝"/>
          <w:szCs w:val="22"/>
          <w:lang w:eastAsia="ja-JP"/>
        </w:rPr>
        <w:t xml:space="preserve"> </w:t>
      </w:r>
      <w:r w:rsidR="002D23D1">
        <w:rPr>
          <w:rFonts w:eastAsia="ＭＳ 明朝"/>
          <w:szCs w:val="22"/>
          <w:lang w:eastAsia="ja-JP"/>
        </w:rPr>
        <w:t xml:space="preserve">Thus, </w:t>
      </w:r>
      <w:r w:rsidR="00272047">
        <w:rPr>
          <w:rFonts w:eastAsia="ＭＳ 明朝"/>
          <w:szCs w:val="22"/>
          <w:lang w:eastAsia="ja-JP"/>
        </w:rPr>
        <w:t xml:space="preserve">restriction 1 should not be applied </w:t>
      </w:r>
      <w:r w:rsidR="000D6D44">
        <w:rPr>
          <w:rFonts w:eastAsia="ＭＳ 明朝"/>
          <w:szCs w:val="22"/>
          <w:lang w:eastAsia="ja-JP"/>
        </w:rPr>
        <w:t>for A1-1-revised.</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C58DC" w14:paraId="5FD9BEC4" w14:textId="77777777" w:rsidTr="007A6329">
        <w:tc>
          <w:tcPr>
            <w:tcW w:w="4814" w:type="dxa"/>
          </w:tcPr>
          <w:p w14:paraId="7886EC4A" w14:textId="2C6A46E8" w:rsidR="005C58DC" w:rsidRDefault="005C58DC" w:rsidP="005C58DC">
            <w:pPr>
              <w:spacing w:afterLines="50" w:after="156"/>
              <w:jc w:val="center"/>
              <w:rPr>
                <w:rFonts w:eastAsia="ＭＳ 明朝"/>
                <w:szCs w:val="22"/>
                <w:lang w:eastAsia="ja-JP"/>
              </w:rPr>
            </w:pPr>
          </w:p>
          <w:p w14:paraId="7CE2FA28" w14:textId="39D325A5" w:rsidR="00E07E01" w:rsidRDefault="00E07E01" w:rsidP="005C58DC">
            <w:pPr>
              <w:spacing w:afterLines="50" w:after="156"/>
              <w:jc w:val="center"/>
              <w:rPr>
                <w:rFonts w:eastAsia="ＭＳ 明朝"/>
                <w:szCs w:val="22"/>
                <w:lang w:eastAsia="ja-JP"/>
              </w:rPr>
            </w:pPr>
            <w:r>
              <w:rPr>
                <w:rFonts w:eastAsia="ＭＳ 明朝" w:hint="eastAsia"/>
                <w:noProof/>
                <w:szCs w:val="22"/>
                <w:lang w:eastAsia="ja-JP"/>
              </w:rPr>
              <w:drawing>
                <wp:inline distT="0" distB="0" distL="0" distR="0" wp14:anchorId="7458090C" wp14:editId="706016F4">
                  <wp:extent cx="2664395" cy="814812"/>
                  <wp:effectExtent l="0" t="0" r="3175" b="4445"/>
                  <wp:docPr id="7" name="図 7"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descr="ダイアグラム&#10;&#10;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81057" cy="819907"/>
                          </a:xfrm>
                          <a:prstGeom prst="rect">
                            <a:avLst/>
                          </a:prstGeom>
                        </pic:spPr>
                      </pic:pic>
                    </a:graphicData>
                  </a:graphic>
                </wp:inline>
              </w:drawing>
            </w:r>
          </w:p>
          <w:p w14:paraId="1DFB5544" w14:textId="411B9BFB" w:rsidR="005C58DC" w:rsidRPr="009669F3" w:rsidRDefault="007B4DA9" w:rsidP="00945263">
            <w:pPr>
              <w:pStyle w:val="aff0"/>
              <w:numPr>
                <w:ilvl w:val="0"/>
                <w:numId w:val="18"/>
              </w:numPr>
              <w:spacing w:afterLines="50" w:after="156"/>
              <w:ind w:firstLineChars="0"/>
              <w:jc w:val="center"/>
              <w:rPr>
                <w:rFonts w:eastAsia="ＭＳ 明朝"/>
                <w:szCs w:val="22"/>
                <w:lang w:eastAsia="ja-JP"/>
              </w:rPr>
            </w:pPr>
            <w:r>
              <w:rPr>
                <w:rFonts w:eastAsia="ＭＳ 明朝"/>
                <w:szCs w:val="22"/>
                <w:lang w:eastAsia="ja-JP"/>
              </w:rPr>
              <w:t>with restriction 1</w:t>
            </w:r>
          </w:p>
        </w:tc>
        <w:tc>
          <w:tcPr>
            <w:tcW w:w="4815" w:type="dxa"/>
          </w:tcPr>
          <w:p w14:paraId="73126CB8" w14:textId="27D0E67C" w:rsidR="005C58DC" w:rsidRDefault="005C58DC" w:rsidP="005C58DC">
            <w:pPr>
              <w:spacing w:afterLines="50" w:after="156"/>
              <w:jc w:val="center"/>
              <w:rPr>
                <w:rFonts w:eastAsia="ＭＳ 明朝"/>
                <w:szCs w:val="22"/>
                <w:lang w:eastAsia="ja-JP"/>
              </w:rPr>
            </w:pPr>
          </w:p>
          <w:p w14:paraId="6A25CEEA" w14:textId="350EAEAB" w:rsidR="00E07E01" w:rsidRDefault="00163138" w:rsidP="005C58DC">
            <w:pPr>
              <w:spacing w:afterLines="50" w:after="156"/>
              <w:jc w:val="center"/>
              <w:rPr>
                <w:rFonts w:eastAsia="ＭＳ 明朝"/>
                <w:szCs w:val="22"/>
                <w:lang w:eastAsia="ja-JP"/>
              </w:rPr>
            </w:pPr>
            <w:r>
              <w:rPr>
                <w:rFonts w:eastAsia="ＭＳ 明朝"/>
                <w:noProof/>
                <w:szCs w:val="22"/>
                <w:lang w:eastAsia="ja-JP"/>
              </w:rPr>
              <w:drawing>
                <wp:inline distT="0" distB="0" distL="0" distR="0" wp14:anchorId="0F4FB06A" wp14:editId="7F2F8142">
                  <wp:extent cx="2663965" cy="814680"/>
                  <wp:effectExtent l="0" t="0" r="3175" b="5080"/>
                  <wp:docPr id="8" name="図 8"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ダイアグラム&#10;&#10;自動的に生成された説明"/>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63965" cy="814680"/>
                          </a:xfrm>
                          <a:prstGeom prst="rect">
                            <a:avLst/>
                          </a:prstGeom>
                        </pic:spPr>
                      </pic:pic>
                    </a:graphicData>
                  </a:graphic>
                </wp:inline>
              </w:drawing>
            </w:r>
          </w:p>
          <w:p w14:paraId="4E02E360" w14:textId="03243382" w:rsidR="005C58DC" w:rsidRPr="009669F3" w:rsidRDefault="0042580D" w:rsidP="00945263">
            <w:pPr>
              <w:pStyle w:val="aff0"/>
              <w:numPr>
                <w:ilvl w:val="0"/>
                <w:numId w:val="18"/>
              </w:numPr>
              <w:spacing w:afterLines="50" w:after="156"/>
              <w:ind w:firstLineChars="0"/>
              <w:jc w:val="center"/>
              <w:rPr>
                <w:rFonts w:eastAsia="ＭＳ 明朝"/>
                <w:szCs w:val="22"/>
                <w:lang w:eastAsia="ja-JP"/>
              </w:rPr>
            </w:pPr>
            <w:r>
              <w:rPr>
                <w:rFonts w:eastAsia="ＭＳ 明朝" w:hint="eastAsia"/>
                <w:szCs w:val="22"/>
                <w:lang w:eastAsia="ja-JP"/>
              </w:rPr>
              <w:t>w</w:t>
            </w:r>
            <w:r>
              <w:rPr>
                <w:rFonts w:eastAsia="ＭＳ 明朝"/>
                <w:szCs w:val="22"/>
                <w:lang w:eastAsia="ja-JP"/>
              </w:rPr>
              <w:t>ithout restriction 1</w:t>
            </w:r>
          </w:p>
        </w:tc>
      </w:tr>
    </w:tbl>
    <w:p w14:paraId="44D6D773" w14:textId="6E80763D" w:rsidR="005C58DC" w:rsidRDefault="005C58DC" w:rsidP="005C58DC">
      <w:pPr>
        <w:spacing w:afterLines="50" w:after="156"/>
        <w:jc w:val="center"/>
        <w:rPr>
          <w:rFonts w:eastAsia="ＭＳ 明朝"/>
          <w:szCs w:val="22"/>
          <w:lang w:eastAsia="ja-JP"/>
        </w:rPr>
      </w:pPr>
      <w:r>
        <w:rPr>
          <w:rFonts w:eastAsia="ＭＳ 明朝" w:hint="eastAsia"/>
          <w:szCs w:val="22"/>
          <w:lang w:eastAsia="ja-JP"/>
        </w:rPr>
        <w:t>F</w:t>
      </w:r>
      <w:r>
        <w:rPr>
          <w:rFonts w:eastAsia="ＭＳ 明朝"/>
          <w:szCs w:val="22"/>
          <w:lang w:eastAsia="ja-JP"/>
        </w:rPr>
        <w:t xml:space="preserve">igure </w:t>
      </w:r>
      <w:r w:rsidR="007A6329">
        <w:rPr>
          <w:rFonts w:eastAsia="ＭＳ 明朝"/>
          <w:szCs w:val="22"/>
          <w:lang w:eastAsia="ja-JP"/>
        </w:rPr>
        <w:t>3</w:t>
      </w:r>
      <w:r w:rsidR="00285FF4">
        <w:rPr>
          <w:rFonts w:eastAsia="ＭＳ 明朝"/>
          <w:szCs w:val="22"/>
          <w:lang w:eastAsia="ja-JP"/>
        </w:rPr>
        <w:t>. A</w:t>
      </w:r>
      <w:r w:rsidR="00285FF4" w:rsidRPr="00207F86">
        <w:rPr>
          <w:rFonts w:eastAsia="ＭＳ 明朝"/>
          <w:szCs w:val="22"/>
          <w:lang w:eastAsia="ja-JP"/>
        </w:rPr>
        <w:t>-1</w:t>
      </w:r>
      <w:r w:rsidR="00285FF4">
        <w:rPr>
          <w:rFonts w:eastAsia="ＭＳ 明朝"/>
          <w:szCs w:val="22"/>
          <w:lang w:eastAsia="ja-JP"/>
        </w:rPr>
        <w:t>-1-revised with and without restriction 1</w:t>
      </w:r>
    </w:p>
    <w:p w14:paraId="4FE01CD9" w14:textId="3641CA4B" w:rsidR="00E15935" w:rsidRPr="002277C3" w:rsidRDefault="00E15935" w:rsidP="004B11CF">
      <w:pPr>
        <w:spacing w:afterLines="50" w:after="156"/>
        <w:jc w:val="both"/>
        <w:rPr>
          <w:rFonts w:eastAsia="ＭＳ 明朝"/>
          <w:szCs w:val="22"/>
          <w:lang w:eastAsia="ja-JP"/>
        </w:rPr>
      </w:pPr>
    </w:p>
    <w:p w14:paraId="05C8BD41" w14:textId="450F8C5C" w:rsidR="00617F0B" w:rsidRDefault="003B0987" w:rsidP="004B11CF">
      <w:pPr>
        <w:spacing w:afterLines="50" w:after="156"/>
        <w:jc w:val="both"/>
        <w:rPr>
          <w:rFonts w:eastAsia="ＭＳ 明朝"/>
          <w:szCs w:val="22"/>
          <w:lang w:eastAsia="ja-JP"/>
        </w:rPr>
      </w:pPr>
      <w:r>
        <w:rPr>
          <w:rFonts w:eastAsia="ＭＳ 明朝" w:hint="eastAsia"/>
          <w:szCs w:val="22"/>
          <w:lang w:eastAsia="ja-JP"/>
        </w:rPr>
        <w:t>F</w:t>
      </w:r>
      <w:r>
        <w:rPr>
          <w:rFonts w:eastAsia="ＭＳ 明朝"/>
          <w:szCs w:val="22"/>
          <w:lang w:eastAsia="ja-JP"/>
        </w:rPr>
        <w:t xml:space="preserve">or A1-2-revised, the restriction </w:t>
      </w:r>
      <w:r w:rsidR="000D6D44">
        <w:rPr>
          <w:rFonts w:eastAsia="ＭＳ 明朝"/>
          <w:szCs w:val="22"/>
          <w:lang w:eastAsia="ja-JP"/>
        </w:rPr>
        <w:t>is</w:t>
      </w:r>
      <w:r>
        <w:rPr>
          <w:rFonts w:eastAsia="ＭＳ 明朝"/>
          <w:szCs w:val="22"/>
          <w:lang w:eastAsia="ja-JP"/>
        </w:rPr>
        <w:t xml:space="preserve"> whether </w:t>
      </w:r>
      <w:r w:rsidR="00DD504A">
        <w:rPr>
          <w:rFonts w:eastAsia="ＭＳ 明朝"/>
          <w:szCs w:val="22"/>
          <w:lang w:eastAsia="ja-JP"/>
        </w:rPr>
        <w:t>CSI-RS resources within one resource set</w:t>
      </w:r>
      <w:r w:rsidR="00BC3413">
        <w:rPr>
          <w:rFonts w:eastAsia="ＭＳ 明朝"/>
          <w:szCs w:val="22"/>
          <w:lang w:eastAsia="ja-JP"/>
        </w:rPr>
        <w:t xml:space="preserve"> </w:t>
      </w:r>
      <w:r w:rsidR="00C443DE">
        <w:rPr>
          <w:rFonts w:eastAsia="ＭＳ 明朝"/>
          <w:szCs w:val="22"/>
          <w:lang w:eastAsia="ja-JP"/>
        </w:rPr>
        <w:t>should be</w:t>
      </w:r>
      <w:r w:rsidR="00BC3413">
        <w:rPr>
          <w:rFonts w:eastAsia="ＭＳ 明朝"/>
          <w:szCs w:val="22"/>
          <w:lang w:eastAsia="ja-JP"/>
        </w:rPr>
        <w:t xml:space="preserve"> associated with </w:t>
      </w:r>
      <w:r w:rsidR="00C443DE">
        <w:rPr>
          <w:rFonts w:eastAsia="ＭＳ 明朝"/>
          <w:szCs w:val="22"/>
          <w:lang w:eastAsia="ja-JP"/>
        </w:rPr>
        <w:t>the same</w:t>
      </w:r>
      <w:r w:rsidR="00BC3413">
        <w:rPr>
          <w:rFonts w:eastAsia="ＭＳ 明朝"/>
          <w:szCs w:val="22"/>
          <w:lang w:eastAsia="ja-JP"/>
        </w:rPr>
        <w:t xml:space="preserve"> number of patterns</w:t>
      </w:r>
      <w:r w:rsidR="00C443DE">
        <w:rPr>
          <w:rFonts w:eastAsia="ＭＳ 明朝"/>
          <w:szCs w:val="22"/>
          <w:lang w:eastAsia="ja-JP"/>
        </w:rPr>
        <w:t>, hereafter</w:t>
      </w:r>
      <w:r w:rsidR="005E1D2D">
        <w:rPr>
          <w:rFonts w:eastAsia="ＭＳ 明朝"/>
          <w:szCs w:val="22"/>
          <w:lang w:eastAsia="ja-JP"/>
        </w:rPr>
        <w:t xml:space="preserve"> referred as restriction 2</w:t>
      </w:r>
      <w:r w:rsidR="00DD504A">
        <w:rPr>
          <w:rFonts w:eastAsia="ＭＳ 明朝"/>
          <w:szCs w:val="22"/>
          <w:lang w:eastAsia="ja-JP"/>
        </w:rPr>
        <w:t>.</w:t>
      </w:r>
      <w:r w:rsidR="00BC3413">
        <w:rPr>
          <w:rFonts w:eastAsia="ＭＳ 明朝"/>
          <w:szCs w:val="22"/>
          <w:lang w:eastAsia="ja-JP"/>
        </w:rPr>
        <w:t xml:space="preserve"> </w:t>
      </w:r>
      <w:r w:rsidR="005E1D2D">
        <w:rPr>
          <w:rFonts w:eastAsia="ＭＳ 明朝"/>
          <w:szCs w:val="22"/>
          <w:lang w:eastAsia="ja-JP"/>
        </w:rPr>
        <w:t xml:space="preserve">Figure </w:t>
      </w:r>
      <w:r w:rsidR="00F344A3">
        <w:rPr>
          <w:rFonts w:eastAsia="ＭＳ 明朝"/>
          <w:szCs w:val="22"/>
          <w:lang w:eastAsia="ja-JP"/>
        </w:rPr>
        <w:t>4</w:t>
      </w:r>
      <w:r w:rsidR="005E1D2D">
        <w:rPr>
          <w:rFonts w:eastAsia="ＭＳ 明朝"/>
          <w:szCs w:val="22"/>
          <w:lang w:eastAsia="ja-JP"/>
        </w:rPr>
        <w:t xml:space="preserve">(a) gives an example </w:t>
      </w:r>
      <w:r w:rsidR="00F344A3">
        <w:rPr>
          <w:rFonts w:eastAsia="ＭＳ 明朝"/>
          <w:szCs w:val="22"/>
          <w:lang w:eastAsia="ja-JP"/>
        </w:rPr>
        <w:t>where</w:t>
      </w:r>
      <w:r w:rsidR="005E1D2D">
        <w:rPr>
          <w:rFonts w:eastAsia="ＭＳ 明朝"/>
          <w:szCs w:val="22"/>
          <w:lang w:eastAsia="ja-JP"/>
        </w:rPr>
        <w:t xml:space="preserve"> the restriction </w:t>
      </w:r>
      <w:r w:rsidR="00F344A3">
        <w:rPr>
          <w:rFonts w:eastAsia="ＭＳ 明朝"/>
          <w:szCs w:val="22"/>
          <w:lang w:eastAsia="ja-JP"/>
        </w:rPr>
        <w:t>2 is applied</w:t>
      </w:r>
      <w:r w:rsidR="005E1D2D">
        <w:rPr>
          <w:rFonts w:eastAsia="ＭＳ 明朝"/>
          <w:szCs w:val="22"/>
          <w:lang w:eastAsia="ja-JP"/>
        </w:rPr>
        <w:t xml:space="preserve">, where the CSI-RS resources within a resource set are configured with </w:t>
      </w:r>
      <w:r w:rsidR="00821773">
        <w:rPr>
          <w:rFonts w:eastAsia="ＭＳ 明朝"/>
          <w:szCs w:val="22"/>
          <w:lang w:eastAsia="ja-JP"/>
        </w:rPr>
        <w:t>2 spatial adaptation patterns, 8 antenna ports and 16</w:t>
      </w:r>
      <w:r w:rsidR="005E1D2D">
        <w:rPr>
          <w:rFonts w:eastAsia="ＭＳ 明朝"/>
          <w:szCs w:val="22"/>
          <w:lang w:eastAsia="ja-JP"/>
        </w:rPr>
        <w:t xml:space="preserve"> antenna ports. Figure </w:t>
      </w:r>
      <w:r w:rsidR="00AF68B9">
        <w:rPr>
          <w:rFonts w:eastAsia="ＭＳ 明朝"/>
          <w:szCs w:val="22"/>
          <w:lang w:eastAsia="ja-JP"/>
        </w:rPr>
        <w:t>4</w:t>
      </w:r>
      <w:r w:rsidR="005E1D2D">
        <w:rPr>
          <w:rFonts w:eastAsia="ＭＳ 明朝"/>
          <w:szCs w:val="22"/>
          <w:lang w:eastAsia="ja-JP"/>
        </w:rPr>
        <w:t xml:space="preserve">(b) shows an example without the restriction </w:t>
      </w:r>
      <w:r w:rsidR="00AF68B9">
        <w:rPr>
          <w:rFonts w:eastAsia="ＭＳ 明朝"/>
          <w:szCs w:val="22"/>
          <w:lang w:eastAsia="ja-JP"/>
        </w:rPr>
        <w:t>2</w:t>
      </w:r>
      <w:r w:rsidR="005E1D2D">
        <w:rPr>
          <w:rFonts w:eastAsia="ＭＳ 明朝"/>
          <w:szCs w:val="22"/>
          <w:lang w:eastAsia="ja-JP"/>
        </w:rPr>
        <w:t xml:space="preserve">, where a CSI-RS resource is configured with </w:t>
      </w:r>
      <w:r w:rsidR="00AF68B9">
        <w:rPr>
          <w:rFonts w:eastAsia="ＭＳ 明朝"/>
          <w:szCs w:val="22"/>
          <w:lang w:eastAsia="ja-JP"/>
        </w:rPr>
        <w:t>3 spatial adaptation patterns</w:t>
      </w:r>
      <w:r w:rsidR="005E1D2D">
        <w:rPr>
          <w:rFonts w:eastAsia="ＭＳ 明朝"/>
          <w:szCs w:val="22"/>
          <w:lang w:eastAsia="ja-JP"/>
        </w:rPr>
        <w:t xml:space="preserve"> while the other CSI-RS resource is configured with </w:t>
      </w:r>
      <w:r w:rsidR="00AF68B9">
        <w:rPr>
          <w:rFonts w:eastAsia="ＭＳ 明朝"/>
          <w:szCs w:val="22"/>
          <w:lang w:eastAsia="ja-JP"/>
        </w:rPr>
        <w:t>2 spatial adaptation patterns</w:t>
      </w:r>
      <w:r w:rsidR="005E1D2D">
        <w:rPr>
          <w:rFonts w:eastAsia="ＭＳ 明朝"/>
          <w:szCs w:val="22"/>
          <w:lang w:eastAsia="ja-JP"/>
        </w:rPr>
        <w:t>.</w:t>
      </w:r>
      <w:r w:rsidR="00AF68B9">
        <w:rPr>
          <w:rFonts w:eastAsia="ＭＳ 明朝"/>
          <w:szCs w:val="22"/>
          <w:lang w:eastAsia="ja-JP"/>
        </w:rPr>
        <w:t xml:space="preserve"> </w:t>
      </w:r>
      <w:r w:rsidR="00FD5610">
        <w:rPr>
          <w:rFonts w:eastAsia="ＭＳ 明朝"/>
          <w:szCs w:val="22"/>
          <w:lang w:eastAsia="ja-JP"/>
        </w:rPr>
        <w:t>Considering that each sub-configuration corresponds to one spatial adaptation patte</w:t>
      </w:r>
      <w:r w:rsidR="00BC4201">
        <w:rPr>
          <w:rFonts w:eastAsia="ＭＳ 明朝"/>
          <w:szCs w:val="22"/>
          <w:lang w:eastAsia="ja-JP"/>
        </w:rPr>
        <w:t>n</w:t>
      </w:r>
      <w:r w:rsidR="00FA4E95">
        <w:rPr>
          <w:rFonts w:eastAsia="ＭＳ 明朝"/>
          <w:szCs w:val="22"/>
          <w:lang w:eastAsia="ja-JP"/>
        </w:rPr>
        <w:t>,</w:t>
      </w:r>
      <w:r w:rsidR="00141E1F">
        <w:rPr>
          <w:rFonts w:eastAsia="ＭＳ 明朝"/>
          <w:szCs w:val="22"/>
          <w:lang w:eastAsia="ja-JP"/>
        </w:rPr>
        <w:t xml:space="preserve"> for the example without the restriction 2,</w:t>
      </w:r>
      <w:r w:rsidR="00FA4E95">
        <w:rPr>
          <w:rFonts w:eastAsia="ＭＳ 明朝"/>
          <w:szCs w:val="22"/>
          <w:lang w:eastAsia="ja-JP"/>
        </w:rPr>
        <w:t xml:space="preserve"> </w:t>
      </w:r>
      <w:r w:rsidR="007511C0">
        <w:rPr>
          <w:rFonts w:eastAsia="ＭＳ 明朝"/>
          <w:szCs w:val="22"/>
          <w:lang w:eastAsia="ja-JP"/>
        </w:rPr>
        <w:t xml:space="preserve">it is complicated to </w:t>
      </w:r>
      <w:r w:rsidR="00BC4201">
        <w:rPr>
          <w:rFonts w:eastAsia="ＭＳ 明朝"/>
          <w:szCs w:val="22"/>
          <w:lang w:eastAsia="ja-JP"/>
        </w:rPr>
        <w:t>link</w:t>
      </w:r>
      <w:r w:rsidR="00E65558">
        <w:rPr>
          <w:rFonts w:eastAsia="ＭＳ 明朝"/>
          <w:szCs w:val="22"/>
          <w:lang w:eastAsia="ja-JP"/>
        </w:rPr>
        <w:t xml:space="preserve"> the spatial adaptation pattern</w:t>
      </w:r>
      <w:r w:rsidR="008C15B7">
        <w:rPr>
          <w:rFonts w:eastAsia="ＭＳ 明朝"/>
          <w:szCs w:val="22"/>
          <w:lang w:eastAsia="ja-JP"/>
        </w:rPr>
        <w:t xml:space="preserve">s associated </w:t>
      </w:r>
      <w:r w:rsidR="007474F8">
        <w:rPr>
          <w:rFonts w:eastAsia="ＭＳ 明朝"/>
          <w:szCs w:val="22"/>
          <w:lang w:eastAsia="ja-JP"/>
        </w:rPr>
        <w:t>to</w:t>
      </w:r>
      <w:r w:rsidR="008C15B7">
        <w:rPr>
          <w:rFonts w:eastAsia="ＭＳ 明朝"/>
          <w:szCs w:val="22"/>
          <w:lang w:eastAsia="ja-JP"/>
        </w:rPr>
        <w:t xml:space="preserve"> CSI-RS resources with </w:t>
      </w:r>
      <w:r w:rsidR="007474F8">
        <w:rPr>
          <w:rFonts w:eastAsia="ＭＳ 明朝"/>
          <w:szCs w:val="22"/>
          <w:lang w:eastAsia="ja-JP"/>
        </w:rPr>
        <w:t>the</w:t>
      </w:r>
      <w:r w:rsidR="00D0168D">
        <w:rPr>
          <w:rFonts w:eastAsia="ＭＳ 明朝"/>
          <w:szCs w:val="22"/>
          <w:lang w:eastAsia="ja-JP"/>
        </w:rPr>
        <w:t xml:space="preserve"> CSI report sub</w:t>
      </w:r>
      <w:r w:rsidR="001375D7">
        <w:rPr>
          <w:rFonts w:eastAsia="ＭＳ 明朝"/>
          <w:szCs w:val="22"/>
          <w:lang w:eastAsia="ja-JP"/>
        </w:rPr>
        <w:t>-</w:t>
      </w:r>
      <w:r w:rsidR="00D0168D">
        <w:rPr>
          <w:rFonts w:eastAsia="ＭＳ 明朝"/>
          <w:szCs w:val="22"/>
          <w:lang w:eastAsia="ja-JP"/>
        </w:rPr>
        <w:t>configurations</w:t>
      </w:r>
      <w:r w:rsidR="00AA07AD">
        <w:rPr>
          <w:rFonts w:eastAsia="ＭＳ 明朝"/>
          <w:szCs w:val="22"/>
          <w:lang w:eastAsia="ja-JP"/>
        </w:rPr>
        <w:t xml:space="preserve">. </w:t>
      </w:r>
      <w:r w:rsidR="004F478C">
        <w:rPr>
          <w:rFonts w:eastAsia="ＭＳ 明朝"/>
          <w:szCs w:val="22"/>
          <w:lang w:eastAsia="ja-JP"/>
        </w:rPr>
        <w:t xml:space="preserve">Therefore, to simplify </w:t>
      </w:r>
      <w:r w:rsidR="004C4369">
        <w:rPr>
          <w:rFonts w:eastAsia="ＭＳ 明朝"/>
          <w:szCs w:val="22"/>
          <w:lang w:eastAsia="ja-JP"/>
        </w:rPr>
        <w:t>th</w:t>
      </w:r>
      <w:r w:rsidR="008B17F8">
        <w:rPr>
          <w:rFonts w:eastAsia="ＭＳ 明朝"/>
          <w:szCs w:val="22"/>
          <w:lang w:eastAsia="ja-JP"/>
        </w:rPr>
        <w:t>e</w:t>
      </w:r>
      <w:r w:rsidR="00BC4201">
        <w:rPr>
          <w:rFonts w:eastAsia="ＭＳ 明朝"/>
          <w:szCs w:val="22"/>
          <w:lang w:eastAsia="ja-JP"/>
        </w:rPr>
        <w:t xml:space="preserve"> configuration of the</w:t>
      </w:r>
      <w:r w:rsidR="008B17F8">
        <w:rPr>
          <w:rFonts w:eastAsia="ＭＳ 明朝"/>
          <w:szCs w:val="22"/>
          <w:lang w:eastAsia="ja-JP"/>
        </w:rPr>
        <w:t xml:space="preserve"> </w:t>
      </w:r>
      <w:r w:rsidR="008C15B7">
        <w:rPr>
          <w:rFonts w:eastAsia="ＭＳ 明朝"/>
          <w:szCs w:val="22"/>
          <w:lang w:eastAsia="ja-JP"/>
        </w:rPr>
        <w:t>l</w:t>
      </w:r>
      <w:r w:rsidR="007474F8">
        <w:rPr>
          <w:rFonts w:eastAsia="ＭＳ 明朝"/>
          <w:szCs w:val="22"/>
          <w:lang w:eastAsia="ja-JP"/>
        </w:rPr>
        <w:t>inkage</w:t>
      </w:r>
      <w:r w:rsidR="00F12816">
        <w:rPr>
          <w:rFonts w:eastAsia="ＭＳ 明朝"/>
          <w:szCs w:val="22"/>
          <w:lang w:eastAsia="ja-JP"/>
        </w:rPr>
        <w:t xml:space="preserve"> between</w:t>
      </w:r>
      <w:r w:rsidR="008B17F8">
        <w:rPr>
          <w:rFonts w:eastAsia="ＭＳ 明朝"/>
          <w:szCs w:val="22"/>
          <w:lang w:eastAsia="ja-JP"/>
        </w:rPr>
        <w:t xml:space="preserve"> CSI-RS resource</w:t>
      </w:r>
      <w:r w:rsidR="007474F8">
        <w:rPr>
          <w:rFonts w:eastAsia="ＭＳ 明朝"/>
          <w:szCs w:val="22"/>
          <w:lang w:eastAsia="ja-JP"/>
        </w:rPr>
        <w:t xml:space="preserve"> configuration</w:t>
      </w:r>
      <w:r w:rsidR="008B17F8">
        <w:rPr>
          <w:rFonts w:eastAsia="ＭＳ 明朝"/>
          <w:szCs w:val="22"/>
          <w:lang w:eastAsia="ja-JP"/>
        </w:rPr>
        <w:t xml:space="preserve"> and CSI report</w:t>
      </w:r>
      <w:r w:rsidR="008C15B7">
        <w:rPr>
          <w:rFonts w:eastAsia="ＭＳ 明朝"/>
          <w:szCs w:val="22"/>
          <w:lang w:eastAsia="ja-JP"/>
        </w:rPr>
        <w:t xml:space="preserve"> sub</w:t>
      </w:r>
      <w:r w:rsidR="007474F8">
        <w:rPr>
          <w:rFonts w:eastAsia="ＭＳ 明朝"/>
          <w:szCs w:val="22"/>
          <w:lang w:eastAsia="ja-JP"/>
        </w:rPr>
        <w:t>-</w:t>
      </w:r>
      <w:r w:rsidR="008C15B7">
        <w:rPr>
          <w:rFonts w:eastAsia="ＭＳ 明朝"/>
          <w:szCs w:val="22"/>
          <w:lang w:eastAsia="ja-JP"/>
        </w:rPr>
        <w:t>configuration</w:t>
      </w:r>
      <w:r w:rsidR="004F478C">
        <w:rPr>
          <w:rFonts w:eastAsia="ＭＳ 明朝"/>
          <w:szCs w:val="22"/>
          <w:lang w:eastAsia="ja-JP"/>
        </w:rPr>
        <w:t xml:space="preserve"> </w:t>
      </w:r>
      <w:r w:rsidR="004C4369">
        <w:rPr>
          <w:rFonts w:eastAsia="ＭＳ 明朝"/>
          <w:szCs w:val="22"/>
          <w:lang w:eastAsia="ja-JP"/>
        </w:rPr>
        <w:t>and</w:t>
      </w:r>
      <w:r w:rsidR="00BC4201">
        <w:rPr>
          <w:rFonts w:eastAsia="ＭＳ 明朝"/>
          <w:szCs w:val="22"/>
          <w:lang w:eastAsia="ja-JP"/>
        </w:rPr>
        <w:t xml:space="preserve"> to</w:t>
      </w:r>
      <w:r w:rsidR="004C4369">
        <w:rPr>
          <w:rFonts w:eastAsia="ＭＳ 明朝"/>
          <w:szCs w:val="22"/>
          <w:lang w:eastAsia="ja-JP"/>
        </w:rPr>
        <w:t xml:space="preserve"> reduce standardization effort</w:t>
      </w:r>
      <w:r w:rsidR="008B6365">
        <w:rPr>
          <w:rFonts w:eastAsia="ＭＳ 明朝"/>
          <w:szCs w:val="22"/>
          <w:lang w:eastAsia="ja-JP"/>
        </w:rPr>
        <w:t>, restriction 2 should be applied.</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0"/>
        <w:gridCol w:w="4839"/>
      </w:tblGrid>
      <w:tr w:rsidR="007A6329" w14:paraId="6BA88D44" w14:textId="77777777" w:rsidTr="008B2974">
        <w:tc>
          <w:tcPr>
            <w:tcW w:w="4814" w:type="dxa"/>
          </w:tcPr>
          <w:p w14:paraId="7D3766B6" w14:textId="1D19DF6D" w:rsidR="007A6329" w:rsidRDefault="007A6329" w:rsidP="008B2974">
            <w:pPr>
              <w:spacing w:afterLines="50" w:after="156"/>
              <w:jc w:val="center"/>
              <w:rPr>
                <w:rFonts w:eastAsia="ＭＳ 明朝"/>
                <w:szCs w:val="22"/>
                <w:lang w:eastAsia="ja-JP"/>
              </w:rPr>
            </w:pPr>
          </w:p>
          <w:p w14:paraId="5B80532D" w14:textId="5D3E6A2E" w:rsidR="0095132B" w:rsidRDefault="0095132B" w:rsidP="008B2974">
            <w:pPr>
              <w:spacing w:afterLines="50" w:after="156"/>
              <w:jc w:val="center"/>
              <w:rPr>
                <w:rFonts w:eastAsia="ＭＳ 明朝"/>
                <w:szCs w:val="22"/>
                <w:lang w:eastAsia="ja-JP"/>
              </w:rPr>
            </w:pPr>
            <w:r>
              <w:rPr>
                <w:rFonts w:eastAsia="ＭＳ 明朝" w:hint="eastAsia"/>
                <w:noProof/>
                <w:szCs w:val="22"/>
                <w:lang w:eastAsia="ja-JP"/>
              </w:rPr>
              <w:drawing>
                <wp:inline distT="0" distB="0" distL="0" distR="0" wp14:anchorId="3E7C3E74" wp14:editId="3F74B684">
                  <wp:extent cx="2693406" cy="738212"/>
                  <wp:effectExtent l="0" t="0" r="0" b="5080"/>
                  <wp:docPr id="12" name="図 12"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ダイアグラム&#10;&#10;自動的に生成された説明"/>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42827" cy="751757"/>
                          </a:xfrm>
                          <a:prstGeom prst="rect">
                            <a:avLst/>
                          </a:prstGeom>
                        </pic:spPr>
                      </pic:pic>
                    </a:graphicData>
                  </a:graphic>
                </wp:inline>
              </w:drawing>
            </w:r>
          </w:p>
          <w:p w14:paraId="516C4363" w14:textId="46BEDC7D" w:rsidR="007A6329" w:rsidRPr="009669F3" w:rsidRDefault="00A00612" w:rsidP="00945263">
            <w:pPr>
              <w:pStyle w:val="aff0"/>
              <w:numPr>
                <w:ilvl w:val="0"/>
                <w:numId w:val="19"/>
              </w:numPr>
              <w:spacing w:afterLines="50" w:after="156"/>
              <w:ind w:firstLineChars="0"/>
              <w:jc w:val="center"/>
              <w:rPr>
                <w:rFonts w:eastAsia="ＭＳ 明朝"/>
                <w:szCs w:val="22"/>
                <w:lang w:eastAsia="ja-JP"/>
              </w:rPr>
            </w:pPr>
            <w:r>
              <w:rPr>
                <w:rFonts w:eastAsia="ＭＳ 明朝" w:hint="eastAsia"/>
                <w:szCs w:val="22"/>
                <w:lang w:eastAsia="ja-JP"/>
              </w:rPr>
              <w:t>w</w:t>
            </w:r>
            <w:r>
              <w:rPr>
                <w:rFonts w:eastAsia="ＭＳ 明朝"/>
                <w:szCs w:val="22"/>
                <w:lang w:eastAsia="ja-JP"/>
              </w:rPr>
              <w:t>ith restriction 2</w:t>
            </w:r>
          </w:p>
        </w:tc>
        <w:tc>
          <w:tcPr>
            <w:tcW w:w="4815" w:type="dxa"/>
          </w:tcPr>
          <w:p w14:paraId="4161FCC4" w14:textId="5D3602BA" w:rsidR="007A6329" w:rsidRDefault="007A6329" w:rsidP="008B2974">
            <w:pPr>
              <w:spacing w:afterLines="50" w:after="156"/>
              <w:jc w:val="center"/>
              <w:rPr>
                <w:rFonts w:eastAsia="ＭＳ 明朝"/>
                <w:szCs w:val="22"/>
                <w:lang w:eastAsia="ja-JP"/>
              </w:rPr>
            </w:pPr>
          </w:p>
          <w:p w14:paraId="7D2195AE" w14:textId="29D56DBD" w:rsidR="0095132B" w:rsidRDefault="00297C42" w:rsidP="008B2974">
            <w:pPr>
              <w:spacing w:afterLines="50" w:after="156"/>
              <w:jc w:val="center"/>
              <w:rPr>
                <w:rFonts w:eastAsia="ＭＳ 明朝"/>
                <w:szCs w:val="22"/>
                <w:lang w:eastAsia="ja-JP"/>
              </w:rPr>
            </w:pPr>
            <w:r>
              <w:rPr>
                <w:rFonts w:eastAsia="ＭＳ 明朝"/>
                <w:noProof/>
                <w:szCs w:val="22"/>
                <w:lang w:eastAsia="ja-JP"/>
              </w:rPr>
              <w:drawing>
                <wp:inline distT="0" distB="0" distL="0" distR="0" wp14:anchorId="7BDFC2A6" wp14:editId="7DA84982">
                  <wp:extent cx="2935923" cy="795061"/>
                  <wp:effectExtent l="0" t="0" r="0" b="5080"/>
                  <wp:docPr id="13" name="図 13"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descr="ダイアグラム&#10;&#10;自動的に生成された説明"/>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70438" cy="804408"/>
                          </a:xfrm>
                          <a:prstGeom prst="rect">
                            <a:avLst/>
                          </a:prstGeom>
                        </pic:spPr>
                      </pic:pic>
                    </a:graphicData>
                  </a:graphic>
                </wp:inline>
              </w:drawing>
            </w:r>
          </w:p>
          <w:p w14:paraId="672AAFD6" w14:textId="0C7F8086" w:rsidR="007A6329" w:rsidRPr="009669F3" w:rsidRDefault="00900A28" w:rsidP="00945263">
            <w:pPr>
              <w:pStyle w:val="aff0"/>
              <w:numPr>
                <w:ilvl w:val="0"/>
                <w:numId w:val="19"/>
              </w:numPr>
              <w:spacing w:afterLines="50" w:after="156"/>
              <w:ind w:firstLineChars="0"/>
              <w:jc w:val="center"/>
              <w:rPr>
                <w:rFonts w:eastAsia="ＭＳ 明朝"/>
                <w:szCs w:val="22"/>
                <w:lang w:eastAsia="ja-JP"/>
              </w:rPr>
            </w:pPr>
            <w:r>
              <w:rPr>
                <w:rFonts w:eastAsia="ＭＳ 明朝" w:hint="eastAsia"/>
                <w:szCs w:val="22"/>
                <w:lang w:eastAsia="ja-JP"/>
              </w:rPr>
              <w:t>w</w:t>
            </w:r>
            <w:r>
              <w:rPr>
                <w:rFonts w:eastAsia="ＭＳ 明朝"/>
                <w:szCs w:val="22"/>
                <w:lang w:eastAsia="ja-JP"/>
              </w:rPr>
              <w:t>ithout restriction 2</w:t>
            </w:r>
          </w:p>
        </w:tc>
      </w:tr>
    </w:tbl>
    <w:p w14:paraId="3C405274" w14:textId="60C66485" w:rsidR="007A6329" w:rsidRDefault="007A6329" w:rsidP="007A6329">
      <w:pPr>
        <w:spacing w:afterLines="50" w:after="156"/>
        <w:jc w:val="center"/>
        <w:rPr>
          <w:rFonts w:eastAsia="ＭＳ 明朝"/>
          <w:szCs w:val="22"/>
          <w:lang w:eastAsia="ja-JP"/>
        </w:rPr>
      </w:pPr>
      <w:r>
        <w:rPr>
          <w:rFonts w:eastAsia="ＭＳ 明朝" w:hint="eastAsia"/>
          <w:szCs w:val="22"/>
          <w:lang w:eastAsia="ja-JP"/>
        </w:rPr>
        <w:t>F</w:t>
      </w:r>
      <w:r>
        <w:rPr>
          <w:rFonts w:eastAsia="ＭＳ 明朝"/>
          <w:szCs w:val="22"/>
          <w:lang w:eastAsia="ja-JP"/>
        </w:rPr>
        <w:t>igure 4</w:t>
      </w:r>
      <w:r w:rsidR="009D15BB">
        <w:rPr>
          <w:rFonts w:eastAsia="ＭＳ 明朝"/>
          <w:szCs w:val="22"/>
          <w:lang w:eastAsia="ja-JP"/>
        </w:rPr>
        <w:t>. Alt-1-2-revised with and without restriction 2</w:t>
      </w:r>
    </w:p>
    <w:p w14:paraId="0D0B1528" w14:textId="77777777" w:rsidR="007A6329" w:rsidRDefault="007A6329" w:rsidP="004B11CF">
      <w:pPr>
        <w:spacing w:afterLines="50" w:after="156"/>
        <w:jc w:val="both"/>
        <w:rPr>
          <w:rFonts w:eastAsia="ＭＳ 明朝"/>
          <w:szCs w:val="22"/>
          <w:lang w:eastAsia="ja-JP"/>
        </w:rPr>
      </w:pPr>
    </w:p>
    <w:p w14:paraId="5A796089" w14:textId="49240343" w:rsidR="00141E1F" w:rsidRDefault="00141E1F" w:rsidP="00266FC7">
      <w:pPr>
        <w:spacing w:after="0"/>
        <w:jc w:val="both"/>
        <w:rPr>
          <w:b/>
          <w:bCs/>
        </w:rPr>
      </w:pPr>
      <w:r w:rsidRPr="006046D9">
        <w:rPr>
          <w:rFonts w:eastAsia="ＭＳ 明朝"/>
          <w:b/>
          <w:bCs/>
          <w:szCs w:val="22"/>
          <w:lang w:eastAsia="ja-JP"/>
        </w:rPr>
        <w:t xml:space="preserve">Proposal </w:t>
      </w:r>
      <w:r w:rsidR="009D15BB">
        <w:rPr>
          <w:rFonts w:eastAsia="ＭＳ 明朝"/>
          <w:b/>
          <w:bCs/>
          <w:szCs w:val="22"/>
          <w:lang w:eastAsia="ja-JP"/>
        </w:rPr>
        <w:t>4</w:t>
      </w:r>
      <w:r w:rsidRPr="006046D9">
        <w:rPr>
          <w:rFonts w:eastAsia="ＭＳ 明朝"/>
          <w:b/>
          <w:bCs/>
          <w:szCs w:val="22"/>
          <w:lang w:eastAsia="ja-JP"/>
        </w:rPr>
        <w:t xml:space="preserve">. </w:t>
      </w:r>
    </w:p>
    <w:p w14:paraId="55BE5CBF" w14:textId="711D1308" w:rsidR="00C722C1" w:rsidRDefault="00F2260F" w:rsidP="00266FC7">
      <w:pPr>
        <w:pStyle w:val="aff0"/>
        <w:numPr>
          <w:ilvl w:val="0"/>
          <w:numId w:val="16"/>
        </w:numPr>
        <w:spacing w:after="0"/>
        <w:ind w:firstLineChars="0"/>
        <w:jc w:val="both"/>
        <w:rPr>
          <w:rFonts w:eastAsia="ＭＳ 明朝"/>
          <w:b/>
          <w:bCs/>
          <w:szCs w:val="22"/>
          <w:lang w:eastAsia="ja-JP"/>
        </w:rPr>
      </w:pPr>
      <w:r>
        <w:rPr>
          <w:rFonts w:eastAsia="ＭＳ 明朝" w:hint="eastAsia"/>
          <w:b/>
          <w:bCs/>
          <w:szCs w:val="22"/>
          <w:lang w:eastAsia="ja-JP"/>
        </w:rPr>
        <w:t>F</w:t>
      </w:r>
      <w:r>
        <w:rPr>
          <w:rFonts w:eastAsia="ＭＳ 明朝"/>
          <w:b/>
          <w:bCs/>
          <w:szCs w:val="22"/>
          <w:lang w:eastAsia="ja-JP"/>
        </w:rPr>
        <w:t>or</w:t>
      </w:r>
      <w:r w:rsidR="00921665">
        <w:rPr>
          <w:rFonts w:eastAsia="ＭＳ 明朝"/>
          <w:b/>
          <w:bCs/>
          <w:szCs w:val="22"/>
          <w:lang w:eastAsia="ja-JP"/>
        </w:rPr>
        <w:t xml:space="preserve"> </w:t>
      </w:r>
      <w:r>
        <w:rPr>
          <w:rFonts w:eastAsia="ＭＳ 明朝"/>
          <w:b/>
          <w:bCs/>
          <w:szCs w:val="22"/>
          <w:lang w:eastAsia="ja-JP"/>
        </w:rPr>
        <w:t xml:space="preserve">A-1-1-revised, CSI-RS resources in a resource set for channel measurement can </w:t>
      </w:r>
      <w:r w:rsidR="00AE2DEF">
        <w:rPr>
          <w:rFonts w:eastAsia="ＭＳ 明朝"/>
          <w:b/>
          <w:bCs/>
          <w:szCs w:val="22"/>
          <w:lang w:eastAsia="ja-JP"/>
        </w:rPr>
        <w:t>be associated with different numbers of antenna ports.</w:t>
      </w:r>
    </w:p>
    <w:p w14:paraId="5A3EEE51" w14:textId="77777777" w:rsidR="002655C7" w:rsidRPr="00F2260F" w:rsidRDefault="002655C7" w:rsidP="002655C7">
      <w:pPr>
        <w:pStyle w:val="aff0"/>
        <w:numPr>
          <w:ilvl w:val="0"/>
          <w:numId w:val="16"/>
        </w:numPr>
        <w:spacing w:afterLines="50" w:after="156"/>
        <w:ind w:firstLineChars="0"/>
        <w:jc w:val="both"/>
        <w:rPr>
          <w:rFonts w:eastAsia="ＭＳ 明朝"/>
          <w:b/>
          <w:bCs/>
          <w:szCs w:val="22"/>
          <w:lang w:eastAsia="ja-JP"/>
        </w:rPr>
      </w:pPr>
      <w:r>
        <w:rPr>
          <w:rFonts w:eastAsia="ＭＳ 明朝" w:hint="eastAsia"/>
          <w:b/>
          <w:bCs/>
          <w:szCs w:val="22"/>
          <w:lang w:eastAsia="ja-JP"/>
        </w:rPr>
        <w:t>F</w:t>
      </w:r>
      <w:r>
        <w:rPr>
          <w:rFonts w:eastAsia="ＭＳ 明朝"/>
          <w:b/>
          <w:bCs/>
          <w:szCs w:val="22"/>
          <w:lang w:eastAsia="ja-JP"/>
        </w:rPr>
        <w:t>or A-1-2-revised, CSI-RS resources in a resource set for channel measurement should be associated with the same number of type 1 adaptation patterns.</w:t>
      </w:r>
    </w:p>
    <w:p w14:paraId="46238665" w14:textId="6386F912" w:rsidR="0029755B" w:rsidRPr="007F1808" w:rsidRDefault="0029755B" w:rsidP="0029755B">
      <w:pPr>
        <w:pStyle w:val="3"/>
        <w:spacing w:before="0" w:after="0" w:line="480" w:lineRule="auto"/>
        <w:rPr>
          <w:rFonts w:eastAsia="ＭＳ ゴシック"/>
          <w:b/>
          <w:bCs/>
          <w:szCs w:val="22"/>
          <w:lang w:eastAsia="ja-JP"/>
        </w:rPr>
      </w:pPr>
      <w:r>
        <w:rPr>
          <w:rFonts w:ascii="Times New Roman" w:hAnsi="Times New Roman"/>
          <w:b/>
          <w:bCs/>
          <w:szCs w:val="22"/>
          <w:lang w:eastAsia="ja-JP"/>
        </w:rPr>
        <w:t>CSI report</w:t>
      </w:r>
      <w:r w:rsidRPr="007F1808">
        <w:rPr>
          <w:rFonts w:ascii="Times New Roman" w:hAnsi="Times New Roman"/>
          <w:b/>
          <w:bCs/>
          <w:szCs w:val="22"/>
          <w:lang w:eastAsia="ja-JP"/>
        </w:rPr>
        <w:t xml:space="preserve"> </w:t>
      </w:r>
      <w:r>
        <w:rPr>
          <w:rFonts w:ascii="Times New Roman" w:hAnsi="Times New Roman"/>
          <w:b/>
          <w:bCs/>
          <w:szCs w:val="22"/>
          <w:lang w:eastAsia="ja-JP"/>
        </w:rPr>
        <w:t>configuration</w:t>
      </w:r>
    </w:p>
    <w:p w14:paraId="4D4D1D4C" w14:textId="7D92D228" w:rsidR="00791DD0" w:rsidRPr="0029755B" w:rsidRDefault="0029755B" w:rsidP="00BB6CD8">
      <w:pPr>
        <w:spacing w:afterLines="50" w:after="156"/>
        <w:jc w:val="both"/>
        <w:rPr>
          <w:rFonts w:eastAsia="ＭＳ 明朝"/>
          <w:szCs w:val="22"/>
          <w:lang w:eastAsia="ja-JP"/>
        </w:rPr>
      </w:pPr>
      <w:r>
        <w:rPr>
          <w:rFonts w:eastAsia="ＭＳ 明朝"/>
          <w:szCs w:val="22"/>
          <w:lang w:eastAsia="ja-JP"/>
        </w:rPr>
        <w:t xml:space="preserve">In the RAN1#112b-e meeting, </w:t>
      </w:r>
      <w:r w:rsidR="00FE4A34">
        <w:rPr>
          <w:rFonts w:eastAsia="ＭＳ 明朝"/>
          <w:szCs w:val="22"/>
          <w:lang w:eastAsia="ja-JP"/>
        </w:rPr>
        <w:t xml:space="preserve">it was agreed to support </w:t>
      </w:r>
      <w:r w:rsidR="004554F8">
        <w:rPr>
          <w:rFonts w:eastAsia="ＭＳ 明朝"/>
          <w:szCs w:val="22"/>
          <w:lang w:eastAsia="ja-JP"/>
        </w:rPr>
        <w:t xml:space="preserve">the alternative that a CSI report configuration contains multiple CSI report </w:t>
      </w:r>
      <w:r w:rsidR="002969DC">
        <w:rPr>
          <w:rFonts w:eastAsia="ＭＳ 明朝"/>
          <w:szCs w:val="22"/>
          <w:lang w:eastAsia="ja-JP"/>
        </w:rPr>
        <w:t>sub-configurations</w:t>
      </w:r>
      <w:r w:rsidR="00312008">
        <w:rPr>
          <w:rFonts w:eastAsia="ＭＳ 明朝"/>
          <w:szCs w:val="22"/>
          <w:lang w:eastAsia="ja-JP"/>
        </w:rPr>
        <w:t>, and</w:t>
      </w:r>
      <w:r w:rsidR="003A42A5">
        <w:rPr>
          <w:rFonts w:eastAsia="ＭＳ 明朝"/>
          <w:szCs w:val="22"/>
          <w:lang w:eastAsia="ja-JP"/>
        </w:rPr>
        <w:t xml:space="preserve"> each sub-configuration includ</w:t>
      </w:r>
      <w:r w:rsidR="00473A66">
        <w:rPr>
          <w:rFonts w:eastAsia="ＭＳ 明朝"/>
          <w:szCs w:val="22"/>
          <w:lang w:eastAsia="ja-JP"/>
        </w:rPr>
        <w:t>es</w:t>
      </w:r>
      <w:r w:rsidR="00312008">
        <w:rPr>
          <w:rFonts w:eastAsia="ＭＳ 明朝"/>
          <w:szCs w:val="22"/>
          <w:lang w:eastAsia="ja-JP"/>
        </w:rPr>
        <w:t xml:space="preserve"> </w:t>
      </w:r>
      <w:r w:rsidR="00871053">
        <w:rPr>
          <w:rFonts w:eastAsia="ＭＳ 明朝"/>
          <w:szCs w:val="22"/>
          <w:lang w:eastAsia="ja-JP"/>
        </w:rPr>
        <w:t xml:space="preserve">antenna port related parameters (N1, N2, Ng and port subset indication) </w:t>
      </w:r>
      <w:r w:rsidR="00FE4A34">
        <w:rPr>
          <w:rFonts w:eastAsia="ＭＳ 明朝"/>
          <w:szCs w:val="22"/>
          <w:lang w:eastAsia="ja-JP"/>
        </w:rPr>
        <w:t xml:space="preserve">for type 1 spatial element adaptation. </w:t>
      </w:r>
      <w:r w:rsidR="00A84457">
        <w:rPr>
          <w:rFonts w:eastAsia="ＭＳ 明朝"/>
          <w:szCs w:val="22"/>
          <w:lang w:eastAsia="ja-JP"/>
        </w:rPr>
        <w:t>I</w:t>
      </w:r>
      <w:r w:rsidR="00C67984">
        <w:rPr>
          <w:rFonts w:eastAsia="ＭＳ 明朝"/>
          <w:szCs w:val="22"/>
          <w:lang w:eastAsia="ja-JP"/>
        </w:rPr>
        <w:t xml:space="preserve">ndication </w:t>
      </w:r>
      <w:r w:rsidR="00312008">
        <w:rPr>
          <w:rFonts w:eastAsia="ＭＳ 明朝"/>
          <w:szCs w:val="22"/>
          <w:lang w:eastAsia="ja-JP"/>
        </w:rPr>
        <w:t>details f</w:t>
      </w:r>
      <w:r w:rsidR="00E15C4E">
        <w:rPr>
          <w:rFonts w:eastAsia="ＭＳ 明朝"/>
          <w:szCs w:val="22"/>
          <w:lang w:eastAsia="ja-JP"/>
        </w:rPr>
        <w:t>or</w:t>
      </w:r>
      <w:r w:rsidR="004258E6">
        <w:rPr>
          <w:rFonts w:eastAsia="ＭＳ 明朝"/>
          <w:szCs w:val="22"/>
          <w:lang w:eastAsia="ja-JP"/>
        </w:rPr>
        <w:t xml:space="preserve"> antenna </w:t>
      </w:r>
      <w:r w:rsidR="0047353C">
        <w:rPr>
          <w:rFonts w:eastAsia="ＭＳ 明朝"/>
          <w:szCs w:val="22"/>
          <w:lang w:eastAsia="ja-JP"/>
        </w:rPr>
        <w:t xml:space="preserve">port </w:t>
      </w:r>
      <w:r w:rsidR="00FA262D">
        <w:rPr>
          <w:rFonts w:eastAsia="ＭＳ 明朝"/>
          <w:szCs w:val="22"/>
          <w:lang w:eastAsia="ja-JP"/>
        </w:rPr>
        <w:t xml:space="preserve">related </w:t>
      </w:r>
      <w:r w:rsidR="00A84457">
        <w:rPr>
          <w:rFonts w:eastAsia="ＭＳ 明朝"/>
          <w:szCs w:val="22"/>
          <w:lang w:eastAsia="ja-JP"/>
        </w:rPr>
        <w:t>parameters</w:t>
      </w:r>
      <w:r w:rsidR="004258E6">
        <w:rPr>
          <w:rFonts w:eastAsia="ＭＳ 明朝"/>
          <w:szCs w:val="22"/>
          <w:lang w:eastAsia="ja-JP"/>
        </w:rPr>
        <w:t xml:space="preserve"> </w:t>
      </w:r>
      <w:r w:rsidR="00FA262D">
        <w:rPr>
          <w:rFonts w:eastAsia="ＭＳ 明朝"/>
          <w:szCs w:val="22"/>
          <w:lang w:eastAsia="ja-JP"/>
        </w:rPr>
        <w:t>as well as</w:t>
      </w:r>
      <w:r w:rsidR="00E15C4E">
        <w:rPr>
          <w:rFonts w:eastAsia="ＭＳ 明朝"/>
          <w:szCs w:val="22"/>
          <w:lang w:eastAsia="ja-JP"/>
        </w:rPr>
        <w:t xml:space="preserve"> </w:t>
      </w:r>
      <w:r w:rsidR="00FA262D">
        <w:rPr>
          <w:rFonts w:eastAsia="ＭＳ 明朝"/>
          <w:szCs w:val="22"/>
          <w:lang w:eastAsia="ja-JP"/>
        </w:rPr>
        <w:t>other</w:t>
      </w:r>
      <w:r w:rsidR="00E15C4E">
        <w:rPr>
          <w:rFonts w:eastAsia="ＭＳ 明朝"/>
          <w:szCs w:val="22"/>
          <w:lang w:eastAsia="ja-JP"/>
        </w:rPr>
        <w:t xml:space="preserve"> parameters</w:t>
      </w:r>
      <w:r w:rsidR="00FA262D">
        <w:rPr>
          <w:rFonts w:eastAsia="ＭＳ 明朝"/>
          <w:szCs w:val="22"/>
          <w:lang w:eastAsia="ja-JP"/>
        </w:rPr>
        <w:t xml:space="preserve"> can be</w:t>
      </w:r>
      <w:r w:rsidR="00E15C4E">
        <w:rPr>
          <w:rFonts w:eastAsia="ＭＳ 明朝"/>
          <w:szCs w:val="22"/>
          <w:lang w:eastAsia="ja-JP"/>
        </w:rPr>
        <w:t xml:space="preserve"> included in each sub-configuration are FFS</w:t>
      </w:r>
      <w:r>
        <w:rPr>
          <w:rFonts w:eastAsia="ＭＳ 明朝"/>
          <w:szCs w:val="22"/>
          <w:lang w:eastAsia="ja-JP"/>
        </w:rPr>
        <w:t>.</w:t>
      </w:r>
    </w:p>
    <w:tbl>
      <w:tblPr>
        <w:tblStyle w:val="afd"/>
        <w:tblW w:w="0" w:type="auto"/>
        <w:tblLook w:val="04A0" w:firstRow="1" w:lastRow="0" w:firstColumn="1" w:lastColumn="0" w:noHBand="0" w:noVBand="1"/>
      </w:tblPr>
      <w:tblGrid>
        <w:gridCol w:w="9629"/>
      </w:tblGrid>
      <w:tr w:rsidR="00327457" w:rsidRPr="00C54DA1" w14:paraId="24F515B2" w14:textId="77777777" w:rsidTr="007939F0">
        <w:tc>
          <w:tcPr>
            <w:tcW w:w="9962" w:type="dxa"/>
          </w:tcPr>
          <w:p w14:paraId="4FC0476D" w14:textId="77777777" w:rsidR="00327457" w:rsidRPr="00E66D5D" w:rsidRDefault="00327457" w:rsidP="007939F0">
            <w:pPr>
              <w:spacing w:after="0"/>
              <w:rPr>
                <w:b/>
                <w:bCs/>
                <w:szCs w:val="20"/>
                <w:highlight w:val="green"/>
                <w:lang w:eastAsia="x-none"/>
              </w:rPr>
            </w:pPr>
            <w:r w:rsidRPr="00E66D5D">
              <w:rPr>
                <w:b/>
                <w:bCs/>
                <w:szCs w:val="20"/>
                <w:highlight w:val="green"/>
                <w:lang w:eastAsia="x-none"/>
              </w:rPr>
              <w:t>Agreement</w:t>
            </w:r>
          </w:p>
          <w:p w14:paraId="1E8112DE" w14:textId="77777777" w:rsidR="00327457" w:rsidRPr="00065CE9" w:rsidRDefault="00327457" w:rsidP="007939F0">
            <w:pPr>
              <w:spacing w:after="0"/>
              <w:jc w:val="both"/>
              <w:rPr>
                <w:bCs/>
              </w:rPr>
            </w:pPr>
            <w:r w:rsidRPr="00065CE9">
              <w:rPr>
                <w:bCs/>
              </w:rPr>
              <w:t>At least support A2-2, i.e. one CSI report configuration contains multiple CSI report sub-configurations where each sub-configuration corresponds to one spatial adaptation pattern.</w:t>
            </w:r>
          </w:p>
          <w:p w14:paraId="58BD8233" w14:textId="77777777" w:rsidR="00327457" w:rsidRDefault="00327457" w:rsidP="00945263">
            <w:pPr>
              <w:numPr>
                <w:ilvl w:val="0"/>
                <w:numId w:val="15"/>
              </w:numPr>
              <w:spacing w:after="0"/>
              <w:rPr>
                <w:bCs/>
              </w:rPr>
            </w:pPr>
            <w:r w:rsidRPr="008B233D">
              <w:rPr>
                <w:bCs/>
              </w:rPr>
              <w:lastRenderedPageBreak/>
              <w:t>FFS: impact on CSI processing requirement</w:t>
            </w:r>
          </w:p>
          <w:p w14:paraId="1A7D6C72" w14:textId="77777777" w:rsidR="00327457" w:rsidRPr="00B45EB1" w:rsidRDefault="00327457" w:rsidP="00327457">
            <w:pPr>
              <w:spacing w:after="0"/>
              <w:rPr>
                <w:b/>
                <w:highlight w:val="green"/>
              </w:rPr>
            </w:pPr>
            <w:r>
              <w:rPr>
                <w:b/>
                <w:highlight w:val="green"/>
              </w:rPr>
              <w:t>Agreement</w:t>
            </w:r>
          </w:p>
          <w:p w14:paraId="58B612AD" w14:textId="77777777" w:rsidR="00327457" w:rsidRPr="00DD5E1D" w:rsidRDefault="00327457" w:rsidP="00327457">
            <w:pPr>
              <w:spacing w:after="0"/>
              <w:rPr>
                <w:lang w:eastAsia="zh-CN"/>
              </w:rPr>
            </w:pPr>
            <w:r w:rsidRPr="00DD5E1D">
              <w:rPr>
                <w:rFonts w:hint="eastAsia"/>
                <w:lang w:eastAsia="zh-CN"/>
              </w:rPr>
              <w:t>For</w:t>
            </w:r>
            <w:r w:rsidRPr="00DD5E1D">
              <w:rPr>
                <w:lang w:eastAsia="zh-CN"/>
              </w:rPr>
              <w:t xml:space="preserve"> </w:t>
            </w:r>
            <w:r w:rsidRPr="00DD5E1D">
              <w:rPr>
                <w:rFonts w:hint="eastAsia"/>
                <w:lang w:eastAsia="zh-CN"/>
              </w:rPr>
              <w:t>CSI</w:t>
            </w:r>
            <w:r w:rsidRPr="00DD5E1D">
              <w:rPr>
                <w:lang w:eastAsia="zh-CN"/>
              </w:rPr>
              <w:t xml:space="preserve"> </w:t>
            </w:r>
            <w:r w:rsidRPr="00DD5E1D">
              <w:rPr>
                <w:rFonts w:hint="eastAsia"/>
                <w:lang w:eastAsia="zh-CN"/>
              </w:rPr>
              <w:t>report</w:t>
            </w:r>
            <w:r w:rsidRPr="00DD5E1D">
              <w:rPr>
                <w:lang w:eastAsia="zh-CN"/>
              </w:rPr>
              <w:t xml:space="preserve"> configuration, if L&gt;1 in a CSI report configuration, at least the following can be included for each </w:t>
            </w:r>
            <w:r w:rsidRPr="00327457">
              <w:rPr>
                <w:lang w:eastAsia="zh-CN"/>
              </w:rPr>
              <w:t>sub-configuration</w:t>
            </w:r>
            <w:r w:rsidRPr="00DD5E1D">
              <w:rPr>
                <w:lang w:eastAsia="zh-CN"/>
              </w:rPr>
              <w:t xml:space="preserve"> for Type 1 SD adaptation</w:t>
            </w:r>
          </w:p>
          <w:p w14:paraId="5BF758B4" w14:textId="77777777" w:rsidR="00327457" w:rsidRPr="00DD5E1D" w:rsidRDefault="00327457" w:rsidP="00945263">
            <w:pPr>
              <w:pStyle w:val="aff0"/>
              <w:numPr>
                <w:ilvl w:val="0"/>
                <w:numId w:val="17"/>
              </w:numPr>
              <w:spacing w:after="0"/>
              <w:ind w:firstLineChars="0"/>
              <w:contextualSpacing/>
              <w:jc w:val="both"/>
              <w:rPr>
                <w:rFonts w:eastAsia="ＭＳ 明朝"/>
                <w:lang w:eastAsia="ja-JP"/>
              </w:rPr>
            </w:pPr>
            <w:r w:rsidRPr="00DD5E1D">
              <w:rPr>
                <w:rFonts w:eastAsia="ＭＳ 明朝" w:hint="eastAsia"/>
                <w:lang w:eastAsia="ja-JP"/>
              </w:rPr>
              <w:t>N</w:t>
            </w:r>
            <w:r w:rsidRPr="00DD5E1D">
              <w:rPr>
                <w:rFonts w:eastAsia="ＭＳ 明朝"/>
                <w:lang w:eastAsia="ja-JP"/>
              </w:rPr>
              <w:t>1, N2 for single-panel and N1, N2, N</w:t>
            </w:r>
            <w:r w:rsidRPr="00DD5E1D">
              <w:rPr>
                <w:rFonts w:eastAsia="ＭＳ 明朝" w:hint="eastAsia"/>
                <w:lang w:eastAsia="ja-JP"/>
              </w:rPr>
              <w:t>g</w:t>
            </w:r>
            <w:r w:rsidRPr="00DD5E1D">
              <w:rPr>
                <w:rFonts w:eastAsia="ＭＳ 明朝"/>
                <w:lang w:eastAsia="ja-JP"/>
              </w:rPr>
              <w:t xml:space="preserve"> for multi-panel</w:t>
            </w:r>
          </w:p>
          <w:p w14:paraId="3B12D3C6" w14:textId="77777777" w:rsidR="00327457" w:rsidRPr="00DD5E1D" w:rsidRDefault="00327457" w:rsidP="00945263">
            <w:pPr>
              <w:pStyle w:val="aff0"/>
              <w:numPr>
                <w:ilvl w:val="1"/>
                <w:numId w:val="17"/>
              </w:numPr>
              <w:spacing w:after="0"/>
              <w:ind w:firstLineChars="0"/>
              <w:contextualSpacing/>
              <w:jc w:val="both"/>
              <w:rPr>
                <w:rFonts w:eastAsia="ＭＳ 明朝"/>
                <w:lang w:eastAsia="ja-JP"/>
              </w:rPr>
            </w:pPr>
            <w:r w:rsidRPr="00DD5E1D">
              <w:rPr>
                <w:lang w:eastAsia="zh-CN"/>
              </w:rPr>
              <w:t>FFS: details on explicit indication or implicit derivation</w:t>
            </w:r>
          </w:p>
          <w:p w14:paraId="5C53195C" w14:textId="77777777" w:rsidR="00327457" w:rsidRPr="00DD5E1D" w:rsidRDefault="00327457" w:rsidP="00945263">
            <w:pPr>
              <w:pStyle w:val="aff0"/>
              <w:numPr>
                <w:ilvl w:val="0"/>
                <w:numId w:val="17"/>
              </w:numPr>
              <w:spacing w:after="0"/>
              <w:ind w:firstLineChars="0"/>
              <w:contextualSpacing/>
              <w:jc w:val="both"/>
              <w:rPr>
                <w:rFonts w:eastAsia="ＭＳ 明朝"/>
                <w:lang w:eastAsia="ja-JP"/>
              </w:rPr>
            </w:pPr>
            <w:r w:rsidRPr="00DD5E1D">
              <w:rPr>
                <w:rFonts w:eastAsia="ＭＳ 明朝"/>
                <w:lang w:eastAsia="ja-JP"/>
              </w:rPr>
              <w:t>Port subset indication when A1-2 is used (if A1-2 is supported)</w:t>
            </w:r>
          </w:p>
          <w:p w14:paraId="7B00D4BB" w14:textId="77777777" w:rsidR="00327457" w:rsidRPr="00DD5E1D" w:rsidRDefault="00327457" w:rsidP="00945263">
            <w:pPr>
              <w:pStyle w:val="aff0"/>
              <w:numPr>
                <w:ilvl w:val="1"/>
                <w:numId w:val="17"/>
              </w:numPr>
              <w:spacing w:after="0"/>
              <w:ind w:firstLineChars="0"/>
              <w:contextualSpacing/>
              <w:jc w:val="both"/>
              <w:rPr>
                <w:rFonts w:eastAsia="ＭＳ 明朝"/>
                <w:lang w:eastAsia="ja-JP"/>
              </w:rPr>
            </w:pPr>
            <w:r w:rsidRPr="00DD5E1D">
              <w:rPr>
                <w:lang w:eastAsia="zh-CN"/>
              </w:rPr>
              <w:t xml:space="preserve">FFS: </w:t>
            </w:r>
            <w:r w:rsidRPr="00DD5E1D">
              <w:rPr>
                <w:rFonts w:eastAsia="ＭＳ 明朝"/>
                <w:lang w:eastAsia="ja-JP"/>
              </w:rPr>
              <w:t>details on explicit indication or implicit derivation</w:t>
            </w:r>
          </w:p>
          <w:p w14:paraId="69EE02DE" w14:textId="77777777" w:rsidR="00327457" w:rsidRPr="00DD5E1D" w:rsidRDefault="00327457" w:rsidP="00945263">
            <w:pPr>
              <w:pStyle w:val="aff0"/>
              <w:numPr>
                <w:ilvl w:val="0"/>
                <w:numId w:val="17"/>
              </w:numPr>
              <w:spacing w:after="0"/>
              <w:ind w:firstLineChars="0"/>
              <w:contextualSpacing/>
              <w:jc w:val="both"/>
              <w:rPr>
                <w:rFonts w:eastAsia="ＭＳ 明朝"/>
                <w:lang w:eastAsia="ja-JP"/>
              </w:rPr>
            </w:pPr>
            <w:r w:rsidRPr="00DD5E1D">
              <w:rPr>
                <w:rFonts w:eastAsia="ＭＳ 明朝"/>
                <w:lang w:eastAsia="ja-JP"/>
              </w:rPr>
              <w:t xml:space="preserve">FFS: </w:t>
            </w:r>
            <w:r w:rsidRPr="00DD5E1D">
              <w:rPr>
                <w:rFonts w:eastAsia="ＭＳ 明朝" w:hint="eastAsia"/>
                <w:lang w:eastAsia="ja-JP"/>
              </w:rPr>
              <w:t>r</w:t>
            </w:r>
            <w:r w:rsidRPr="00DD5E1D">
              <w:rPr>
                <w:rFonts w:eastAsia="ＭＳ 明朝"/>
                <w:lang w:eastAsia="ja-JP"/>
              </w:rPr>
              <w:t>ank restriction</w:t>
            </w:r>
          </w:p>
          <w:p w14:paraId="6AF0DF14" w14:textId="77777777" w:rsidR="00327457" w:rsidRPr="00DD5E1D" w:rsidRDefault="00327457" w:rsidP="00945263">
            <w:pPr>
              <w:pStyle w:val="aff0"/>
              <w:numPr>
                <w:ilvl w:val="0"/>
                <w:numId w:val="17"/>
              </w:numPr>
              <w:spacing w:after="0"/>
              <w:ind w:firstLineChars="0"/>
              <w:contextualSpacing/>
              <w:jc w:val="both"/>
              <w:rPr>
                <w:rFonts w:eastAsia="ＭＳ 明朝"/>
                <w:lang w:eastAsia="ja-JP"/>
              </w:rPr>
            </w:pPr>
            <w:r w:rsidRPr="00DD5E1D">
              <w:rPr>
                <w:rFonts w:eastAsia="ＭＳ 明朝"/>
                <w:lang w:eastAsia="ja-JP"/>
              </w:rPr>
              <w:t>FFS: codebook subset restriction</w:t>
            </w:r>
          </w:p>
          <w:p w14:paraId="35AAF9B4" w14:textId="77777777" w:rsidR="00327457" w:rsidRPr="00DD5E1D" w:rsidRDefault="00327457" w:rsidP="00945263">
            <w:pPr>
              <w:pStyle w:val="aff0"/>
              <w:numPr>
                <w:ilvl w:val="0"/>
                <w:numId w:val="17"/>
              </w:numPr>
              <w:spacing w:after="0"/>
              <w:ind w:firstLineChars="0"/>
              <w:contextualSpacing/>
              <w:jc w:val="both"/>
              <w:rPr>
                <w:rFonts w:eastAsia="ＭＳ 明朝"/>
                <w:lang w:eastAsia="ja-JP"/>
              </w:rPr>
            </w:pPr>
            <w:r w:rsidRPr="00DD5E1D">
              <w:rPr>
                <w:rFonts w:eastAsia="ＭＳ 明朝" w:hint="eastAsia"/>
                <w:lang w:eastAsia="ja-JP"/>
              </w:rPr>
              <w:t>F</w:t>
            </w:r>
            <w:r w:rsidRPr="00DD5E1D">
              <w:rPr>
                <w:rFonts w:eastAsia="ＭＳ 明朝"/>
                <w:lang w:eastAsia="ja-JP"/>
              </w:rPr>
              <w:t>FS: supported codebook types for PMI, e.g., Type-I or Type-II</w:t>
            </w:r>
          </w:p>
          <w:p w14:paraId="7B3A368B" w14:textId="77777777" w:rsidR="00327457" w:rsidRPr="00DD5E1D" w:rsidRDefault="00327457" w:rsidP="00945263">
            <w:pPr>
              <w:pStyle w:val="aff0"/>
              <w:numPr>
                <w:ilvl w:val="0"/>
                <w:numId w:val="17"/>
              </w:numPr>
              <w:spacing w:after="0"/>
              <w:ind w:firstLineChars="0"/>
              <w:contextualSpacing/>
              <w:jc w:val="both"/>
              <w:rPr>
                <w:rFonts w:eastAsia="ＭＳ 明朝"/>
                <w:lang w:eastAsia="ja-JP"/>
              </w:rPr>
            </w:pPr>
            <w:r w:rsidRPr="00DD5E1D">
              <w:rPr>
                <w:rFonts w:eastAsia="ＭＳ 明朝"/>
                <w:lang w:eastAsia="ja-JP"/>
              </w:rPr>
              <w:t>FFS: report quantity</w:t>
            </w:r>
          </w:p>
          <w:p w14:paraId="034B6FA1" w14:textId="77777777" w:rsidR="00327457" w:rsidRPr="00DD5E1D" w:rsidRDefault="00327457" w:rsidP="00945263">
            <w:pPr>
              <w:pStyle w:val="aff0"/>
              <w:numPr>
                <w:ilvl w:val="0"/>
                <w:numId w:val="17"/>
              </w:numPr>
              <w:spacing w:after="0"/>
              <w:ind w:firstLineChars="0"/>
              <w:contextualSpacing/>
              <w:jc w:val="both"/>
              <w:rPr>
                <w:rFonts w:eastAsia="ＭＳ 明朝"/>
                <w:lang w:eastAsia="ja-JP"/>
              </w:rPr>
            </w:pPr>
            <w:r w:rsidRPr="00DD5E1D">
              <w:rPr>
                <w:rFonts w:eastAsia="ＭＳ 明朝" w:hint="eastAsia"/>
                <w:lang w:eastAsia="ja-JP"/>
              </w:rPr>
              <w:t>F</w:t>
            </w:r>
            <w:r w:rsidRPr="00DD5E1D">
              <w:rPr>
                <w:rFonts w:eastAsia="ＭＳ 明朝"/>
                <w:lang w:eastAsia="ja-JP"/>
              </w:rPr>
              <w:t>FS: reportFreqConfiguration</w:t>
            </w:r>
          </w:p>
          <w:p w14:paraId="00063428" w14:textId="77777777" w:rsidR="00327457" w:rsidRPr="00DD5E1D" w:rsidRDefault="00327457" w:rsidP="00945263">
            <w:pPr>
              <w:pStyle w:val="aff0"/>
              <w:numPr>
                <w:ilvl w:val="0"/>
                <w:numId w:val="17"/>
              </w:numPr>
              <w:spacing w:after="0"/>
              <w:ind w:firstLineChars="0"/>
              <w:contextualSpacing/>
              <w:jc w:val="both"/>
              <w:rPr>
                <w:rFonts w:eastAsia="ＭＳ 明朝"/>
                <w:lang w:eastAsia="ja-JP"/>
              </w:rPr>
            </w:pPr>
            <w:r w:rsidRPr="00DD5E1D">
              <w:rPr>
                <w:rFonts w:eastAsia="ＭＳ 明朝"/>
                <w:lang w:eastAsia="ja-JP"/>
              </w:rPr>
              <w:t>FFS: Group identity of NZP CSI-RS resource(s) in a resource set for channel measurement when A1-1 is used</w:t>
            </w:r>
          </w:p>
          <w:p w14:paraId="6C5C1DEE" w14:textId="090B8CA6" w:rsidR="00327457" w:rsidRPr="00327457" w:rsidRDefault="00327457" w:rsidP="00327457">
            <w:pPr>
              <w:spacing w:after="0"/>
              <w:jc w:val="both"/>
              <w:rPr>
                <w:bCs/>
              </w:rPr>
            </w:pPr>
            <w:r w:rsidRPr="00DD5E1D">
              <w:rPr>
                <w:rFonts w:hint="eastAsia"/>
                <w:lang w:eastAsia="zh-CN"/>
              </w:rPr>
              <w:t>For</w:t>
            </w:r>
            <w:r w:rsidRPr="00DD5E1D">
              <w:rPr>
                <w:lang w:eastAsia="zh-CN"/>
              </w:rPr>
              <w:t xml:space="preserve"> </w:t>
            </w:r>
            <w:r w:rsidRPr="00DD5E1D">
              <w:rPr>
                <w:rFonts w:hint="eastAsia"/>
                <w:lang w:eastAsia="zh-CN"/>
              </w:rPr>
              <w:t>CSI</w:t>
            </w:r>
            <w:r w:rsidRPr="00DD5E1D">
              <w:rPr>
                <w:lang w:eastAsia="zh-CN"/>
              </w:rPr>
              <w:t xml:space="preserve"> </w:t>
            </w:r>
            <w:r w:rsidRPr="00DD5E1D">
              <w:rPr>
                <w:rFonts w:hint="eastAsia"/>
                <w:lang w:eastAsia="zh-CN"/>
              </w:rPr>
              <w:t>report</w:t>
            </w:r>
            <w:r w:rsidRPr="00DD5E1D">
              <w:rPr>
                <w:lang w:eastAsia="zh-CN"/>
              </w:rPr>
              <w:t xml:space="preserve"> configuration for </w:t>
            </w:r>
            <w:r w:rsidRPr="00DD5E1D">
              <w:rPr>
                <w:rFonts w:eastAsia="ＭＳ 明朝"/>
                <w:lang w:eastAsia="ja-JP"/>
              </w:rPr>
              <w:t>type 2 SD adaptation</w:t>
            </w:r>
            <w:r w:rsidRPr="00DD5E1D">
              <w:rPr>
                <w:lang w:eastAsia="zh-CN"/>
              </w:rPr>
              <w:t>,</w:t>
            </w:r>
            <w:r w:rsidRPr="00DD5E1D">
              <w:t xml:space="preserve"> </w:t>
            </w:r>
            <w:r w:rsidRPr="00DD5E1D">
              <w:rPr>
                <w:rFonts w:eastAsia="ＭＳ 明朝"/>
                <w:lang w:eastAsia="ja-JP"/>
              </w:rPr>
              <w:t>further study under which cases sub-configurations may or may not be needed including sub-configuration content</w:t>
            </w:r>
          </w:p>
        </w:tc>
      </w:tr>
    </w:tbl>
    <w:p w14:paraId="18E0ED9A" w14:textId="77777777" w:rsidR="00F13920" w:rsidRDefault="00F13920" w:rsidP="00F13920">
      <w:pPr>
        <w:spacing w:afterLines="50" w:after="156"/>
        <w:jc w:val="both"/>
        <w:rPr>
          <w:rFonts w:eastAsia="ＭＳ 明朝"/>
          <w:b/>
          <w:bCs/>
          <w:szCs w:val="22"/>
          <w:lang w:eastAsia="ja-JP"/>
        </w:rPr>
      </w:pPr>
    </w:p>
    <w:p w14:paraId="6F901627" w14:textId="64CB58D4" w:rsidR="007657DE" w:rsidRDefault="00F96D1A" w:rsidP="005F04B2">
      <w:pPr>
        <w:spacing w:afterLines="50" w:after="156"/>
        <w:jc w:val="both"/>
        <w:rPr>
          <w:rFonts w:eastAsia="ＭＳ 明朝"/>
          <w:szCs w:val="22"/>
          <w:lang w:eastAsia="ja-JP"/>
        </w:rPr>
      </w:pPr>
      <w:r>
        <w:rPr>
          <w:rFonts w:eastAsia="ＭＳ 明朝"/>
          <w:szCs w:val="22"/>
          <w:lang w:eastAsia="ja-JP"/>
        </w:rPr>
        <w:t xml:space="preserve">In the current specification, (N1, N2) or (N1, N2, Ng) </w:t>
      </w:r>
      <w:r w:rsidR="007F4C64">
        <w:rPr>
          <w:rFonts w:eastAsia="ＭＳ 明朝"/>
          <w:szCs w:val="22"/>
          <w:lang w:eastAsia="ja-JP"/>
        </w:rPr>
        <w:t xml:space="preserve">and codebook subset restriction are configured as a single parameter, as shown in Figure 5. </w:t>
      </w:r>
      <w:r w:rsidR="003A45D1">
        <w:rPr>
          <w:rFonts w:eastAsia="ＭＳ 明朝"/>
          <w:szCs w:val="22"/>
          <w:lang w:eastAsia="ja-JP"/>
        </w:rPr>
        <w:t xml:space="preserve">As </w:t>
      </w:r>
      <w:r w:rsidR="00BD7A75">
        <w:rPr>
          <w:rFonts w:eastAsia="ＭＳ 明朝"/>
          <w:szCs w:val="22"/>
          <w:lang w:eastAsia="ja-JP"/>
        </w:rPr>
        <w:t>observed from the figure, t</w:t>
      </w:r>
      <w:r w:rsidR="009B5DB3">
        <w:rPr>
          <w:rFonts w:eastAsia="ＭＳ 明朝"/>
          <w:szCs w:val="22"/>
          <w:lang w:eastAsia="ja-JP"/>
        </w:rPr>
        <w:t xml:space="preserve">he size of codebook subset restriction is related to (N1, N2) or (N1, N2, Ng). </w:t>
      </w:r>
      <w:bookmarkStart w:id="4" w:name="_Hlk134526015"/>
      <w:r w:rsidR="00417E90">
        <w:rPr>
          <w:rFonts w:eastAsia="ＭＳ 明朝"/>
          <w:szCs w:val="22"/>
          <w:lang w:eastAsia="ja-JP"/>
        </w:rPr>
        <w:t>In some cases, t</w:t>
      </w:r>
      <w:r w:rsidR="009B5DB3">
        <w:rPr>
          <w:rFonts w:eastAsia="ＭＳ 明朝"/>
          <w:szCs w:val="22"/>
          <w:lang w:eastAsia="ja-JP"/>
        </w:rPr>
        <w:t xml:space="preserve">he </w:t>
      </w:r>
      <w:r w:rsidR="00E131EB">
        <w:rPr>
          <w:rFonts w:eastAsia="ＭＳ 明朝"/>
          <w:szCs w:val="22"/>
          <w:lang w:eastAsia="ja-JP"/>
        </w:rPr>
        <w:t xml:space="preserve">value of (N1, N2) or (N1, N2, Ng) can be implicitly </w:t>
      </w:r>
      <w:r w:rsidR="00351B71">
        <w:rPr>
          <w:rFonts w:eastAsia="ＭＳ 明朝"/>
          <w:szCs w:val="22"/>
          <w:lang w:eastAsia="ja-JP"/>
        </w:rPr>
        <w:t xml:space="preserve">derived from codebook subset restriction. </w:t>
      </w:r>
      <w:bookmarkEnd w:id="4"/>
      <w:r w:rsidR="00417E90">
        <w:rPr>
          <w:rFonts w:eastAsia="ＭＳ 明朝"/>
          <w:szCs w:val="22"/>
          <w:lang w:eastAsia="ja-JP"/>
        </w:rPr>
        <w:t xml:space="preserve">For example, </w:t>
      </w:r>
      <w:r w:rsidR="003233EF">
        <w:rPr>
          <w:rFonts w:eastAsia="ＭＳ 明朝"/>
          <w:szCs w:val="22"/>
          <w:lang w:eastAsia="ja-JP"/>
        </w:rPr>
        <w:t>when (N1,</w:t>
      </w:r>
      <w:r w:rsidR="00223811">
        <w:rPr>
          <w:rFonts w:eastAsia="ＭＳ 明朝"/>
          <w:szCs w:val="22"/>
          <w:lang w:eastAsia="ja-JP"/>
        </w:rPr>
        <w:t xml:space="preserve"> </w:t>
      </w:r>
      <w:r w:rsidR="003233EF">
        <w:rPr>
          <w:rFonts w:eastAsia="ＭＳ 明朝"/>
          <w:szCs w:val="22"/>
          <w:lang w:eastAsia="ja-JP"/>
        </w:rPr>
        <w:t>N2) is adapted fro</w:t>
      </w:r>
      <w:r w:rsidR="00223811">
        <w:rPr>
          <w:rFonts w:eastAsia="ＭＳ 明朝"/>
          <w:szCs w:val="22"/>
          <w:lang w:eastAsia="ja-JP"/>
        </w:rPr>
        <w:t>m (</w:t>
      </w:r>
      <w:r w:rsidR="001713AD">
        <w:rPr>
          <w:rFonts w:eastAsia="ＭＳ 明朝"/>
          <w:szCs w:val="22"/>
          <w:lang w:eastAsia="ja-JP"/>
        </w:rPr>
        <w:t>8</w:t>
      </w:r>
      <w:r w:rsidR="00223811">
        <w:rPr>
          <w:rFonts w:eastAsia="ＭＳ 明朝"/>
          <w:szCs w:val="22"/>
          <w:lang w:eastAsia="ja-JP"/>
        </w:rPr>
        <w:t>,</w:t>
      </w:r>
      <w:r w:rsidR="001713AD">
        <w:rPr>
          <w:rFonts w:eastAsia="ＭＳ 明朝"/>
          <w:szCs w:val="22"/>
          <w:lang w:eastAsia="ja-JP"/>
        </w:rPr>
        <w:t xml:space="preserve"> 2</w:t>
      </w:r>
      <w:r w:rsidR="00223811">
        <w:rPr>
          <w:rFonts w:eastAsia="ＭＳ 明朝"/>
          <w:szCs w:val="22"/>
          <w:lang w:eastAsia="ja-JP"/>
        </w:rPr>
        <w:t>)</w:t>
      </w:r>
      <w:r w:rsidR="001713AD">
        <w:rPr>
          <w:rFonts w:eastAsia="ＭＳ 明朝"/>
          <w:szCs w:val="22"/>
          <w:lang w:eastAsia="ja-JP"/>
        </w:rPr>
        <w:t xml:space="preserve"> to (4, 2), the </w:t>
      </w:r>
      <w:r w:rsidR="008829A6">
        <w:rPr>
          <w:rFonts w:eastAsia="ＭＳ 明朝"/>
          <w:szCs w:val="22"/>
          <w:lang w:eastAsia="ja-JP"/>
        </w:rPr>
        <w:t>size</w:t>
      </w:r>
      <w:r w:rsidR="001713AD">
        <w:rPr>
          <w:rFonts w:eastAsia="ＭＳ 明朝"/>
          <w:szCs w:val="22"/>
          <w:lang w:eastAsia="ja-JP"/>
        </w:rPr>
        <w:t xml:space="preserve"> of codebook subset restriction changes from </w:t>
      </w:r>
      <w:r w:rsidR="008829A6">
        <w:rPr>
          <w:rFonts w:eastAsia="ＭＳ 明朝"/>
          <w:szCs w:val="22"/>
          <w:lang w:eastAsia="ja-JP"/>
        </w:rPr>
        <w:t xml:space="preserve">256 to </w:t>
      </w:r>
      <w:r w:rsidR="009C0930">
        <w:rPr>
          <w:rFonts w:eastAsia="ＭＳ 明朝"/>
          <w:szCs w:val="22"/>
          <w:lang w:eastAsia="ja-JP"/>
        </w:rPr>
        <w:t xml:space="preserve">128. In this case, it is </w:t>
      </w:r>
      <w:r w:rsidR="00634F6B">
        <w:rPr>
          <w:rFonts w:eastAsia="ＭＳ 明朝"/>
          <w:szCs w:val="22"/>
          <w:lang w:eastAsia="ja-JP"/>
        </w:rPr>
        <w:t xml:space="preserve">not necessary to </w:t>
      </w:r>
      <w:r w:rsidR="007941A3">
        <w:rPr>
          <w:rFonts w:eastAsia="ＭＳ 明朝"/>
          <w:szCs w:val="22"/>
          <w:lang w:eastAsia="ja-JP"/>
        </w:rPr>
        <w:t xml:space="preserve">explicitly </w:t>
      </w:r>
      <w:r w:rsidR="004F3206">
        <w:rPr>
          <w:rFonts w:eastAsia="ＭＳ 明朝"/>
          <w:szCs w:val="22"/>
          <w:lang w:eastAsia="ja-JP"/>
        </w:rPr>
        <w:t>indicate</w:t>
      </w:r>
      <w:r w:rsidR="007941A3">
        <w:rPr>
          <w:rFonts w:eastAsia="ＭＳ 明朝"/>
          <w:szCs w:val="22"/>
          <w:lang w:eastAsia="ja-JP"/>
        </w:rPr>
        <w:t xml:space="preserve"> (</w:t>
      </w:r>
      <w:r w:rsidR="000C6642">
        <w:rPr>
          <w:rFonts w:eastAsia="ＭＳ 明朝"/>
          <w:szCs w:val="22"/>
          <w:lang w:eastAsia="ja-JP"/>
        </w:rPr>
        <w:t>4,2</w:t>
      </w:r>
      <w:r w:rsidR="007941A3">
        <w:rPr>
          <w:rFonts w:eastAsia="ＭＳ 明朝"/>
          <w:szCs w:val="22"/>
          <w:lang w:eastAsia="ja-JP"/>
        </w:rPr>
        <w:t>)</w:t>
      </w:r>
      <w:r w:rsidR="00BB460F">
        <w:rPr>
          <w:rFonts w:eastAsia="ＭＳ 明朝"/>
          <w:szCs w:val="22"/>
          <w:lang w:eastAsia="ja-JP"/>
        </w:rPr>
        <w:t xml:space="preserve"> in </w:t>
      </w:r>
      <w:r w:rsidR="007D64EA">
        <w:rPr>
          <w:rFonts w:eastAsia="ＭＳ 明朝"/>
          <w:szCs w:val="22"/>
          <w:lang w:eastAsia="ja-JP"/>
        </w:rPr>
        <w:t xml:space="preserve">sub-configuration. </w:t>
      </w:r>
      <w:r w:rsidR="001D26B8">
        <w:rPr>
          <w:rFonts w:eastAsia="ＭＳ 明朝"/>
          <w:szCs w:val="22"/>
          <w:lang w:eastAsia="ja-JP"/>
        </w:rPr>
        <w:t xml:space="preserve">UEs </w:t>
      </w:r>
      <w:r w:rsidR="00AB393A">
        <w:rPr>
          <w:rFonts w:eastAsia="ＭＳ 明朝" w:hint="eastAsia"/>
          <w:szCs w:val="22"/>
          <w:lang w:eastAsia="ja-JP"/>
        </w:rPr>
        <w:t>w</w:t>
      </w:r>
      <w:r w:rsidR="00AB393A">
        <w:rPr>
          <w:rFonts w:eastAsia="ＭＳ 明朝"/>
          <w:szCs w:val="22"/>
          <w:lang w:eastAsia="ja-JP"/>
        </w:rPr>
        <w:t xml:space="preserve">ill </w:t>
      </w:r>
      <w:r w:rsidR="00297FF2">
        <w:rPr>
          <w:rFonts w:eastAsia="ＭＳ 明朝"/>
          <w:szCs w:val="22"/>
          <w:lang w:eastAsia="ja-JP"/>
        </w:rPr>
        <w:t>deduce</w:t>
      </w:r>
      <w:r w:rsidR="00B1040F">
        <w:rPr>
          <w:rFonts w:eastAsia="ＭＳ 明朝"/>
          <w:szCs w:val="22"/>
          <w:lang w:eastAsia="ja-JP"/>
        </w:rPr>
        <w:t xml:space="preserve"> that </w:t>
      </w:r>
      <w:r w:rsidR="00823C9D">
        <w:rPr>
          <w:rFonts w:eastAsia="ＭＳ 明朝"/>
          <w:szCs w:val="22"/>
          <w:lang w:eastAsia="ja-JP"/>
        </w:rPr>
        <w:t>the codeb</w:t>
      </w:r>
      <w:r w:rsidR="00297FF2">
        <w:rPr>
          <w:rFonts w:eastAsia="ＭＳ 明朝"/>
          <w:szCs w:val="22"/>
          <w:lang w:eastAsia="ja-JP"/>
        </w:rPr>
        <w:t>o</w:t>
      </w:r>
      <w:r w:rsidR="00823C9D">
        <w:rPr>
          <w:rFonts w:eastAsia="ＭＳ 明朝"/>
          <w:szCs w:val="22"/>
          <w:lang w:eastAsia="ja-JP"/>
        </w:rPr>
        <w:t xml:space="preserve">ok subset restriction with size of 128 </w:t>
      </w:r>
      <w:r w:rsidR="00297FF2">
        <w:rPr>
          <w:rFonts w:eastAsia="ＭＳ 明朝"/>
          <w:szCs w:val="22"/>
          <w:lang w:eastAsia="ja-JP"/>
        </w:rPr>
        <w:t xml:space="preserve">is for </w:t>
      </w:r>
      <w:r w:rsidR="00823C9D">
        <w:rPr>
          <w:rFonts w:eastAsia="ＭＳ 明朝"/>
          <w:szCs w:val="22"/>
          <w:lang w:eastAsia="ja-JP"/>
        </w:rPr>
        <w:t>(N1, N2) = (4, 2)</w:t>
      </w:r>
      <w:r w:rsidR="00B81D30">
        <w:rPr>
          <w:rFonts w:eastAsia="ＭＳ 明朝"/>
          <w:szCs w:val="22"/>
          <w:lang w:eastAsia="ja-JP"/>
        </w:rPr>
        <w:t>.</w:t>
      </w:r>
      <w:r w:rsidR="000C6642">
        <w:rPr>
          <w:rFonts w:eastAsia="ＭＳ 明朝"/>
          <w:szCs w:val="22"/>
          <w:lang w:eastAsia="ja-JP"/>
        </w:rPr>
        <w:t xml:space="preserve"> </w:t>
      </w:r>
      <w:r w:rsidR="00351B71">
        <w:rPr>
          <w:rFonts w:eastAsia="ＭＳ 明朝"/>
          <w:szCs w:val="22"/>
          <w:lang w:eastAsia="ja-JP"/>
        </w:rPr>
        <w:t xml:space="preserve">Thus, </w:t>
      </w:r>
      <w:r w:rsidR="007110AC">
        <w:rPr>
          <w:rFonts w:eastAsia="ＭＳ 明朝"/>
          <w:szCs w:val="22"/>
          <w:lang w:eastAsia="ja-JP"/>
        </w:rPr>
        <w:t xml:space="preserve">if the gNB </w:t>
      </w:r>
      <w:r w:rsidR="00040B17">
        <w:rPr>
          <w:rFonts w:eastAsia="ＭＳ 明朝"/>
          <w:szCs w:val="22"/>
          <w:lang w:eastAsia="ja-JP"/>
        </w:rPr>
        <w:t>needs to</w:t>
      </w:r>
      <w:r w:rsidR="005E5CD9">
        <w:rPr>
          <w:rFonts w:eastAsia="ＭＳ 明朝"/>
          <w:szCs w:val="22"/>
          <w:lang w:eastAsia="ja-JP"/>
        </w:rPr>
        <w:t xml:space="preserve"> notify UEs about limitation of codebook subset, including codebook subset restriction to</w:t>
      </w:r>
      <w:r w:rsidR="00B964D1">
        <w:rPr>
          <w:rFonts w:eastAsia="ＭＳ 明朝"/>
          <w:szCs w:val="22"/>
          <w:lang w:eastAsia="ja-JP"/>
        </w:rPr>
        <w:t xml:space="preserve"> implicit indicate</w:t>
      </w:r>
      <w:r w:rsidR="005F7340">
        <w:rPr>
          <w:rFonts w:eastAsia="ＭＳ 明朝"/>
          <w:szCs w:val="22"/>
          <w:lang w:eastAsia="ja-JP"/>
        </w:rPr>
        <w:t xml:space="preserve"> (N1, N2) or (N1, N2, Ng)</w:t>
      </w:r>
      <w:r w:rsidR="00B964D1">
        <w:rPr>
          <w:rFonts w:eastAsia="ＭＳ 明朝"/>
          <w:szCs w:val="22"/>
          <w:lang w:eastAsia="ja-JP"/>
        </w:rPr>
        <w:t xml:space="preserve"> can </w:t>
      </w:r>
      <w:r w:rsidR="005F7340">
        <w:rPr>
          <w:rFonts w:eastAsia="ＭＳ 明朝"/>
          <w:szCs w:val="22"/>
          <w:lang w:eastAsia="ja-JP"/>
        </w:rPr>
        <w:t>save configuration overhead.</w:t>
      </w:r>
    </w:p>
    <w:p w14:paraId="71118AE0" w14:textId="62945EC6" w:rsidR="00BC71C3" w:rsidRDefault="00BC71C3" w:rsidP="00F13920">
      <w:pPr>
        <w:spacing w:afterLines="50" w:after="156"/>
        <w:jc w:val="both"/>
        <w:rPr>
          <w:rFonts w:eastAsia="ＭＳ 明朝"/>
          <w:b/>
          <w:bCs/>
          <w:i/>
          <w:iCs/>
          <w:lang w:eastAsia="ja-JP"/>
        </w:rPr>
      </w:pPr>
      <w:r w:rsidRPr="005666E5">
        <w:rPr>
          <w:rFonts w:eastAsia="ＭＳ 明朝" w:hint="eastAsia"/>
          <w:b/>
          <w:bCs/>
          <w:i/>
          <w:iCs/>
          <w:lang w:eastAsia="ja-JP"/>
        </w:rPr>
        <w:t>O</w:t>
      </w:r>
      <w:r w:rsidRPr="005666E5">
        <w:rPr>
          <w:rFonts w:eastAsia="ＭＳ 明朝"/>
          <w:b/>
          <w:bCs/>
          <w:i/>
          <w:iCs/>
          <w:lang w:eastAsia="ja-JP"/>
        </w:rPr>
        <w:t xml:space="preserve">bservation </w:t>
      </w:r>
      <w:r w:rsidR="00266FC7">
        <w:rPr>
          <w:rFonts w:eastAsia="ＭＳ 明朝"/>
          <w:b/>
          <w:bCs/>
          <w:i/>
          <w:iCs/>
          <w:lang w:eastAsia="ja-JP"/>
        </w:rPr>
        <w:t>3</w:t>
      </w:r>
      <w:r w:rsidRPr="005666E5">
        <w:rPr>
          <w:rFonts w:eastAsia="ＭＳ 明朝"/>
          <w:b/>
          <w:bCs/>
          <w:i/>
          <w:iCs/>
          <w:lang w:eastAsia="ja-JP"/>
        </w:rPr>
        <w:t xml:space="preserve">. </w:t>
      </w:r>
      <w:bookmarkStart w:id="5" w:name="_Hlk134711057"/>
      <w:r w:rsidR="00FA76CA">
        <w:rPr>
          <w:rFonts w:eastAsia="ＭＳ 明朝"/>
          <w:b/>
          <w:bCs/>
          <w:i/>
          <w:iCs/>
          <w:lang w:eastAsia="ja-JP"/>
        </w:rPr>
        <w:t>T</w:t>
      </w:r>
      <w:r w:rsidRPr="00BC71C3">
        <w:rPr>
          <w:rFonts w:eastAsia="ＭＳ 明朝"/>
          <w:b/>
          <w:bCs/>
          <w:i/>
          <w:iCs/>
          <w:lang w:eastAsia="ja-JP"/>
        </w:rPr>
        <w:t>he value of (N1, N2) or (N1, N2, Ng) can be implicitly derived from codebook subset restriction</w:t>
      </w:r>
      <w:bookmarkEnd w:id="5"/>
      <w:r w:rsidRPr="005666E5">
        <w:rPr>
          <w:rFonts w:eastAsia="ＭＳ 明朝"/>
          <w:b/>
          <w:bCs/>
          <w:i/>
          <w:iCs/>
          <w:lang w:eastAsia="ja-JP"/>
        </w:rPr>
        <w:t xml:space="preserve">. </w:t>
      </w:r>
    </w:p>
    <w:p w14:paraId="773B0CE9" w14:textId="77777777" w:rsidR="005F04B2" w:rsidRDefault="005F04B2" w:rsidP="005F04B2">
      <w:pPr>
        <w:spacing w:afterLines="50" w:after="156"/>
        <w:jc w:val="both"/>
        <w:rPr>
          <w:rFonts w:eastAsia="ＭＳ 明朝"/>
          <w:szCs w:val="22"/>
          <w:lang w:eastAsia="ja-JP"/>
        </w:rPr>
      </w:pPr>
      <w:r>
        <w:rPr>
          <w:rFonts w:eastAsia="ＭＳ 明朝"/>
          <w:noProof/>
          <w:szCs w:val="22"/>
          <w:lang w:eastAsia="ja-JP"/>
        </w:rPr>
        <w:drawing>
          <wp:inline distT="0" distB="0" distL="0" distR="0" wp14:anchorId="3FDD77EC" wp14:editId="2E4E8049">
            <wp:extent cx="6120765" cy="3469005"/>
            <wp:effectExtent l="0" t="0" r="0" b="0"/>
            <wp:docPr id="14" name="図 14"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テキスト&#10;&#10;自動的に生成された説明"/>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3469005"/>
                    </a:xfrm>
                    <a:prstGeom prst="rect">
                      <a:avLst/>
                    </a:prstGeom>
                  </pic:spPr>
                </pic:pic>
              </a:graphicData>
            </a:graphic>
          </wp:inline>
        </w:drawing>
      </w:r>
    </w:p>
    <w:p w14:paraId="2F6B3BAF" w14:textId="77777777" w:rsidR="005F04B2" w:rsidRDefault="005F04B2" w:rsidP="005F04B2">
      <w:pPr>
        <w:spacing w:afterLines="50" w:after="156"/>
        <w:jc w:val="center"/>
        <w:rPr>
          <w:rFonts w:eastAsia="ＭＳ 明朝"/>
          <w:szCs w:val="22"/>
          <w:lang w:eastAsia="ja-JP"/>
        </w:rPr>
      </w:pPr>
      <w:r>
        <w:rPr>
          <w:rFonts w:eastAsia="ＭＳ 明朝" w:hint="eastAsia"/>
          <w:szCs w:val="22"/>
          <w:lang w:eastAsia="ja-JP"/>
        </w:rPr>
        <w:t>F</w:t>
      </w:r>
      <w:r>
        <w:rPr>
          <w:rFonts w:eastAsia="ＭＳ 明朝"/>
          <w:szCs w:val="22"/>
          <w:lang w:eastAsia="ja-JP"/>
        </w:rPr>
        <w:t>igure 5. Configuration of (N1, N2), (N1, N2, Ng) and codebook subset restriction</w:t>
      </w:r>
    </w:p>
    <w:p w14:paraId="1941FC8C" w14:textId="77777777" w:rsidR="005F04B2" w:rsidRPr="00BC71C3" w:rsidRDefault="005F04B2" w:rsidP="00F13920">
      <w:pPr>
        <w:spacing w:afterLines="50" w:after="156"/>
        <w:jc w:val="both"/>
        <w:rPr>
          <w:rFonts w:eastAsia="ＭＳ 明朝"/>
          <w:b/>
          <w:bCs/>
          <w:i/>
          <w:iCs/>
          <w:szCs w:val="22"/>
          <w:lang w:eastAsia="ja-JP"/>
        </w:rPr>
      </w:pPr>
    </w:p>
    <w:p w14:paraId="44FA2233" w14:textId="6C0E81A7" w:rsidR="00716393" w:rsidRPr="00B7503D" w:rsidRDefault="009729BE" w:rsidP="00F13920">
      <w:pPr>
        <w:spacing w:afterLines="50" w:after="156"/>
        <w:jc w:val="both"/>
        <w:rPr>
          <w:rFonts w:eastAsia="ＭＳ 明朝"/>
          <w:szCs w:val="22"/>
          <w:lang w:eastAsia="ja-JP"/>
        </w:rPr>
      </w:pPr>
      <w:r>
        <w:rPr>
          <w:rFonts w:eastAsia="ＭＳ 明朝"/>
          <w:szCs w:val="22"/>
          <w:lang w:eastAsia="ja-JP"/>
        </w:rPr>
        <w:lastRenderedPageBreak/>
        <w:t xml:space="preserve">As discussed in section 2.1.2, </w:t>
      </w:r>
      <w:r w:rsidR="00DF45A4">
        <w:rPr>
          <w:rFonts w:eastAsia="ＭＳ 明朝"/>
          <w:szCs w:val="22"/>
          <w:lang w:eastAsia="ja-JP"/>
        </w:rPr>
        <w:t>w</w:t>
      </w:r>
      <w:r w:rsidR="00B81D30">
        <w:rPr>
          <w:rFonts w:eastAsia="ＭＳ 明朝"/>
          <w:szCs w:val="22"/>
          <w:lang w:eastAsia="ja-JP"/>
        </w:rPr>
        <w:t>hen</w:t>
      </w:r>
      <w:r w:rsidR="00645219">
        <w:rPr>
          <w:rFonts w:eastAsia="ＭＳ 明朝"/>
          <w:szCs w:val="22"/>
          <w:lang w:eastAsia="ja-JP"/>
        </w:rPr>
        <w:t xml:space="preserve"> A1-2 or A1-2-revised is used, </w:t>
      </w:r>
      <w:r w:rsidR="00FF11DC">
        <w:rPr>
          <w:rFonts w:eastAsia="ＭＳ 明朝"/>
          <w:szCs w:val="22"/>
          <w:lang w:eastAsia="ja-JP"/>
        </w:rPr>
        <w:t xml:space="preserve">a </w:t>
      </w:r>
      <w:r w:rsidR="00A851A6">
        <w:rPr>
          <w:rFonts w:eastAsia="ＭＳ 明朝"/>
          <w:szCs w:val="22"/>
          <w:lang w:eastAsia="ja-JP"/>
        </w:rPr>
        <w:t xml:space="preserve">nested </w:t>
      </w:r>
      <w:r w:rsidR="00FF11DC">
        <w:rPr>
          <w:rFonts w:eastAsia="ＭＳ 明朝"/>
          <w:szCs w:val="22"/>
          <w:lang w:eastAsia="ja-JP"/>
        </w:rPr>
        <w:t xml:space="preserve">CSI-RS resource </w:t>
      </w:r>
      <w:r w:rsidR="00A851A6">
        <w:rPr>
          <w:rFonts w:eastAsia="ＭＳ 明朝"/>
          <w:szCs w:val="22"/>
          <w:lang w:eastAsia="ja-JP"/>
        </w:rPr>
        <w:t xml:space="preserve">structure </w:t>
      </w:r>
      <w:r w:rsidR="00DF45A4">
        <w:rPr>
          <w:rFonts w:eastAsia="ＭＳ 明朝"/>
          <w:szCs w:val="22"/>
          <w:lang w:eastAsia="ja-JP"/>
        </w:rPr>
        <w:t>can be applied to represent</w:t>
      </w:r>
      <w:r w:rsidR="00FF11DC">
        <w:rPr>
          <w:rFonts w:eastAsia="ＭＳ 明朝"/>
          <w:szCs w:val="22"/>
          <w:lang w:eastAsia="ja-JP"/>
        </w:rPr>
        <w:t xml:space="preserve"> </w:t>
      </w:r>
      <w:r w:rsidR="00DF45A4">
        <w:rPr>
          <w:rFonts w:eastAsia="ＭＳ 明朝"/>
          <w:szCs w:val="22"/>
          <w:lang w:eastAsia="ja-JP"/>
        </w:rPr>
        <w:t xml:space="preserve">CSI-RS resources </w:t>
      </w:r>
      <w:r w:rsidR="00FF11DC">
        <w:rPr>
          <w:rFonts w:eastAsia="ＭＳ 明朝"/>
          <w:szCs w:val="22"/>
          <w:lang w:eastAsia="ja-JP"/>
        </w:rPr>
        <w:t xml:space="preserve">associated with </w:t>
      </w:r>
      <w:r w:rsidR="00DF45A4">
        <w:rPr>
          <w:rFonts w:eastAsia="ＭＳ 明朝"/>
          <w:szCs w:val="22"/>
          <w:lang w:eastAsia="ja-JP"/>
        </w:rPr>
        <w:t>different</w:t>
      </w:r>
      <w:r w:rsidR="008C06CC">
        <w:rPr>
          <w:rFonts w:eastAsia="ＭＳ 明朝"/>
          <w:szCs w:val="22"/>
          <w:lang w:eastAsia="ja-JP"/>
        </w:rPr>
        <w:t xml:space="preserve"> spatial adaptation patterns. </w:t>
      </w:r>
      <w:r w:rsidR="00BD1DFB">
        <w:rPr>
          <w:rFonts w:eastAsia="ＭＳ 明朝"/>
          <w:szCs w:val="22"/>
          <w:lang w:eastAsia="ja-JP"/>
        </w:rPr>
        <w:t>A</w:t>
      </w:r>
      <w:r w:rsidR="00401F8C">
        <w:rPr>
          <w:rFonts w:eastAsia="ＭＳ 明朝"/>
          <w:szCs w:val="22"/>
          <w:lang w:eastAsia="ja-JP"/>
        </w:rPr>
        <w:t xml:space="preserve"> </w:t>
      </w:r>
      <w:r w:rsidR="00BD1DFB">
        <w:rPr>
          <w:rFonts w:eastAsia="ＭＳ 明朝"/>
          <w:szCs w:val="22"/>
          <w:lang w:eastAsia="ja-JP"/>
        </w:rPr>
        <w:t xml:space="preserve">port subset </w:t>
      </w:r>
      <w:r w:rsidR="00401F8C">
        <w:rPr>
          <w:rFonts w:eastAsia="ＭＳ 明朝"/>
          <w:szCs w:val="22"/>
          <w:lang w:eastAsia="ja-JP"/>
        </w:rPr>
        <w:t>indication</w:t>
      </w:r>
      <w:r w:rsidR="00BD1DFB">
        <w:rPr>
          <w:rFonts w:eastAsia="ＭＳ 明朝"/>
          <w:szCs w:val="22"/>
          <w:lang w:eastAsia="ja-JP"/>
        </w:rPr>
        <w:t xml:space="preserve"> </w:t>
      </w:r>
      <w:r w:rsidR="00401F8C">
        <w:rPr>
          <w:rFonts w:eastAsia="ＭＳ 明朝"/>
          <w:szCs w:val="22"/>
          <w:lang w:eastAsia="ja-JP"/>
        </w:rPr>
        <w:t xml:space="preserve">is </w:t>
      </w:r>
      <w:r w:rsidR="00BD1DFB">
        <w:rPr>
          <w:rFonts w:eastAsia="ＭＳ 明朝"/>
          <w:szCs w:val="22"/>
          <w:lang w:eastAsia="ja-JP"/>
        </w:rPr>
        <w:t xml:space="preserve">then </w:t>
      </w:r>
      <w:r w:rsidR="00401F8C">
        <w:rPr>
          <w:rFonts w:eastAsia="ＭＳ 明朝"/>
          <w:szCs w:val="22"/>
          <w:lang w:eastAsia="ja-JP"/>
        </w:rPr>
        <w:t xml:space="preserve">required to indicate </w:t>
      </w:r>
      <w:r w:rsidR="00B54855">
        <w:rPr>
          <w:rFonts w:eastAsia="ＭＳ 明朝"/>
          <w:szCs w:val="22"/>
          <w:lang w:eastAsia="ja-JP"/>
        </w:rPr>
        <w:t xml:space="preserve">which ports are considered </w:t>
      </w:r>
      <w:r w:rsidR="00560CAE">
        <w:rPr>
          <w:rFonts w:eastAsia="ＭＳ 明朝"/>
          <w:szCs w:val="22"/>
          <w:lang w:eastAsia="ja-JP"/>
        </w:rPr>
        <w:t>for each spatial adaptation pattern.</w:t>
      </w:r>
      <w:r w:rsidR="00B54855">
        <w:rPr>
          <w:rFonts w:eastAsia="ＭＳ 明朝"/>
          <w:szCs w:val="22"/>
          <w:lang w:eastAsia="ja-JP"/>
        </w:rPr>
        <w:t xml:space="preserve"> </w:t>
      </w:r>
      <w:r w:rsidR="00C53F2C">
        <w:rPr>
          <w:rFonts w:eastAsia="ＭＳ 明朝" w:hint="eastAsia"/>
          <w:szCs w:val="22"/>
          <w:lang w:eastAsia="ja-JP"/>
        </w:rPr>
        <w:t>F</w:t>
      </w:r>
      <w:r w:rsidR="00C53F2C">
        <w:rPr>
          <w:rFonts w:eastAsia="ＭＳ 明朝"/>
          <w:szCs w:val="22"/>
          <w:lang w:eastAsia="ja-JP"/>
        </w:rPr>
        <w:t>or port subset indication</w:t>
      </w:r>
      <w:r w:rsidR="00C0698D">
        <w:rPr>
          <w:rFonts w:eastAsia="ＭＳ 明朝"/>
          <w:szCs w:val="22"/>
          <w:lang w:eastAsia="ja-JP"/>
        </w:rPr>
        <w:t xml:space="preserve">, </w:t>
      </w:r>
      <w:r w:rsidR="00E05263">
        <w:rPr>
          <w:rFonts w:eastAsia="ＭＳ 明朝" w:hint="eastAsia"/>
          <w:szCs w:val="22"/>
          <w:lang w:eastAsia="ja-JP"/>
        </w:rPr>
        <w:t>e</w:t>
      </w:r>
      <w:r w:rsidR="00E05263">
        <w:rPr>
          <w:rFonts w:eastAsia="ＭＳ 明朝"/>
          <w:szCs w:val="22"/>
          <w:lang w:eastAsia="ja-JP"/>
        </w:rPr>
        <w:t>xplicit indication is</w:t>
      </w:r>
      <w:r w:rsidR="00126029">
        <w:rPr>
          <w:rFonts w:eastAsia="ＭＳ 明朝" w:hint="eastAsia"/>
          <w:szCs w:val="22"/>
          <w:lang w:eastAsia="ja-JP"/>
        </w:rPr>
        <w:t xml:space="preserve"> </w:t>
      </w:r>
      <w:r w:rsidR="00126029">
        <w:rPr>
          <w:rFonts w:eastAsia="ＭＳ 明朝"/>
          <w:szCs w:val="22"/>
          <w:lang w:eastAsia="ja-JP"/>
        </w:rPr>
        <w:t>necessary</w:t>
      </w:r>
      <w:r w:rsidR="00E05263">
        <w:rPr>
          <w:rFonts w:eastAsia="ＭＳ 明朝"/>
          <w:szCs w:val="22"/>
          <w:lang w:eastAsia="ja-JP"/>
        </w:rPr>
        <w:t>.</w:t>
      </w:r>
      <w:r w:rsidR="00126029">
        <w:rPr>
          <w:rFonts w:eastAsia="ＭＳ 明朝"/>
          <w:szCs w:val="22"/>
          <w:lang w:eastAsia="ja-JP"/>
        </w:rPr>
        <w:t xml:space="preserve"> It can be indicated </w:t>
      </w:r>
      <w:r w:rsidR="005D54E7">
        <w:rPr>
          <w:rFonts w:eastAsia="ＭＳ 明朝"/>
          <w:szCs w:val="22"/>
          <w:lang w:eastAsia="ja-JP"/>
        </w:rPr>
        <w:t>in the form of</w:t>
      </w:r>
      <w:r w:rsidR="00126029">
        <w:rPr>
          <w:rFonts w:eastAsia="ＭＳ 明朝"/>
          <w:szCs w:val="22"/>
          <w:lang w:eastAsia="ja-JP"/>
        </w:rPr>
        <w:t xml:space="preserve"> bitmap </w:t>
      </w:r>
      <w:r w:rsidR="005D54E7">
        <w:rPr>
          <w:rFonts w:eastAsia="ＭＳ 明朝" w:hint="eastAsia"/>
          <w:szCs w:val="22"/>
          <w:lang w:eastAsia="ja-JP"/>
        </w:rPr>
        <w:t>w</w:t>
      </w:r>
      <w:r w:rsidR="005D54E7">
        <w:rPr>
          <w:rFonts w:eastAsia="ＭＳ 明朝"/>
          <w:szCs w:val="22"/>
          <w:lang w:eastAsia="ja-JP"/>
        </w:rPr>
        <w:t>here each bit represents a port, a</w:t>
      </w:r>
      <w:r w:rsidR="005F04B2">
        <w:rPr>
          <w:rFonts w:eastAsia="ＭＳ 明朝"/>
          <w:szCs w:val="22"/>
          <w:lang w:eastAsia="ja-JP"/>
        </w:rPr>
        <w:t>n</w:t>
      </w:r>
      <w:r w:rsidR="005D54E7">
        <w:rPr>
          <w:rFonts w:eastAsia="ＭＳ 明朝"/>
          <w:szCs w:val="22"/>
          <w:lang w:eastAsia="ja-JP"/>
        </w:rPr>
        <w:t xml:space="preserve"> CDM group o</w:t>
      </w:r>
      <w:r w:rsidR="007F645E">
        <w:rPr>
          <w:rFonts w:eastAsia="ＭＳ 明朝"/>
          <w:szCs w:val="22"/>
          <w:lang w:eastAsia="ja-JP"/>
        </w:rPr>
        <w:t>r</w:t>
      </w:r>
      <w:r w:rsidR="005D54E7">
        <w:rPr>
          <w:rFonts w:eastAsia="ＭＳ 明朝"/>
          <w:szCs w:val="22"/>
          <w:lang w:eastAsia="ja-JP"/>
        </w:rPr>
        <w:t xml:space="preserve"> a pre-defined port group.</w:t>
      </w:r>
      <w:r w:rsidR="00E05263">
        <w:rPr>
          <w:rFonts w:eastAsia="ＭＳ 明朝"/>
          <w:szCs w:val="22"/>
          <w:lang w:eastAsia="ja-JP"/>
        </w:rPr>
        <w:t xml:space="preserve"> </w:t>
      </w:r>
      <w:r w:rsidR="00B7503D">
        <w:rPr>
          <w:rFonts w:eastAsia="ＭＳ 明朝" w:hint="eastAsia"/>
          <w:szCs w:val="22"/>
          <w:lang w:eastAsia="ja-JP"/>
        </w:rPr>
        <w:t>I</w:t>
      </w:r>
      <w:r w:rsidR="00B7503D">
        <w:rPr>
          <w:rFonts w:eastAsia="ＭＳ 明朝"/>
          <w:szCs w:val="22"/>
          <w:lang w:eastAsia="ja-JP"/>
        </w:rPr>
        <w:t xml:space="preserve">t is </w:t>
      </w:r>
      <w:r w:rsidR="001C02FE">
        <w:rPr>
          <w:rFonts w:eastAsia="ＭＳ 明朝"/>
          <w:szCs w:val="22"/>
          <w:lang w:eastAsia="ja-JP"/>
        </w:rPr>
        <w:t>noteworthy</w:t>
      </w:r>
      <w:r w:rsidR="00B7503D">
        <w:rPr>
          <w:rFonts w:eastAsia="ＭＳ 明朝"/>
          <w:szCs w:val="22"/>
          <w:lang w:eastAsia="ja-JP"/>
        </w:rPr>
        <w:t xml:space="preserve"> that </w:t>
      </w:r>
      <w:r w:rsidR="00F038B6">
        <w:rPr>
          <w:rFonts w:eastAsia="ＭＳ 明朝"/>
          <w:szCs w:val="22"/>
          <w:lang w:eastAsia="ja-JP"/>
        </w:rPr>
        <w:t xml:space="preserve">port subset indication is needed </w:t>
      </w:r>
      <w:r w:rsidR="00F44323">
        <w:rPr>
          <w:rFonts w:eastAsia="ＭＳ 明朝"/>
          <w:szCs w:val="22"/>
          <w:lang w:eastAsia="ja-JP"/>
        </w:rPr>
        <w:t xml:space="preserve">when A1-1-revised CSI-RS resource configuration is </w:t>
      </w:r>
      <w:r w:rsidR="00FE427A">
        <w:rPr>
          <w:rFonts w:eastAsia="ＭＳ 明朝"/>
          <w:szCs w:val="22"/>
          <w:lang w:eastAsia="ja-JP"/>
        </w:rPr>
        <w:t>used. If A1-2-revised is used, CSI-RS resource ID can be utilized to indicate the number of ports.</w:t>
      </w:r>
      <w:r w:rsidR="0038244B">
        <w:rPr>
          <w:rFonts w:eastAsia="ＭＳ 明朝"/>
          <w:szCs w:val="22"/>
          <w:lang w:eastAsia="ja-JP"/>
        </w:rPr>
        <w:t xml:space="preserve"> If more than</w:t>
      </w:r>
      <w:r w:rsidR="005E2410">
        <w:rPr>
          <w:rFonts w:eastAsia="ＭＳ 明朝"/>
          <w:szCs w:val="22"/>
          <w:lang w:eastAsia="ja-JP"/>
        </w:rPr>
        <w:t xml:space="preserve"> one</w:t>
      </w:r>
      <w:r w:rsidR="0038244B">
        <w:rPr>
          <w:rFonts w:eastAsia="ＭＳ 明朝"/>
          <w:szCs w:val="22"/>
          <w:lang w:eastAsia="ja-JP"/>
        </w:rPr>
        <w:t xml:space="preserve"> CSI-RS resources in a resource set are associated with the same number of ports, a list of the corresponding CSI-RS resource IDs </w:t>
      </w:r>
      <w:r w:rsidR="005F04B2">
        <w:rPr>
          <w:rFonts w:eastAsia="ＭＳ 明朝"/>
          <w:szCs w:val="22"/>
          <w:lang w:eastAsia="ja-JP"/>
        </w:rPr>
        <w:t>can be configured.</w:t>
      </w:r>
    </w:p>
    <w:p w14:paraId="182BE469" w14:textId="0D44B41B" w:rsidR="00FB6C1B" w:rsidRDefault="00F756A5" w:rsidP="00F13920">
      <w:pPr>
        <w:spacing w:afterLines="50" w:after="156"/>
        <w:jc w:val="both"/>
        <w:rPr>
          <w:rFonts w:eastAsia="ＭＳ 明朝"/>
          <w:szCs w:val="22"/>
          <w:lang w:eastAsia="ja-JP"/>
        </w:rPr>
      </w:pPr>
      <w:r>
        <w:rPr>
          <w:rFonts w:eastAsia="ＭＳ 明朝"/>
          <w:szCs w:val="22"/>
          <w:lang w:eastAsia="ja-JP"/>
        </w:rPr>
        <w:t xml:space="preserve">The </w:t>
      </w:r>
      <w:r w:rsidR="00DD50B3">
        <w:rPr>
          <w:rFonts w:eastAsia="ＭＳ 明朝"/>
          <w:szCs w:val="22"/>
          <w:lang w:eastAsia="ja-JP"/>
        </w:rPr>
        <w:t xml:space="preserve">criteria of including the parameters in each sub-configuration is that </w:t>
      </w:r>
      <w:r w:rsidR="00430A6D">
        <w:rPr>
          <w:rFonts w:eastAsia="ＭＳ 明朝"/>
          <w:szCs w:val="22"/>
          <w:lang w:eastAsia="ja-JP"/>
        </w:rPr>
        <w:t xml:space="preserve">whether separate configurations are necessary. </w:t>
      </w:r>
      <w:r w:rsidR="00640A86">
        <w:rPr>
          <w:rFonts w:eastAsia="ＭＳ 明朝"/>
          <w:szCs w:val="22"/>
          <w:lang w:eastAsia="ja-JP"/>
        </w:rPr>
        <w:t>Considering this</w:t>
      </w:r>
      <w:r w:rsidR="007E2B1A">
        <w:rPr>
          <w:rFonts w:eastAsia="ＭＳ 明朝"/>
          <w:szCs w:val="22"/>
          <w:lang w:eastAsia="ja-JP"/>
        </w:rPr>
        <w:t xml:space="preserve">, the following parameters </w:t>
      </w:r>
      <w:r w:rsidR="008C1541">
        <w:rPr>
          <w:rFonts w:eastAsia="ＭＳ 明朝"/>
          <w:szCs w:val="22"/>
          <w:lang w:eastAsia="ja-JP"/>
        </w:rPr>
        <w:t xml:space="preserve">that are FFS in the agreement of last RAN1 meeting </w:t>
      </w:r>
      <w:r w:rsidR="007E2B1A">
        <w:rPr>
          <w:rFonts w:eastAsia="ＭＳ 明朝"/>
          <w:szCs w:val="22"/>
          <w:lang w:eastAsia="ja-JP"/>
        </w:rPr>
        <w:t>can</w:t>
      </w:r>
      <w:r w:rsidR="00430A6D">
        <w:rPr>
          <w:rFonts w:eastAsia="ＭＳ 明朝"/>
          <w:szCs w:val="22"/>
          <w:lang w:eastAsia="ja-JP"/>
        </w:rPr>
        <w:t xml:space="preserve"> also</w:t>
      </w:r>
      <w:r w:rsidR="007E2B1A">
        <w:rPr>
          <w:rFonts w:eastAsia="ＭＳ 明朝"/>
          <w:szCs w:val="22"/>
          <w:lang w:eastAsia="ja-JP"/>
        </w:rPr>
        <w:t xml:space="preserve"> be included</w:t>
      </w:r>
      <w:r w:rsidR="008C1541">
        <w:rPr>
          <w:rFonts w:eastAsia="ＭＳ 明朝"/>
          <w:szCs w:val="22"/>
          <w:lang w:eastAsia="ja-JP"/>
        </w:rPr>
        <w:t xml:space="preserve"> in each sub-configuration</w:t>
      </w:r>
      <w:r w:rsidR="00430A6D">
        <w:rPr>
          <w:rFonts w:eastAsia="ＭＳ 明朝"/>
          <w:szCs w:val="22"/>
          <w:lang w:eastAsia="ja-JP"/>
        </w:rPr>
        <w:t>:</w:t>
      </w:r>
    </w:p>
    <w:p w14:paraId="49CB6E62" w14:textId="663E682B" w:rsidR="00640A86" w:rsidRDefault="00501250" w:rsidP="00945263">
      <w:pPr>
        <w:pStyle w:val="aff0"/>
        <w:numPr>
          <w:ilvl w:val="0"/>
          <w:numId w:val="16"/>
        </w:numPr>
        <w:spacing w:afterLines="50" w:after="156"/>
        <w:ind w:firstLineChars="0"/>
        <w:jc w:val="both"/>
        <w:rPr>
          <w:rFonts w:eastAsia="ＭＳ 明朝"/>
          <w:szCs w:val="22"/>
          <w:lang w:eastAsia="ja-JP"/>
        </w:rPr>
      </w:pPr>
      <w:r>
        <w:rPr>
          <w:rFonts w:eastAsia="ＭＳ 明朝"/>
          <w:szCs w:val="22"/>
          <w:lang w:eastAsia="ja-JP"/>
        </w:rPr>
        <w:t>Codebook subset restriction</w:t>
      </w:r>
      <w:r w:rsidR="00375583">
        <w:rPr>
          <w:rFonts w:eastAsia="ＭＳ 明朝"/>
          <w:szCs w:val="22"/>
          <w:lang w:eastAsia="ja-JP"/>
        </w:rPr>
        <w:t>:</w:t>
      </w:r>
      <w:r w:rsidR="00622378">
        <w:rPr>
          <w:rFonts w:eastAsia="ＭＳ 明朝"/>
          <w:szCs w:val="22"/>
          <w:lang w:eastAsia="ja-JP"/>
        </w:rPr>
        <w:t xml:space="preserve"> </w:t>
      </w:r>
      <w:r w:rsidR="00F5013A">
        <w:rPr>
          <w:rFonts w:eastAsia="ＭＳ 明朝"/>
          <w:szCs w:val="22"/>
          <w:lang w:eastAsia="ja-JP"/>
        </w:rPr>
        <w:t xml:space="preserve">as </w:t>
      </w:r>
      <w:r w:rsidR="00CF2B46">
        <w:rPr>
          <w:rFonts w:eastAsia="ＭＳ 明朝"/>
          <w:szCs w:val="22"/>
          <w:lang w:eastAsia="ja-JP"/>
        </w:rPr>
        <w:t xml:space="preserve">discussed above, codebook subset restriction can be included to </w:t>
      </w:r>
      <w:r w:rsidR="00040B17">
        <w:rPr>
          <w:rFonts w:eastAsia="ＭＳ 明朝"/>
          <w:szCs w:val="22"/>
          <w:lang w:eastAsia="ja-JP"/>
        </w:rPr>
        <w:t>indicate restriction on codebook subset and to implicitly indicate (N1, N2) or (N1, N2, Ng)</w:t>
      </w:r>
      <w:r w:rsidR="00B31BDA">
        <w:rPr>
          <w:rFonts w:eastAsia="ＭＳ 明朝"/>
          <w:szCs w:val="22"/>
          <w:lang w:eastAsia="ja-JP"/>
        </w:rPr>
        <w:t>.</w:t>
      </w:r>
    </w:p>
    <w:p w14:paraId="4C4203EC" w14:textId="0442F73E" w:rsidR="00F15B5B" w:rsidRPr="00AC7F83" w:rsidRDefault="00FB5003" w:rsidP="000D1395">
      <w:pPr>
        <w:pStyle w:val="aff0"/>
        <w:numPr>
          <w:ilvl w:val="0"/>
          <w:numId w:val="16"/>
        </w:numPr>
        <w:spacing w:afterLines="50" w:after="156"/>
        <w:ind w:firstLineChars="0"/>
        <w:jc w:val="both"/>
        <w:rPr>
          <w:rFonts w:eastAsia="ＭＳ 明朝"/>
          <w:szCs w:val="22"/>
          <w:lang w:eastAsia="ja-JP"/>
        </w:rPr>
      </w:pPr>
      <w:r>
        <w:rPr>
          <w:rFonts w:eastAsia="ＭＳ 明朝"/>
          <w:szCs w:val="22"/>
          <w:lang w:eastAsia="ja-JP"/>
        </w:rPr>
        <w:t>S</w:t>
      </w:r>
      <w:r w:rsidR="00375583">
        <w:rPr>
          <w:rFonts w:eastAsia="ＭＳ 明朝"/>
          <w:szCs w:val="22"/>
          <w:lang w:eastAsia="ja-JP"/>
        </w:rPr>
        <w:t>upported code</w:t>
      </w:r>
      <w:r w:rsidR="00C57133">
        <w:rPr>
          <w:rFonts w:eastAsia="ＭＳ 明朝"/>
          <w:szCs w:val="22"/>
          <w:lang w:eastAsia="ja-JP"/>
        </w:rPr>
        <w:t xml:space="preserve">book </w:t>
      </w:r>
      <w:r w:rsidR="00375583">
        <w:rPr>
          <w:rFonts w:eastAsia="ＭＳ 明朝"/>
          <w:szCs w:val="22"/>
          <w:lang w:eastAsia="ja-JP"/>
        </w:rPr>
        <w:t>types for PMI:</w:t>
      </w:r>
      <w:r w:rsidR="005F7340">
        <w:rPr>
          <w:rFonts w:eastAsia="ＭＳ 明朝"/>
          <w:szCs w:val="22"/>
          <w:lang w:eastAsia="ja-JP"/>
        </w:rPr>
        <w:t xml:space="preserve"> </w:t>
      </w:r>
      <w:r w:rsidR="00C75979">
        <w:rPr>
          <w:rFonts w:eastAsia="ＭＳ 明朝"/>
          <w:szCs w:val="22"/>
          <w:lang w:eastAsia="ja-JP"/>
        </w:rPr>
        <w:t xml:space="preserve">considering </w:t>
      </w:r>
      <w:r w:rsidR="00325BBE">
        <w:rPr>
          <w:rFonts w:eastAsia="ＭＳ 明朝"/>
          <w:szCs w:val="22"/>
          <w:lang w:eastAsia="ja-JP"/>
        </w:rPr>
        <w:t>that</w:t>
      </w:r>
      <w:r w:rsidR="00C56535">
        <w:rPr>
          <w:rFonts w:eastAsia="ＭＳ 明朝"/>
          <w:szCs w:val="22"/>
          <w:lang w:eastAsia="ja-JP"/>
        </w:rPr>
        <w:t xml:space="preserve"> overhead control/reduction is one of the major issues for multi-CSI </w:t>
      </w:r>
      <w:r w:rsidR="00C9316C">
        <w:rPr>
          <w:rFonts w:eastAsia="ＭＳ 明朝"/>
          <w:szCs w:val="22"/>
          <w:lang w:eastAsia="ja-JP"/>
        </w:rPr>
        <w:t>(</w:t>
      </w:r>
      <w:r w:rsidR="00C9316C" w:rsidRPr="00AC7F83">
        <w:rPr>
          <w:rFonts w:eastAsia="ＭＳ 明朝"/>
          <w:i/>
          <w:iCs/>
          <w:szCs w:val="22"/>
          <w:lang w:eastAsia="ja-JP"/>
        </w:rPr>
        <w:t>N</w:t>
      </w:r>
      <w:r w:rsidR="00C9316C">
        <w:rPr>
          <w:rFonts w:eastAsia="ＭＳ 明朝"/>
          <w:szCs w:val="22"/>
          <w:lang w:eastAsia="ja-JP"/>
        </w:rPr>
        <w:t>&gt;1) and</w:t>
      </w:r>
      <w:r w:rsidR="00325BBE">
        <w:rPr>
          <w:rFonts w:eastAsia="ＭＳ 明朝"/>
          <w:szCs w:val="22"/>
          <w:lang w:eastAsia="ja-JP"/>
        </w:rPr>
        <w:t xml:space="preserve"> type-II codebook has </w:t>
      </w:r>
      <w:r w:rsidR="00936CB0">
        <w:rPr>
          <w:rFonts w:eastAsia="ＭＳ 明朝"/>
          <w:szCs w:val="22"/>
          <w:lang w:eastAsia="ja-JP"/>
        </w:rPr>
        <w:t>large</w:t>
      </w:r>
      <w:r w:rsidR="00C75979">
        <w:rPr>
          <w:rFonts w:eastAsia="ＭＳ 明朝"/>
          <w:szCs w:val="22"/>
          <w:lang w:eastAsia="ja-JP"/>
        </w:rPr>
        <w:t xml:space="preserve"> overhead</w:t>
      </w:r>
      <w:r w:rsidR="00936CB0">
        <w:rPr>
          <w:rFonts w:eastAsia="ＭＳ 明朝"/>
          <w:szCs w:val="22"/>
          <w:lang w:eastAsia="ja-JP"/>
        </w:rPr>
        <w:t xml:space="preserve"> </w:t>
      </w:r>
      <w:r w:rsidR="00C9316C">
        <w:rPr>
          <w:rFonts w:eastAsia="ＭＳ 明朝"/>
          <w:szCs w:val="22"/>
          <w:lang w:eastAsia="ja-JP"/>
        </w:rPr>
        <w:t xml:space="preserve">even for single-CSI </w:t>
      </w:r>
      <w:r w:rsidR="005F1D4E">
        <w:rPr>
          <w:rFonts w:eastAsia="ＭＳ 明朝"/>
          <w:szCs w:val="22"/>
          <w:lang w:eastAsia="ja-JP"/>
        </w:rPr>
        <w:t>(</w:t>
      </w:r>
      <w:r w:rsidR="005F1D4E" w:rsidRPr="00AC7F83">
        <w:rPr>
          <w:rFonts w:eastAsia="ＭＳ 明朝"/>
          <w:i/>
          <w:iCs/>
          <w:szCs w:val="22"/>
          <w:lang w:eastAsia="ja-JP"/>
        </w:rPr>
        <w:t>N</w:t>
      </w:r>
      <w:r w:rsidR="005F1D4E">
        <w:rPr>
          <w:rFonts w:eastAsia="ＭＳ 明朝"/>
          <w:szCs w:val="22"/>
          <w:lang w:eastAsia="ja-JP"/>
        </w:rPr>
        <w:t>=1)</w:t>
      </w:r>
      <w:r w:rsidR="00C9316C">
        <w:rPr>
          <w:rFonts w:eastAsia="ＭＳ 明朝"/>
          <w:szCs w:val="22"/>
          <w:lang w:eastAsia="ja-JP"/>
        </w:rPr>
        <w:t>,</w:t>
      </w:r>
      <w:r w:rsidR="00C75979">
        <w:rPr>
          <w:rFonts w:eastAsia="ＭＳ 明朝"/>
          <w:szCs w:val="22"/>
          <w:lang w:eastAsia="ja-JP"/>
        </w:rPr>
        <w:t xml:space="preserve"> </w:t>
      </w:r>
      <w:r w:rsidR="00AF3E63">
        <w:rPr>
          <w:rFonts w:eastAsia="ＭＳ 明朝" w:hint="eastAsia"/>
          <w:szCs w:val="22"/>
          <w:lang w:eastAsia="ja-JP"/>
        </w:rPr>
        <w:t>i</w:t>
      </w:r>
      <w:r w:rsidR="00AF3E63">
        <w:rPr>
          <w:rFonts w:eastAsia="ＭＳ 明朝"/>
          <w:szCs w:val="22"/>
          <w:lang w:eastAsia="ja-JP"/>
        </w:rPr>
        <w:t xml:space="preserve">t is beneficial to </w:t>
      </w:r>
      <w:r w:rsidR="005F1D4E">
        <w:rPr>
          <w:rFonts w:eastAsia="ＭＳ 明朝"/>
          <w:szCs w:val="22"/>
          <w:lang w:eastAsia="ja-JP"/>
        </w:rPr>
        <w:t xml:space="preserve">only support type-I codebook for multi-CSI. </w:t>
      </w:r>
    </w:p>
    <w:p w14:paraId="221E4450" w14:textId="7C81E017" w:rsidR="005702C4" w:rsidRDefault="005702C4" w:rsidP="005702C4">
      <w:pPr>
        <w:spacing w:afterLines="50" w:after="156"/>
        <w:jc w:val="both"/>
        <w:rPr>
          <w:b/>
          <w:bCs/>
        </w:rPr>
      </w:pPr>
      <w:r w:rsidRPr="006046D9">
        <w:rPr>
          <w:rFonts w:eastAsia="ＭＳ 明朝"/>
          <w:b/>
          <w:bCs/>
          <w:szCs w:val="22"/>
          <w:lang w:eastAsia="ja-JP"/>
        </w:rPr>
        <w:t xml:space="preserve">Proposal </w:t>
      </w:r>
      <w:r w:rsidR="00266FC7">
        <w:rPr>
          <w:rFonts w:eastAsia="ＭＳ 明朝"/>
          <w:b/>
          <w:bCs/>
          <w:szCs w:val="22"/>
          <w:lang w:eastAsia="ja-JP"/>
        </w:rPr>
        <w:t>5</w:t>
      </w:r>
      <w:r w:rsidRPr="006046D9">
        <w:rPr>
          <w:rFonts w:eastAsia="ＭＳ 明朝"/>
          <w:b/>
          <w:bCs/>
          <w:szCs w:val="22"/>
          <w:lang w:eastAsia="ja-JP"/>
        </w:rPr>
        <w:t xml:space="preserve">. </w:t>
      </w:r>
      <w:r w:rsidR="00053C0A">
        <w:rPr>
          <w:rFonts w:eastAsia="ＭＳ 明朝"/>
          <w:b/>
          <w:bCs/>
          <w:szCs w:val="22"/>
          <w:lang w:eastAsia="ja-JP"/>
        </w:rPr>
        <w:t>The following can be included in each sub-configuration for type 1 spatial element adaptation:</w:t>
      </w:r>
    </w:p>
    <w:p w14:paraId="7E2F6F2D" w14:textId="79F62C1A" w:rsidR="005702C4" w:rsidRDefault="005F04B2" w:rsidP="00945263">
      <w:pPr>
        <w:pStyle w:val="aff0"/>
        <w:numPr>
          <w:ilvl w:val="0"/>
          <w:numId w:val="16"/>
        </w:numPr>
        <w:spacing w:afterLines="50" w:after="156"/>
        <w:ind w:firstLineChars="0"/>
        <w:jc w:val="both"/>
        <w:rPr>
          <w:rFonts w:eastAsia="ＭＳ 明朝"/>
          <w:b/>
          <w:bCs/>
          <w:szCs w:val="22"/>
          <w:lang w:eastAsia="ja-JP"/>
        </w:rPr>
      </w:pPr>
      <w:r w:rsidRPr="005F04B2">
        <w:rPr>
          <w:rFonts w:eastAsia="ＭＳ 明朝"/>
          <w:b/>
          <w:bCs/>
          <w:szCs w:val="22"/>
          <w:lang w:eastAsia="ja-JP"/>
        </w:rPr>
        <w:t xml:space="preserve">N1, N2 for single-panel and N1, N2, Ng for multi-panel </w:t>
      </w:r>
      <w:r>
        <w:rPr>
          <w:rFonts w:eastAsia="ＭＳ 明朝"/>
          <w:b/>
          <w:bCs/>
          <w:szCs w:val="22"/>
          <w:lang w:eastAsia="ja-JP"/>
        </w:rPr>
        <w:t>or c</w:t>
      </w:r>
      <w:r w:rsidR="00053C0A">
        <w:rPr>
          <w:rFonts w:eastAsia="ＭＳ 明朝"/>
          <w:b/>
          <w:bCs/>
          <w:szCs w:val="22"/>
          <w:lang w:eastAsia="ja-JP"/>
        </w:rPr>
        <w:t>odebook subset restriction</w:t>
      </w:r>
    </w:p>
    <w:p w14:paraId="26E9E989" w14:textId="49EF9FE4" w:rsidR="005F04B2" w:rsidRDefault="005F04B2" w:rsidP="005F04B2">
      <w:pPr>
        <w:pStyle w:val="aff0"/>
        <w:numPr>
          <w:ilvl w:val="1"/>
          <w:numId w:val="16"/>
        </w:numPr>
        <w:spacing w:afterLines="50" w:after="156"/>
        <w:ind w:firstLineChars="0"/>
        <w:jc w:val="both"/>
        <w:rPr>
          <w:rFonts w:eastAsia="ＭＳ 明朝"/>
          <w:b/>
          <w:bCs/>
          <w:szCs w:val="22"/>
          <w:lang w:eastAsia="ja-JP"/>
        </w:rPr>
      </w:pPr>
      <w:r>
        <w:rPr>
          <w:rFonts w:eastAsia="ＭＳ 明朝"/>
          <w:b/>
          <w:bCs/>
          <w:szCs w:val="22"/>
          <w:lang w:eastAsia="ja-JP"/>
        </w:rPr>
        <w:t xml:space="preserve">Note: </w:t>
      </w:r>
      <w:r w:rsidRPr="005F04B2">
        <w:rPr>
          <w:rFonts w:eastAsia="ＭＳ 明朝"/>
          <w:b/>
          <w:bCs/>
          <w:szCs w:val="22"/>
          <w:lang w:eastAsia="ja-JP"/>
        </w:rPr>
        <w:t>The value of (N1, N2) or (N1, N2, Ng) can be implicitly derived from codebook subset restriction</w:t>
      </w:r>
    </w:p>
    <w:p w14:paraId="0C96F6BB" w14:textId="6971527E" w:rsidR="005F04B2" w:rsidRDefault="005F04B2" w:rsidP="005F04B2">
      <w:pPr>
        <w:pStyle w:val="aff0"/>
        <w:numPr>
          <w:ilvl w:val="0"/>
          <w:numId w:val="16"/>
        </w:numPr>
        <w:spacing w:afterLines="50" w:after="156"/>
        <w:ind w:firstLineChars="0"/>
        <w:jc w:val="both"/>
        <w:rPr>
          <w:rFonts w:eastAsia="ＭＳ 明朝"/>
          <w:b/>
          <w:bCs/>
          <w:szCs w:val="22"/>
          <w:lang w:eastAsia="ja-JP"/>
        </w:rPr>
      </w:pPr>
      <w:r w:rsidRPr="005F04B2">
        <w:rPr>
          <w:rFonts w:eastAsia="ＭＳ 明朝"/>
          <w:b/>
          <w:bCs/>
          <w:szCs w:val="22"/>
          <w:lang w:eastAsia="ja-JP"/>
        </w:rPr>
        <w:t>Port subset indication when A1-2</w:t>
      </w:r>
      <w:r w:rsidR="002B5380">
        <w:rPr>
          <w:rFonts w:eastAsia="ＭＳ 明朝"/>
          <w:b/>
          <w:bCs/>
          <w:szCs w:val="22"/>
          <w:lang w:eastAsia="ja-JP"/>
        </w:rPr>
        <w:t>-revised</w:t>
      </w:r>
      <w:r w:rsidRPr="005F04B2">
        <w:rPr>
          <w:rFonts w:eastAsia="ＭＳ 明朝"/>
          <w:b/>
          <w:bCs/>
          <w:szCs w:val="22"/>
          <w:lang w:eastAsia="ja-JP"/>
        </w:rPr>
        <w:t xml:space="preserve"> is used</w:t>
      </w:r>
      <w:r w:rsidR="002B5380">
        <w:rPr>
          <w:rFonts w:eastAsia="ＭＳ 明朝"/>
          <w:b/>
          <w:bCs/>
          <w:szCs w:val="22"/>
          <w:lang w:eastAsia="ja-JP"/>
        </w:rPr>
        <w:t xml:space="preserve"> or CSI-RS resource identity when A1-1-revised is used</w:t>
      </w:r>
    </w:p>
    <w:p w14:paraId="0FC436D3" w14:textId="1969C1FC" w:rsidR="00E1250E" w:rsidRPr="00AC7F83" w:rsidRDefault="000731E6" w:rsidP="00AC7F83">
      <w:pPr>
        <w:pStyle w:val="aff0"/>
        <w:numPr>
          <w:ilvl w:val="1"/>
          <w:numId w:val="16"/>
        </w:numPr>
        <w:spacing w:afterLines="50" w:after="156"/>
        <w:ind w:firstLineChars="0"/>
        <w:jc w:val="both"/>
        <w:rPr>
          <w:rFonts w:eastAsia="ＭＳ 明朝"/>
          <w:b/>
          <w:bCs/>
          <w:szCs w:val="22"/>
          <w:lang w:eastAsia="ja-JP"/>
        </w:rPr>
      </w:pPr>
      <w:r>
        <w:rPr>
          <w:rFonts w:eastAsia="ＭＳ 明朝"/>
          <w:b/>
          <w:bCs/>
          <w:szCs w:val="22"/>
          <w:lang w:eastAsia="ja-JP"/>
        </w:rPr>
        <w:t>E</w:t>
      </w:r>
      <w:r w:rsidR="007D54DF">
        <w:rPr>
          <w:rFonts w:eastAsia="ＭＳ 明朝"/>
          <w:b/>
          <w:bCs/>
          <w:szCs w:val="22"/>
          <w:lang w:eastAsia="ja-JP"/>
        </w:rPr>
        <w:t>xplicit indication</w:t>
      </w:r>
      <w:r w:rsidR="00023126">
        <w:rPr>
          <w:rFonts w:eastAsia="ＭＳ 明朝"/>
          <w:b/>
          <w:bCs/>
          <w:szCs w:val="22"/>
          <w:lang w:eastAsia="ja-JP"/>
        </w:rPr>
        <w:t xml:space="preserve"> in the form of bitmap can be supported</w:t>
      </w:r>
    </w:p>
    <w:p w14:paraId="7CC90170" w14:textId="50FD1140" w:rsidR="005702C4" w:rsidRDefault="00FB5003" w:rsidP="00945263">
      <w:pPr>
        <w:pStyle w:val="aff0"/>
        <w:numPr>
          <w:ilvl w:val="0"/>
          <w:numId w:val="16"/>
        </w:numPr>
        <w:spacing w:afterLines="50" w:after="156"/>
        <w:ind w:firstLineChars="0"/>
        <w:jc w:val="both"/>
        <w:rPr>
          <w:rFonts w:eastAsia="ＭＳ 明朝"/>
          <w:b/>
          <w:bCs/>
          <w:szCs w:val="22"/>
          <w:lang w:eastAsia="ja-JP"/>
        </w:rPr>
      </w:pPr>
      <w:r>
        <w:rPr>
          <w:rFonts w:eastAsia="ＭＳ 明朝"/>
          <w:b/>
          <w:bCs/>
          <w:szCs w:val="22"/>
          <w:lang w:eastAsia="ja-JP"/>
        </w:rPr>
        <w:t>Supported codebook types for PMI</w:t>
      </w:r>
    </w:p>
    <w:p w14:paraId="30C65D78" w14:textId="75B252C0" w:rsidR="00023126" w:rsidRPr="00F2260F" w:rsidRDefault="00023126" w:rsidP="00AC7F83">
      <w:pPr>
        <w:pStyle w:val="aff0"/>
        <w:numPr>
          <w:ilvl w:val="1"/>
          <w:numId w:val="16"/>
        </w:numPr>
        <w:spacing w:afterLines="50" w:after="156"/>
        <w:ind w:firstLineChars="0"/>
        <w:jc w:val="both"/>
        <w:rPr>
          <w:rFonts w:eastAsia="ＭＳ 明朝"/>
          <w:b/>
          <w:bCs/>
          <w:szCs w:val="22"/>
          <w:lang w:eastAsia="ja-JP"/>
        </w:rPr>
      </w:pPr>
      <w:r>
        <w:rPr>
          <w:rFonts w:eastAsia="ＭＳ 明朝"/>
          <w:b/>
          <w:bCs/>
          <w:szCs w:val="22"/>
          <w:lang w:eastAsia="ja-JP"/>
        </w:rPr>
        <w:t>F</w:t>
      </w:r>
      <w:r w:rsidRPr="00023126">
        <w:rPr>
          <w:rFonts w:eastAsia="ＭＳ 明朝"/>
          <w:b/>
          <w:bCs/>
          <w:szCs w:val="22"/>
          <w:lang w:eastAsia="ja-JP"/>
        </w:rPr>
        <w:t>or multi-CSI (</w:t>
      </w:r>
      <w:r w:rsidRPr="00AC7F83">
        <w:rPr>
          <w:rFonts w:eastAsia="ＭＳ 明朝"/>
          <w:b/>
          <w:bCs/>
          <w:i/>
          <w:iCs/>
          <w:szCs w:val="22"/>
          <w:lang w:eastAsia="ja-JP"/>
        </w:rPr>
        <w:t>N</w:t>
      </w:r>
      <w:r w:rsidRPr="00023126">
        <w:rPr>
          <w:rFonts w:eastAsia="ＭＳ 明朝"/>
          <w:b/>
          <w:bCs/>
          <w:szCs w:val="22"/>
          <w:lang w:eastAsia="ja-JP"/>
        </w:rPr>
        <w:t>&gt;1)</w:t>
      </w:r>
      <w:r>
        <w:rPr>
          <w:rFonts w:eastAsia="ＭＳ 明朝"/>
          <w:b/>
          <w:bCs/>
          <w:szCs w:val="22"/>
          <w:lang w:eastAsia="ja-JP"/>
        </w:rPr>
        <w:t>, only Type-1 codebook is supported</w:t>
      </w:r>
    </w:p>
    <w:p w14:paraId="3468818B" w14:textId="77777777" w:rsidR="00430A6D" w:rsidRPr="005702C4" w:rsidRDefault="00430A6D" w:rsidP="00F13920">
      <w:pPr>
        <w:spacing w:afterLines="50" w:after="156"/>
        <w:jc w:val="both"/>
        <w:rPr>
          <w:rFonts w:eastAsia="ＭＳ 明朝"/>
          <w:szCs w:val="22"/>
          <w:lang w:eastAsia="ja-JP"/>
        </w:rPr>
      </w:pPr>
    </w:p>
    <w:p w14:paraId="15B3D7FA" w14:textId="4552BBBE" w:rsidR="0044257B" w:rsidRPr="00327457" w:rsidRDefault="00A34E09" w:rsidP="00327457">
      <w:pPr>
        <w:pStyle w:val="3"/>
        <w:spacing w:before="0" w:after="0" w:line="480" w:lineRule="auto"/>
        <w:rPr>
          <w:rFonts w:eastAsia="ＭＳ ゴシック"/>
          <w:b/>
          <w:bCs/>
          <w:szCs w:val="22"/>
          <w:lang w:eastAsia="ja-JP"/>
        </w:rPr>
      </w:pPr>
      <w:r>
        <w:rPr>
          <w:rFonts w:ascii="Times New Roman" w:hAnsi="Times New Roman"/>
          <w:b/>
          <w:bCs/>
          <w:szCs w:val="22"/>
          <w:lang w:eastAsia="ja-JP"/>
        </w:rPr>
        <w:t xml:space="preserve">CSI </w:t>
      </w:r>
      <w:r w:rsidR="00327457">
        <w:rPr>
          <w:rFonts w:ascii="Times New Roman" w:hAnsi="Times New Roman"/>
          <w:b/>
          <w:bCs/>
          <w:szCs w:val="22"/>
          <w:lang w:eastAsia="ja-JP"/>
        </w:rPr>
        <w:t>reporting</w:t>
      </w:r>
      <w:r w:rsidR="00096DE9" w:rsidRPr="00940722">
        <w:rPr>
          <w:rFonts w:ascii="Times New Roman" w:hAnsi="Times New Roman"/>
          <w:b/>
          <w:bCs/>
          <w:szCs w:val="22"/>
          <w:lang w:eastAsia="ja-JP"/>
        </w:rPr>
        <w:t xml:space="preserve"> </w:t>
      </w:r>
    </w:p>
    <w:p w14:paraId="4709164D" w14:textId="42F29AD8" w:rsidR="00D869CC" w:rsidRDefault="00526662" w:rsidP="001A32DE">
      <w:pPr>
        <w:spacing w:afterLines="50" w:after="156"/>
        <w:jc w:val="both"/>
        <w:rPr>
          <w:rFonts w:eastAsia="ＭＳ 明朝"/>
          <w:szCs w:val="22"/>
          <w:lang w:eastAsia="ja-JP"/>
        </w:rPr>
      </w:pPr>
      <w:r>
        <w:rPr>
          <w:rFonts w:eastAsia="ＭＳ 明朝"/>
          <w:szCs w:val="22"/>
          <w:lang w:eastAsia="ja-JP"/>
        </w:rPr>
        <w:t>I</w:t>
      </w:r>
      <w:r w:rsidR="00327457">
        <w:rPr>
          <w:rFonts w:eastAsia="ＭＳ 明朝"/>
          <w:szCs w:val="22"/>
          <w:lang w:eastAsia="ja-JP"/>
        </w:rPr>
        <w:t xml:space="preserve">n </w:t>
      </w:r>
      <w:r w:rsidR="007855A2">
        <w:rPr>
          <w:rFonts w:eastAsia="ＭＳ 明朝"/>
          <w:szCs w:val="22"/>
          <w:lang w:eastAsia="ja-JP"/>
        </w:rPr>
        <w:t xml:space="preserve">the </w:t>
      </w:r>
      <w:r w:rsidR="00327457">
        <w:rPr>
          <w:rFonts w:eastAsia="ＭＳ 明朝"/>
          <w:szCs w:val="22"/>
          <w:lang w:eastAsia="ja-JP"/>
        </w:rPr>
        <w:t>RAN1#112b-e meeting</w:t>
      </w:r>
      <w:r>
        <w:rPr>
          <w:rFonts w:eastAsia="ＭＳ 明朝"/>
          <w:szCs w:val="22"/>
          <w:lang w:eastAsia="ja-JP"/>
        </w:rPr>
        <w:t xml:space="preserve">, </w:t>
      </w:r>
      <w:r w:rsidR="001D54B8">
        <w:rPr>
          <w:rFonts w:eastAsia="ＭＳ 明朝"/>
          <w:szCs w:val="22"/>
          <w:lang w:eastAsia="ja-JP"/>
        </w:rPr>
        <w:t>it is agreed to support gNB indicat</w:t>
      </w:r>
      <w:r w:rsidR="00A0066E">
        <w:rPr>
          <w:rFonts w:eastAsia="ＭＳ 明朝"/>
          <w:szCs w:val="22"/>
          <w:lang w:eastAsia="ja-JP"/>
        </w:rPr>
        <w:t>ing</w:t>
      </w:r>
      <w:r w:rsidR="001D54B8">
        <w:rPr>
          <w:rFonts w:eastAsia="ＭＳ 明朝"/>
          <w:szCs w:val="22"/>
          <w:lang w:eastAsia="ja-JP"/>
        </w:rPr>
        <w:t xml:space="preserve"> </w:t>
      </w:r>
      <w:r w:rsidR="00206797">
        <w:rPr>
          <w:rFonts w:eastAsia="ＭＳ 明朝"/>
          <w:szCs w:val="22"/>
          <w:lang w:eastAsia="ja-JP"/>
        </w:rPr>
        <w:t xml:space="preserve">UE </w:t>
      </w:r>
      <w:r w:rsidR="00A0066E">
        <w:rPr>
          <w:rFonts w:eastAsia="ＭＳ 明朝"/>
          <w:szCs w:val="22"/>
          <w:lang w:eastAsia="ja-JP"/>
        </w:rPr>
        <w:t xml:space="preserve">to </w:t>
      </w:r>
      <w:r w:rsidR="00206797">
        <w:rPr>
          <w:rFonts w:eastAsia="ＭＳ 明朝"/>
          <w:szCs w:val="22"/>
          <w:lang w:eastAsia="ja-JP"/>
        </w:rPr>
        <w:t xml:space="preserve">report </w:t>
      </w:r>
      <w:r w:rsidR="00206797" w:rsidRPr="007855A2">
        <w:rPr>
          <w:rFonts w:eastAsia="ＭＳ 明朝"/>
          <w:i/>
          <w:iCs/>
          <w:szCs w:val="22"/>
          <w:lang w:eastAsia="ja-JP"/>
        </w:rPr>
        <w:t>N</w:t>
      </w:r>
      <w:r w:rsidR="00206797">
        <w:rPr>
          <w:rFonts w:eastAsia="ＭＳ 明朝"/>
          <w:szCs w:val="22"/>
          <w:lang w:eastAsia="ja-JP"/>
        </w:rPr>
        <w:t xml:space="preserve"> CSIs from </w:t>
      </w:r>
      <w:r w:rsidR="00206797" w:rsidRPr="007855A2">
        <w:rPr>
          <w:rFonts w:eastAsia="ＭＳ 明朝"/>
          <w:i/>
          <w:iCs/>
          <w:szCs w:val="22"/>
          <w:lang w:eastAsia="ja-JP"/>
        </w:rPr>
        <w:t>L</w:t>
      </w:r>
      <w:r w:rsidR="00206797">
        <w:rPr>
          <w:rFonts w:eastAsia="ＭＳ 明朝"/>
          <w:szCs w:val="22"/>
          <w:lang w:eastAsia="ja-JP"/>
        </w:rPr>
        <w:t xml:space="preserve"> sub-configurations </w:t>
      </w:r>
      <w:r w:rsidR="007525CC">
        <w:rPr>
          <w:rFonts w:eastAsia="ＭＳ 明朝"/>
          <w:szCs w:val="22"/>
          <w:lang w:eastAsia="ja-JP"/>
        </w:rPr>
        <w:t xml:space="preserve">for </w:t>
      </w:r>
      <w:r w:rsidR="003215B8">
        <w:rPr>
          <w:rFonts w:eastAsia="ＭＳ 明朝"/>
          <w:szCs w:val="22"/>
          <w:lang w:eastAsia="ja-JP"/>
        </w:rPr>
        <w:t>s</w:t>
      </w:r>
      <w:r w:rsidR="007525CC">
        <w:rPr>
          <w:rFonts w:eastAsia="ＭＳ 明朝"/>
          <w:szCs w:val="22"/>
          <w:lang w:eastAsia="ja-JP"/>
        </w:rPr>
        <w:t>emi</w:t>
      </w:r>
      <w:r w:rsidR="000411BC">
        <w:rPr>
          <w:rFonts w:eastAsia="ＭＳ 明朝"/>
          <w:szCs w:val="22"/>
          <w:lang w:eastAsia="ja-JP"/>
        </w:rPr>
        <w:t>-persistent</w:t>
      </w:r>
      <w:r w:rsidR="00846305">
        <w:rPr>
          <w:rFonts w:eastAsia="ＭＳ 明朝"/>
          <w:szCs w:val="22"/>
          <w:lang w:eastAsia="ja-JP"/>
        </w:rPr>
        <w:t xml:space="preserve"> (SP)</w:t>
      </w:r>
      <w:r w:rsidR="000411BC">
        <w:rPr>
          <w:rFonts w:eastAsia="ＭＳ 明朝"/>
          <w:szCs w:val="22"/>
          <w:lang w:eastAsia="ja-JP"/>
        </w:rPr>
        <w:t xml:space="preserve"> / aperiodic</w:t>
      </w:r>
      <w:r w:rsidR="00846305">
        <w:rPr>
          <w:rFonts w:eastAsia="ＭＳ 明朝"/>
          <w:szCs w:val="22"/>
          <w:lang w:eastAsia="ja-JP"/>
        </w:rPr>
        <w:t xml:space="preserve"> (AP)</w:t>
      </w:r>
      <w:r w:rsidR="000411BC">
        <w:rPr>
          <w:rFonts w:eastAsia="ＭＳ 明朝"/>
          <w:szCs w:val="22"/>
          <w:lang w:eastAsia="ja-JP"/>
        </w:rPr>
        <w:t xml:space="preserve"> CSI reporting</w:t>
      </w:r>
      <w:r w:rsidR="00206797">
        <w:rPr>
          <w:rFonts w:eastAsia="ＭＳ 明朝"/>
          <w:szCs w:val="22"/>
          <w:lang w:eastAsia="ja-JP"/>
        </w:rPr>
        <w:t xml:space="preserve">. </w:t>
      </w:r>
      <w:r w:rsidR="007855A2" w:rsidRPr="002E65C8">
        <w:rPr>
          <w:rFonts w:eastAsia="ＭＳ 明朝"/>
          <w:szCs w:val="22"/>
          <w:lang w:eastAsia="ja-JP"/>
        </w:rPr>
        <w:t xml:space="preserve">In addition, </w:t>
      </w:r>
      <w:r w:rsidR="00943F12" w:rsidRPr="002E65C8">
        <w:rPr>
          <w:rFonts w:eastAsia="ＭＳ 明朝"/>
          <w:szCs w:val="22"/>
          <w:lang w:eastAsia="ja-JP"/>
        </w:rPr>
        <w:t xml:space="preserve">it was agreed to </w:t>
      </w:r>
      <w:r w:rsidR="007855A2" w:rsidRPr="002E65C8">
        <w:rPr>
          <w:rFonts w:eastAsia="ＭＳ 明朝"/>
          <w:szCs w:val="22"/>
          <w:lang w:eastAsia="ja-JP"/>
        </w:rPr>
        <w:t xml:space="preserve">study </w:t>
      </w:r>
      <w:r w:rsidR="006F3B84">
        <w:rPr>
          <w:rFonts w:eastAsia="ＭＳ 明朝"/>
          <w:szCs w:val="22"/>
          <w:lang w:eastAsia="ja-JP"/>
        </w:rPr>
        <w:t xml:space="preserve">necessary </w:t>
      </w:r>
      <w:r w:rsidR="007855A2" w:rsidRPr="002E65C8">
        <w:rPr>
          <w:rFonts w:eastAsia="ＭＳ 明朝"/>
          <w:szCs w:val="22"/>
          <w:lang w:eastAsia="ja-JP"/>
        </w:rPr>
        <w:t xml:space="preserve">enhancements to </w:t>
      </w:r>
      <w:r w:rsidR="004C1C1F">
        <w:rPr>
          <w:rFonts w:eastAsia="ＭＳ 明朝" w:hint="eastAsia"/>
          <w:szCs w:val="22"/>
          <w:lang w:eastAsia="ja-JP"/>
        </w:rPr>
        <w:t>e</w:t>
      </w:r>
      <w:r w:rsidR="004C1C1F">
        <w:rPr>
          <w:rFonts w:eastAsia="ＭＳ 明朝"/>
          <w:szCs w:val="22"/>
          <w:lang w:eastAsia="ja-JP"/>
        </w:rPr>
        <w:t xml:space="preserve">nable </w:t>
      </w:r>
      <w:r w:rsidR="00AA5204">
        <w:rPr>
          <w:rFonts w:eastAsia="ＭＳ 明朝"/>
          <w:szCs w:val="22"/>
          <w:lang w:eastAsia="ja-JP"/>
        </w:rPr>
        <w:t>such feature</w:t>
      </w:r>
      <w:r w:rsidR="007855A2" w:rsidRPr="002E65C8">
        <w:rPr>
          <w:rFonts w:eastAsia="ＭＳ 明朝"/>
          <w:szCs w:val="22"/>
          <w:lang w:eastAsia="ja-JP"/>
        </w:rPr>
        <w:t>.</w:t>
      </w:r>
    </w:p>
    <w:tbl>
      <w:tblPr>
        <w:tblStyle w:val="afd"/>
        <w:tblW w:w="0" w:type="auto"/>
        <w:tblLook w:val="04A0" w:firstRow="1" w:lastRow="0" w:firstColumn="1" w:lastColumn="0" w:noHBand="0" w:noVBand="1"/>
      </w:tblPr>
      <w:tblGrid>
        <w:gridCol w:w="9629"/>
      </w:tblGrid>
      <w:tr w:rsidR="007855A2" w:rsidRPr="00C54DA1" w14:paraId="5CBBD6A5" w14:textId="77777777" w:rsidTr="007939F0">
        <w:tc>
          <w:tcPr>
            <w:tcW w:w="9962" w:type="dxa"/>
          </w:tcPr>
          <w:p w14:paraId="3839ACDE" w14:textId="77777777" w:rsidR="00B0224C" w:rsidRPr="00BF4E74" w:rsidRDefault="00B0224C" w:rsidP="00B0224C">
            <w:pPr>
              <w:rPr>
                <w:bCs/>
                <w:szCs w:val="20"/>
                <w:lang w:eastAsia="x-none"/>
              </w:rPr>
            </w:pPr>
            <w:r w:rsidRPr="00021E67">
              <w:rPr>
                <w:bCs/>
                <w:szCs w:val="20"/>
                <w:highlight w:val="green"/>
                <w:lang w:eastAsia="x-none"/>
              </w:rPr>
              <w:t>Agreement</w:t>
            </w:r>
            <w:r w:rsidRPr="00BF4E74">
              <w:rPr>
                <w:bCs/>
                <w:szCs w:val="20"/>
                <w:lang w:eastAsia="x-none"/>
              </w:rPr>
              <w:t xml:space="preserve"> (further modified as shown </w:t>
            </w:r>
            <w:r>
              <w:rPr>
                <w:bCs/>
                <w:szCs w:val="20"/>
                <w:lang w:eastAsia="x-none"/>
              </w:rPr>
              <w:t xml:space="preserve">in red </w:t>
            </w:r>
            <w:r w:rsidRPr="00BF4E74">
              <w:rPr>
                <w:bCs/>
                <w:szCs w:val="20"/>
                <w:lang w:eastAsia="x-none"/>
              </w:rPr>
              <w:t>on April 21st GTW session</w:t>
            </w:r>
            <w:r>
              <w:rPr>
                <w:bCs/>
                <w:szCs w:val="20"/>
                <w:lang w:eastAsia="x-none"/>
              </w:rPr>
              <w:t>, in blue on April 26th GTW session</w:t>
            </w:r>
            <w:r w:rsidRPr="00BF4E74">
              <w:rPr>
                <w:bCs/>
                <w:szCs w:val="20"/>
                <w:lang w:eastAsia="x-none"/>
              </w:rPr>
              <w:t>)</w:t>
            </w:r>
          </w:p>
          <w:p w14:paraId="17A9819D" w14:textId="77777777" w:rsidR="00B0224C" w:rsidRPr="00021E67" w:rsidRDefault="00B0224C" w:rsidP="00B0224C">
            <w:pPr>
              <w:rPr>
                <w:bCs/>
                <w:szCs w:val="20"/>
                <w:lang w:eastAsia="zh-CN"/>
              </w:rPr>
            </w:pPr>
            <w:r w:rsidRPr="00021E67">
              <w:rPr>
                <w:bCs/>
                <w:szCs w:val="20"/>
                <w:lang w:eastAsia="zh-CN"/>
              </w:rPr>
              <w:t xml:space="preserve">For a CSI report config with </w:t>
            </w:r>
            <w:r w:rsidRPr="00021E67">
              <w:rPr>
                <w:bCs/>
                <w:i/>
                <w:szCs w:val="20"/>
                <w:lang w:eastAsia="zh-CN"/>
              </w:rPr>
              <w:t>L</w:t>
            </w:r>
            <w:r w:rsidRPr="00021E67">
              <w:rPr>
                <w:bCs/>
                <w:szCs w:val="20"/>
                <w:lang w:eastAsia="zh-CN"/>
              </w:rPr>
              <w:t xml:space="preserve"> </w:t>
            </w:r>
            <w:r w:rsidRPr="00021E67">
              <w:rPr>
                <w:bCs/>
                <w:szCs w:val="20"/>
              </w:rPr>
              <w:t>sub-configuration(s)</w:t>
            </w:r>
            <w:r w:rsidRPr="00021E67">
              <w:rPr>
                <w:bCs/>
                <w:szCs w:val="20"/>
                <w:lang w:eastAsia="zh-CN"/>
              </w:rPr>
              <w:t xml:space="preserve">, support a framework that enables a UE to report </w:t>
            </w:r>
            <w:r w:rsidRPr="00021E67">
              <w:rPr>
                <w:bCs/>
                <w:i/>
                <w:szCs w:val="20"/>
                <w:lang w:eastAsia="zh-CN"/>
              </w:rPr>
              <w:t>N</w:t>
            </w:r>
            <w:r w:rsidRPr="00021E67">
              <w:rPr>
                <w:bCs/>
                <w:szCs w:val="20"/>
                <w:lang w:eastAsia="zh-CN"/>
              </w:rPr>
              <w:t xml:space="preserve"> CSI(s) in one reporting instance where the </w:t>
            </w:r>
            <w:r w:rsidRPr="00021E67">
              <w:rPr>
                <w:bCs/>
                <w:i/>
                <w:szCs w:val="20"/>
                <w:lang w:eastAsia="zh-CN"/>
              </w:rPr>
              <w:t>N</w:t>
            </w:r>
            <w:r w:rsidRPr="00021E67">
              <w:rPr>
                <w:bCs/>
                <w:szCs w:val="20"/>
                <w:lang w:eastAsia="zh-CN"/>
              </w:rPr>
              <w:t xml:space="preserve"> CSI(s) are associated with </w:t>
            </w:r>
            <w:r w:rsidRPr="00021E67">
              <w:rPr>
                <w:bCs/>
                <w:i/>
                <w:szCs w:val="20"/>
                <w:lang w:eastAsia="zh-CN"/>
              </w:rPr>
              <w:t>N</w:t>
            </w:r>
            <w:r w:rsidRPr="00021E67">
              <w:rPr>
                <w:bCs/>
                <w:szCs w:val="20"/>
                <w:lang w:eastAsia="zh-CN"/>
              </w:rPr>
              <w:t xml:space="preserve"> </w:t>
            </w:r>
            <w:r w:rsidRPr="00021E67">
              <w:rPr>
                <w:bCs/>
                <w:szCs w:val="20"/>
              </w:rPr>
              <w:t>sub-configuration</w:t>
            </w:r>
            <w:r w:rsidRPr="00021E67">
              <w:rPr>
                <w:bCs/>
                <w:szCs w:val="20"/>
                <w:lang w:eastAsia="zh-CN"/>
              </w:rPr>
              <w:t xml:space="preserve">(s) from </w:t>
            </w:r>
            <w:r w:rsidRPr="00021E67">
              <w:rPr>
                <w:bCs/>
                <w:i/>
                <w:szCs w:val="20"/>
                <w:lang w:eastAsia="zh-CN"/>
              </w:rPr>
              <w:t>L</w:t>
            </w:r>
            <w:r w:rsidRPr="00021E67">
              <w:rPr>
                <w:bCs/>
                <w:szCs w:val="20"/>
                <w:lang w:eastAsia="zh-CN"/>
              </w:rPr>
              <w:t xml:space="preserve"> (where </w:t>
            </w:r>
            <m:oMath>
              <m:r>
                <m:rPr>
                  <m:sty m:val="p"/>
                </m:rPr>
                <w:rPr>
                  <w:rFonts w:ascii="Cambria Math" w:hAnsi="Cambria Math"/>
                  <w:szCs w:val="20"/>
                  <w:lang w:eastAsia="zh-CN"/>
                </w:rPr>
                <m:t>1≤</m:t>
              </m:r>
              <m:r>
                <w:rPr>
                  <w:rFonts w:ascii="Cambria Math" w:hAnsi="Cambria Math"/>
                  <w:szCs w:val="20"/>
                  <w:lang w:eastAsia="zh-CN"/>
                </w:rPr>
                <m:t>N</m:t>
              </m:r>
              <m:r>
                <m:rPr>
                  <m:sty m:val="p"/>
                </m:rPr>
                <w:rPr>
                  <w:rFonts w:ascii="Cambria Math" w:hAnsi="Cambria Math"/>
                  <w:szCs w:val="20"/>
                  <w:lang w:eastAsia="zh-CN"/>
                </w:rPr>
                <m:t>≤</m:t>
              </m:r>
              <m:r>
                <w:rPr>
                  <w:rFonts w:ascii="Cambria Math" w:hAnsi="Cambria Math"/>
                  <w:szCs w:val="20"/>
                  <w:lang w:eastAsia="zh-CN"/>
                </w:rPr>
                <m:t>L</m:t>
              </m:r>
            </m:oMath>
            <w:r w:rsidRPr="00021E67">
              <w:rPr>
                <w:bCs/>
                <w:szCs w:val="20"/>
                <w:lang w:eastAsia="zh-CN"/>
              </w:rPr>
              <w:t xml:space="preserve">) and each CSI corresponds to one </w:t>
            </w:r>
            <w:r w:rsidRPr="00021E67">
              <w:rPr>
                <w:bCs/>
                <w:szCs w:val="20"/>
              </w:rPr>
              <w:t>sub-configuration</w:t>
            </w:r>
            <w:r w:rsidRPr="00021E67">
              <w:rPr>
                <w:bCs/>
                <w:szCs w:val="20"/>
                <w:lang w:eastAsia="zh-CN"/>
              </w:rPr>
              <w:t>.</w:t>
            </w:r>
          </w:p>
          <w:p w14:paraId="5CDE2A04" w14:textId="77777777" w:rsidR="00B0224C" w:rsidRDefault="00B0224C" w:rsidP="00B0224C">
            <w:pPr>
              <w:pStyle w:val="aff0"/>
              <w:numPr>
                <w:ilvl w:val="0"/>
                <w:numId w:val="28"/>
              </w:numPr>
              <w:overflowPunct w:val="0"/>
              <w:autoSpaceDE w:val="0"/>
              <w:autoSpaceDN w:val="0"/>
              <w:adjustRightInd w:val="0"/>
              <w:spacing w:after="0"/>
              <w:ind w:firstLineChars="0" w:hanging="357"/>
              <w:contextualSpacing/>
              <w:textAlignment w:val="baseline"/>
              <w:rPr>
                <w:lang w:eastAsia="zh-CN"/>
              </w:rPr>
            </w:pPr>
            <w:r w:rsidRPr="00021E67">
              <w:rPr>
                <w:lang w:eastAsia="zh-CN"/>
              </w:rPr>
              <w:t>For discussion purpose, N=1 refers to single-CSI while N&gt;1 refers to multi-CSI.</w:t>
            </w:r>
          </w:p>
          <w:p w14:paraId="51FECE51" w14:textId="77777777" w:rsidR="00B0224C" w:rsidRPr="00BF4E74" w:rsidRDefault="00B0224C" w:rsidP="00B0224C">
            <w:pPr>
              <w:numPr>
                <w:ilvl w:val="0"/>
                <w:numId w:val="29"/>
              </w:numPr>
              <w:spacing w:after="0"/>
              <w:rPr>
                <w:bCs/>
                <w:color w:val="FF0000"/>
                <w:lang w:eastAsia="zh-CN"/>
              </w:rPr>
            </w:pPr>
            <w:r w:rsidRPr="00BF4E74">
              <w:rPr>
                <w:bCs/>
                <w:color w:val="FF0000"/>
                <w:lang w:eastAsia="zh-CN"/>
              </w:rPr>
              <w:t>For Semi-persistent/Aperiodic CSI reporting, support gNB trigger/indicate/activate report of N≤L CSIs where N&gt;=1</w:t>
            </w:r>
          </w:p>
          <w:p w14:paraId="373DE4B9" w14:textId="77777777" w:rsidR="00B0224C" w:rsidRPr="00BF4E74" w:rsidRDefault="00B0224C" w:rsidP="00B0224C">
            <w:pPr>
              <w:numPr>
                <w:ilvl w:val="0"/>
                <w:numId w:val="29"/>
              </w:numPr>
              <w:spacing w:after="0"/>
              <w:rPr>
                <w:bCs/>
                <w:color w:val="FF0000"/>
                <w:lang w:eastAsia="zh-CN"/>
              </w:rPr>
            </w:pPr>
            <w:r w:rsidRPr="00BF4E74">
              <w:rPr>
                <w:bCs/>
                <w:color w:val="FF0000"/>
                <w:lang w:eastAsia="zh-CN"/>
              </w:rPr>
              <w:t>The maximum value of N and L are subject to UE capability</w:t>
            </w:r>
          </w:p>
          <w:p w14:paraId="5C7C6B3E" w14:textId="77777777" w:rsidR="00B0224C" w:rsidRPr="00BF4E74" w:rsidRDefault="00B0224C" w:rsidP="00B0224C">
            <w:pPr>
              <w:numPr>
                <w:ilvl w:val="0"/>
                <w:numId w:val="29"/>
              </w:numPr>
              <w:spacing w:after="0"/>
              <w:rPr>
                <w:bCs/>
                <w:color w:val="FF0000"/>
                <w:lang w:eastAsia="zh-CN"/>
              </w:rPr>
            </w:pPr>
            <w:r w:rsidRPr="00BF4E74">
              <w:rPr>
                <w:bCs/>
                <w:color w:val="FF0000"/>
                <w:lang w:eastAsia="zh-CN"/>
              </w:rPr>
              <w:t>Further study how to address/minimize additional UE complexity</w:t>
            </w:r>
          </w:p>
          <w:p w14:paraId="2C2B01CA" w14:textId="77777777" w:rsidR="00B0224C" w:rsidRPr="00FE70C0" w:rsidRDefault="00B0224C" w:rsidP="00AC7F83">
            <w:pPr>
              <w:spacing w:after="0"/>
              <w:rPr>
                <w:bCs/>
                <w:szCs w:val="20"/>
                <w:lang w:eastAsia="zh-CN"/>
              </w:rPr>
            </w:pPr>
            <w:r w:rsidRPr="00BF4E74">
              <w:rPr>
                <w:bCs/>
                <w:color w:val="FF0000"/>
                <w:szCs w:val="20"/>
                <w:lang w:eastAsia="zh-CN"/>
              </w:rPr>
              <w:lastRenderedPageBreak/>
              <w:t>The following bullet was objected</w:t>
            </w:r>
            <w:r>
              <w:rPr>
                <w:bCs/>
                <w:color w:val="FF0000"/>
                <w:szCs w:val="20"/>
                <w:lang w:eastAsia="zh-CN"/>
              </w:rPr>
              <w:t xml:space="preserve"> by</w:t>
            </w:r>
            <w:r>
              <w:rPr>
                <w:bCs/>
                <w:szCs w:val="20"/>
                <w:lang w:eastAsia="zh-CN"/>
              </w:rPr>
              <w:t xml:space="preserve"> </w:t>
            </w:r>
            <w:r w:rsidRPr="00FE70C0">
              <w:rPr>
                <w:bCs/>
                <w:color w:val="00B0F0"/>
                <w:szCs w:val="20"/>
                <w:lang w:eastAsia="zh-CN"/>
              </w:rPr>
              <w:t>not agreed due to objection from</w:t>
            </w:r>
            <w:r>
              <w:rPr>
                <w:bCs/>
                <w:szCs w:val="20"/>
                <w:lang w:eastAsia="zh-CN"/>
              </w:rPr>
              <w:t xml:space="preserve"> </w:t>
            </w:r>
            <w:r w:rsidRPr="00BF4E74">
              <w:rPr>
                <w:bCs/>
                <w:color w:val="FF0000"/>
                <w:szCs w:val="20"/>
                <w:lang w:eastAsia="zh-CN"/>
              </w:rPr>
              <w:t>Apple and vivo</w:t>
            </w:r>
          </w:p>
          <w:p w14:paraId="08F07B2D" w14:textId="77777777" w:rsidR="00B0224C" w:rsidRPr="00BF4E74" w:rsidRDefault="00B0224C" w:rsidP="00B0224C">
            <w:pPr>
              <w:numPr>
                <w:ilvl w:val="0"/>
                <w:numId w:val="30"/>
              </w:numPr>
              <w:spacing w:after="0"/>
              <w:rPr>
                <w:bCs/>
                <w:color w:val="FF0000"/>
                <w:lang w:eastAsia="zh-CN"/>
              </w:rPr>
            </w:pPr>
            <w:r w:rsidRPr="00BF4E74">
              <w:rPr>
                <w:bCs/>
                <w:color w:val="FF0000"/>
                <w:lang w:eastAsia="zh-CN"/>
              </w:rPr>
              <w:t>For Periodic CSI reporting, at least the case of N=L is supported where N&gt;=1</w:t>
            </w:r>
          </w:p>
          <w:p w14:paraId="1B024EA1" w14:textId="77777777" w:rsidR="0099744F" w:rsidRPr="00DA2AD1" w:rsidRDefault="0099744F" w:rsidP="0099744F">
            <w:pPr>
              <w:spacing w:after="0"/>
              <w:rPr>
                <w:b/>
                <w:bCs/>
                <w:szCs w:val="20"/>
                <w:highlight w:val="green"/>
                <w:lang w:eastAsia="x-none"/>
              </w:rPr>
            </w:pPr>
            <w:r w:rsidRPr="00DA2AD1">
              <w:rPr>
                <w:b/>
                <w:bCs/>
                <w:szCs w:val="20"/>
                <w:highlight w:val="green"/>
                <w:lang w:eastAsia="x-none"/>
              </w:rPr>
              <w:t>Agreement</w:t>
            </w:r>
          </w:p>
          <w:p w14:paraId="30B64D2F" w14:textId="25F40C6C" w:rsidR="007855A2" w:rsidRPr="007855A2" w:rsidRDefault="007855A2" w:rsidP="007855A2">
            <w:pPr>
              <w:spacing w:after="0"/>
              <w:jc w:val="both"/>
              <w:rPr>
                <w:bCs/>
                <w:lang w:val="en-GB"/>
              </w:rPr>
            </w:pPr>
            <w:r w:rsidRPr="007855A2">
              <w:rPr>
                <w:rFonts w:hint="eastAsia"/>
                <w:bCs/>
                <w:lang w:val="en-GB"/>
              </w:rPr>
              <w:t>For Semi-persistent/Aperiodic CSI reporting with 1</w:t>
            </w:r>
            <w:r w:rsidRPr="007855A2">
              <w:rPr>
                <w:rFonts w:hint="eastAsia"/>
                <w:bCs/>
                <w:lang w:val="en-GB"/>
              </w:rPr>
              <w:t>≤</w:t>
            </w:r>
            <w:r w:rsidRPr="007855A2">
              <w:rPr>
                <w:rFonts w:hint="eastAsia"/>
                <w:bCs/>
                <w:lang w:val="en-GB"/>
              </w:rPr>
              <w:t>N</w:t>
            </w:r>
            <w:r w:rsidRPr="007855A2">
              <w:rPr>
                <w:rFonts w:hint="eastAsia"/>
                <w:bCs/>
                <w:lang w:val="en-GB"/>
              </w:rPr>
              <w:t>≤</w:t>
            </w:r>
            <w:r w:rsidRPr="007855A2">
              <w:rPr>
                <w:rFonts w:hint="eastAsia"/>
                <w:bCs/>
                <w:lang w:val="en-GB"/>
              </w:rPr>
              <w:t>L, study what enhancements to the current DCI and MAC-CE mechanisms are needed for gNB triggering/indication/activation of the N CSI(s) in a reporting instance, where the N CSI(s) are associated with N s</w:t>
            </w:r>
            <w:r w:rsidRPr="007855A2">
              <w:rPr>
                <w:bCs/>
                <w:lang w:val="en-GB"/>
              </w:rPr>
              <w:t>ub-configuration(s) from L in a report config.</w:t>
            </w:r>
          </w:p>
        </w:tc>
      </w:tr>
    </w:tbl>
    <w:p w14:paraId="0508073C" w14:textId="7300B582" w:rsidR="007855A2" w:rsidRDefault="007855A2" w:rsidP="001A32DE">
      <w:pPr>
        <w:spacing w:afterLines="50" w:after="156"/>
        <w:jc w:val="both"/>
        <w:rPr>
          <w:rFonts w:eastAsia="ＭＳ 明朝"/>
          <w:szCs w:val="22"/>
          <w:lang w:eastAsia="ja-JP"/>
        </w:rPr>
      </w:pPr>
    </w:p>
    <w:p w14:paraId="3DC6D7D4" w14:textId="07895066" w:rsidR="004A6D9C" w:rsidRDefault="00A134BF" w:rsidP="001A32DE">
      <w:pPr>
        <w:spacing w:afterLines="50" w:after="156"/>
        <w:jc w:val="both"/>
        <w:rPr>
          <w:rFonts w:eastAsia="ＭＳ 明朝"/>
          <w:szCs w:val="22"/>
          <w:lang w:eastAsia="ja-JP"/>
        </w:rPr>
      </w:pPr>
      <w:r>
        <w:rPr>
          <w:rFonts w:eastAsia="ＭＳ 明朝" w:hint="eastAsia"/>
          <w:szCs w:val="22"/>
          <w:lang w:eastAsia="ja-JP"/>
        </w:rPr>
        <w:t>A</w:t>
      </w:r>
      <w:r>
        <w:rPr>
          <w:rFonts w:eastAsia="ＭＳ 明朝"/>
          <w:szCs w:val="22"/>
          <w:lang w:eastAsia="ja-JP"/>
        </w:rPr>
        <w:t xml:space="preserve">ssuming </w:t>
      </w:r>
      <w:r w:rsidRPr="00014264">
        <w:rPr>
          <w:rFonts w:eastAsia="ＭＳ 明朝"/>
          <w:i/>
          <w:iCs/>
          <w:szCs w:val="22"/>
          <w:lang w:eastAsia="ja-JP"/>
        </w:rPr>
        <w:t>L</w:t>
      </w:r>
      <w:r>
        <w:rPr>
          <w:rFonts w:eastAsia="ＭＳ 明朝"/>
          <w:szCs w:val="22"/>
          <w:lang w:eastAsia="ja-JP"/>
        </w:rPr>
        <w:t xml:space="preserve"> CSI report sub-configurations that correspond to all possible spatial adaptation patterns, if UEs report </w:t>
      </w:r>
      <w:r w:rsidR="00B70A6D">
        <w:rPr>
          <w:rFonts w:eastAsia="ＭＳ 明朝"/>
          <w:szCs w:val="22"/>
          <w:lang w:eastAsia="ja-JP"/>
        </w:rPr>
        <w:t xml:space="preserve">all the </w:t>
      </w:r>
      <w:r w:rsidRPr="003B4768">
        <w:rPr>
          <w:rFonts w:eastAsia="ＭＳ 明朝"/>
          <w:i/>
          <w:iCs/>
          <w:szCs w:val="22"/>
          <w:lang w:eastAsia="ja-JP"/>
        </w:rPr>
        <w:t>L</w:t>
      </w:r>
      <w:r>
        <w:rPr>
          <w:rFonts w:eastAsia="ＭＳ 明朝"/>
          <w:szCs w:val="22"/>
          <w:lang w:eastAsia="ja-JP"/>
        </w:rPr>
        <w:t xml:space="preserve"> CSIs at every CSI reporting occasion, this might result in excessive UCI overhead and burden on the UEs in terms of CSI processing complexity. To reduce UCI overhead and CSI processing complexity, </w:t>
      </w:r>
      <w:r w:rsidR="00E16F46">
        <w:rPr>
          <w:rFonts w:eastAsia="ＭＳ 明朝"/>
          <w:szCs w:val="22"/>
          <w:lang w:eastAsia="ja-JP"/>
        </w:rPr>
        <w:t xml:space="preserve">the simplest way is that </w:t>
      </w:r>
      <w:r>
        <w:rPr>
          <w:rFonts w:eastAsia="ＭＳ 明朝"/>
          <w:szCs w:val="22"/>
          <w:lang w:eastAsia="ja-JP"/>
        </w:rPr>
        <w:t>gNB indicate</w:t>
      </w:r>
      <w:r w:rsidR="00E16F46">
        <w:rPr>
          <w:rFonts w:eastAsia="ＭＳ 明朝"/>
          <w:szCs w:val="22"/>
          <w:lang w:eastAsia="ja-JP"/>
        </w:rPr>
        <w:t>s</w:t>
      </w:r>
      <w:r>
        <w:rPr>
          <w:rFonts w:eastAsia="ＭＳ 明朝"/>
          <w:szCs w:val="22"/>
          <w:lang w:eastAsia="ja-JP"/>
        </w:rPr>
        <w:t xml:space="preserve"> UE to report </w:t>
      </w:r>
      <w:r w:rsidRPr="00FB32AC">
        <w:rPr>
          <w:rFonts w:eastAsia="ＭＳ 明朝"/>
          <w:i/>
          <w:iCs/>
          <w:szCs w:val="22"/>
          <w:lang w:eastAsia="ja-JP"/>
        </w:rPr>
        <w:t>N</w:t>
      </w:r>
      <w:r>
        <w:rPr>
          <w:rFonts w:eastAsia="ＭＳ 明朝"/>
          <w:szCs w:val="22"/>
          <w:lang w:eastAsia="ja-JP"/>
        </w:rPr>
        <w:t xml:space="preserve"> CSIs, where </w:t>
      </w:r>
      <w:r w:rsidRPr="00FB32AC">
        <w:rPr>
          <w:rFonts w:eastAsia="ＭＳ 明朝"/>
          <w:i/>
          <w:iCs/>
          <w:szCs w:val="22"/>
          <w:lang w:eastAsia="ja-JP"/>
        </w:rPr>
        <w:t>N</w:t>
      </w:r>
      <w:r>
        <w:rPr>
          <w:rFonts w:eastAsia="ＭＳ 明朝"/>
          <w:szCs w:val="22"/>
          <w:lang w:eastAsia="ja-JP"/>
        </w:rPr>
        <w:t xml:space="preserve"> is subject to the available UL resources and UE capability.</w:t>
      </w:r>
      <w:r w:rsidR="005F436C">
        <w:rPr>
          <w:rFonts w:eastAsia="ＭＳ 明朝"/>
          <w:szCs w:val="22"/>
          <w:lang w:eastAsia="ja-JP"/>
        </w:rPr>
        <w:t xml:space="preserve"> </w:t>
      </w:r>
    </w:p>
    <w:p w14:paraId="52741E58" w14:textId="1CB65786" w:rsidR="00125674" w:rsidRDefault="004A6D9C" w:rsidP="001A32DE">
      <w:pPr>
        <w:spacing w:afterLines="50" w:after="156"/>
        <w:jc w:val="both"/>
        <w:rPr>
          <w:rFonts w:eastAsia="ＭＳ 明朝"/>
          <w:szCs w:val="22"/>
          <w:lang w:eastAsia="ja-JP"/>
        </w:rPr>
      </w:pPr>
      <w:r w:rsidRPr="007B4836">
        <w:rPr>
          <w:rFonts w:eastAsia="ＭＳ 明朝"/>
          <w:szCs w:val="22"/>
          <w:lang w:eastAsia="ja-JP"/>
        </w:rPr>
        <w:t xml:space="preserve">Currently, </w:t>
      </w:r>
      <w:r w:rsidR="00E16F46">
        <w:rPr>
          <w:rFonts w:eastAsia="ＭＳ 明朝"/>
          <w:szCs w:val="22"/>
          <w:lang w:eastAsia="ja-JP"/>
        </w:rPr>
        <w:t>SP</w:t>
      </w:r>
      <w:r w:rsidR="001C0635">
        <w:rPr>
          <w:rFonts w:eastAsia="ＭＳ 明朝"/>
          <w:szCs w:val="22"/>
          <w:lang w:eastAsia="ja-JP"/>
        </w:rPr>
        <w:t xml:space="preserve"> CSI reporting</w:t>
      </w:r>
      <w:r w:rsidR="001658EE">
        <w:rPr>
          <w:rFonts w:eastAsia="ＭＳ 明朝"/>
          <w:szCs w:val="22"/>
          <w:lang w:eastAsia="ja-JP"/>
        </w:rPr>
        <w:t xml:space="preserve"> can be activated by </w:t>
      </w:r>
      <w:r w:rsidR="00E522AD">
        <w:rPr>
          <w:rFonts w:eastAsia="ＭＳ 明朝"/>
          <w:szCs w:val="22"/>
          <w:lang w:eastAsia="ja-JP"/>
        </w:rPr>
        <w:t xml:space="preserve">MAC-CE. Alternatively, </w:t>
      </w:r>
      <w:r w:rsidR="00E16F46">
        <w:rPr>
          <w:rFonts w:eastAsia="ＭＳ 明朝"/>
          <w:szCs w:val="22"/>
          <w:lang w:eastAsia="ja-JP"/>
        </w:rPr>
        <w:t>SP</w:t>
      </w:r>
      <w:r w:rsidR="00E522AD">
        <w:rPr>
          <w:rFonts w:eastAsia="ＭＳ 明朝"/>
          <w:szCs w:val="22"/>
          <w:lang w:eastAsia="ja-JP"/>
        </w:rPr>
        <w:t xml:space="preserve"> CSI reporting can also be activated by DCI</w:t>
      </w:r>
      <w:r w:rsidR="007A450B">
        <w:rPr>
          <w:rFonts w:eastAsia="ＭＳ 明朝"/>
          <w:szCs w:val="22"/>
          <w:lang w:eastAsia="ja-JP"/>
        </w:rPr>
        <w:t>.</w:t>
      </w:r>
      <w:r w:rsidR="002E5368">
        <w:rPr>
          <w:rFonts w:eastAsia="ＭＳ 明朝"/>
          <w:szCs w:val="22"/>
          <w:lang w:eastAsia="ja-JP"/>
        </w:rPr>
        <w:t xml:space="preserve"> </w:t>
      </w:r>
      <w:r w:rsidR="00C13189">
        <w:rPr>
          <w:rFonts w:eastAsia="ＭＳ 明朝"/>
          <w:szCs w:val="22"/>
          <w:lang w:eastAsia="ja-JP"/>
        </w:rPr>
        <w:t>For</w:t>
      </w:r>
      <w:r w:rsidR="00BE6523">
        <w:rPr>
          <w:rFonts w:eastAsia="ＭＳ 明朝"/>
          <w:szCs w:val="22"/>
          <w:lang w:eastAsia="ja-JP"/>
        </w:rPr>
        <w:t xml:space="preserve"> </w:t>
      </w:r>
      <w:r w:rsidR="00C7641A">
        <w:rPr>
          <w:rFonts w:eastAsia="ＭＳ 明朝"/>
          <w:szCs w:val="22"/>
          <w:lang w:eastAsia="ja-JP"/>
        </w:rPr>
        <w:t xml:space="preserve">the </w:t>
      </w:r>
      <w:r w:rsidR="00CF1AC5">
        <w:rPr>
          <w:rFonts w:eastAsia="ＭＳ 明朝"/>
          <w:szCs w:val="22"/>
          <w:lang w:eastAsia="ja-JP"/>
        </w:rPr>
        <w:t>DCI-based activation</w:t>
      </w:r>
      <w:r w:rsidR="00BE6523">
        <w:rPr>
          <w:rFonts w:eastAsia="ＭＳ 明朝"/>
          <w:szCs w:val="22"/>
          <w:lang w:eastAsia="ja-JP"/>
        </w:rPr>
        <w:t xml:space="preserve"> </w:t>
      </w:r>
      <w:r w:rsidR="00C13189">
        <w:rPr>
          <w:rFonts w:eastAsia="ＭＳ 明朝"/>
          <w:szCs w:val="22"/>
          <w:lang w:eastAsia="ja-JP"/>
        </w:rPr>
        <w:t>mechanism</w:t>
      </w:r>
      <w:r w:rsidR="00BE6523">
        <w:rPr>
          <w:rFonts w:eastAsia="ＭＳ 明朝"/>
          <w:szCs w:val="22"/>
          <w:lang w:eastAsia="ja-JP"/>
        </w:rPr>
        <w:t>, t</w:t>
      </w:r>
      <w:r w:rsidR="002E5368">
        <w:rPr>
          <w:rFonts w:eastAsia="ＭＳ 明朝"/>
          <w:szCs w:val="22"/>
          <w:lang w:eastAsia="ja-JP"/>
        </w:rPr>
        <w:t>rigger state</w:t>
      </w:r>
      <w:r w:rsidR="00950E87">
        <w:rPr>
          <w:rFonts w:eastAsia="ＭＳ 明朝"/>
          <w:szCs w:val="22"/>
          <w:lang w:eastAsia="ja-JP"/>
        </w:rPr>
        <w:t>s</w:t>
      </w:r>
      <w:r w:rsidR="002E5368">
        <w:rPr>
          <w:rFonts w:eastAsia="ＭＳ 明朝"/>
          <w:szCs w:val="22"/>
          <w:lang w:eastAsia="ja-JP"/>
        </w:rPr>
        <w:t xml:space="preserve"> associated</w:t>
      </w:r>
      <w:r w:rsidR="00390435">
        <w:rPr>
          <w:rFonts w:eastAsia="ＭＳ 明朝"/>
          <w:szCs w:val="22"/>
          <w:lang w:eastAsia="ja-JP"/>
        </w:rPr>
        <w:t xml:space="preserve"> </w:t>
      </w:r>
      <w:r w:rsidR="00950E87">
        <w:rPr>
          <w:rFonts w:eastAsia="ＭＳ 明朝"/>
          <w:szCs w:val="22"/>
          <w:lang w:eastAsia="ja-JP"/>
        </w:rPr>
        <w:t xml:space="preserve">with </w:t>
      </w:r>
      <w:r w:rsidR="00F276C4">
        <w:rPr>
          <w:rFonts w:eastAsia="ＭＳ 明朝"/>
          <w:szCs w:val="22"/>
          <w:lang w:eastAsia="ja-JP"/>
        </w:rPr>
        <w:t xml:space="preserve">CSI report </w:t>
      </w:r>
      <w:r w:rsidR="00AF6851">
        <w:rPr>
          <w:rFonts w:eastAsia="ＭＳ 明朝"/>
          <w:szCs w:val="22"/>
          <w:lang w:eastAsia="ja-JP"/>
        </w:rPr>
        <w:t xml:space="preserve">configuration IDs are configured by RRC signaling and </w:t>
      </w:r>
      <w:r w:rsidR="00BE6523">
        <w:rPr>
          <w:rFonts w:eastAsia="ＭＳ 明朝"/>
          <w:szCs w:val="22"/>
          <w:lang w:eastAsia="ja-JP"/>
        </w:rPr>
        <w:t xml:space="preserve">CSI request field in </w:t>
      </w:r>
      <w:r w:rsidR="00BE6523" w:rsidRPr="00A3525C">
        <w:rPr>
          <w:rFonts w:eastAsia="ＭＳ 明朝"/>
          <w:szCs w:val="22"/>
          <w:lang w:eastAsia="ja-JP"/>
        </w:rPr>
        <w:t>DCI form</w:t>
      </w:r>
      <w:r w:rsidR="003C10C0" w:rsidRPr="00A3525C">
        <w:rPr>
          <w:rFonts w:eastAsia="ＭＳ 明朝"/>
          <w:szCs w:val="22"/>
          <w:lang w:eastAsia="ja-JP"/>
        </w:rPr>
        <w:t>a</w:t>
      </w:r>
      <w:r w:rsidR="00BE6523" w:rsidRPr="00A3525C">
        <w:rPr>
          <w:rFonts w:eastAsia="ＭＳ 明朝"/>
          <w:szCs w:val="22"/>
          <w:lang w:eastAsia="ja-JP"/>
        </w:rPr>
        <w:t>t 0_1 or 0_2</w:t>
      </w:r>
      <w:r w:rsidR="00BE6523">
        <w:rPr>
          <w:rFonts w:eastAsia="ＭＳ 明朝"/>
          <w:szCs w:val="22"/>
          <w:lang w:eastAsia="ja-JP"/>
        </w:rPr>
        <w:t xml:space="preserve"> </w:t>
      </w:r>
      <w:r w:rsidR="003C10C0">
        <w:rPr>
          <w:rFonts w:eastAsia="ＭＳ 明朝"/>
          <w:szCs w:val="22"/>
          <w:lang w:eastAsia="ja-JP"/>
        </w:rPr>
        <w:t xml:space="preserve">is used to indicate the activated trigger state. </w:t>
      </w:r>
      <w:r w:rsidR="00FE4F84">
        <w:rPr>
          <w:rFonts w:eastAsia="ＭＳ 明朝"/>
          <w:szCs w:val="22"/>
          <w:lang w:eastAsia="ja-JP"/>
        </w:rPr>
        <w:t xml:space="preserve">Here, a trigger state can only be associated with one </w:t>
      </w:r>
      <w:r w:rsidR="00042EF0">
        <w:rPr>
          <w:rFonts w:eastAsia="ＭＳ 明朝"/>
          <w:szCs w:val="22"/>
          <w:lang w:eastAsia="ja-JP"/>
        </w:rPr>
        <w:t xml:space="preserve">CSI report configuration. </w:t>
      </w:r>
      <w:r w:rsidR="00A11C3E">
        <w:rPr>
          <w:rFonts w:eastAsia="ＭＳ 明朝"/>
          <w:szCs w:val="22"/>
          <w:lang w:eastAsia="ja-JP"/>
        </w:rPr>
        <w:t>AP</w:t>
      </w:r>
      <w:r w:rsidR="00390435">
        <w:rPr>
          <w:rFonts w:eastAsia="ＭＳ 明朝"/>
          <w:szCs w:val="22"/>
          <w:lang w:eastAsia="ja-JP"/>
        </w:rPr>
        <w:t xml:space="preserve"> CSI reporting is </w:t>
      </w:r>
      <w:r w:rsidR="005946E6">
        <w:rPr>
          <w:rFonts w:eastAsia="ＭＳ 明朝"/>
          <w:szCs w:val="22"/>
          <w:lang w:eastAsia="ja-JP"/>
        </w:rPr>
        <w:t xml:space="preserve">also </w:t>
      </w:r>
      <w:r w:rsidR="00390435">
        <w:rPr>
          <w:rFonts w:eastAsia="ＭＳ 明朝"/>
          <w:szCs w:val="22"/>
          <w:lang w:eastAsia="ja-JP"/>
        </w:rPr>
        <w:t xml:space="preserve">triggered by </w:t>
      </w:r>
      <w:r w:rsidR="005946E6">
        <w:rPr>
          <w:rFonts w:eastAsia="ＭＳ 明朝"/>
          <w:szCs w:val="22"/>
          <w:lang w:eastAsia="ja-JP"/>
        </w:rPr>
        <w:t xml:space="preserve">CSI request field in </w:t>
      </w:r>
      <w:r w:rsidR="00D863F6">
        <w:rPr>
          <w:rFonts w:eastAsia="ＭＳ 明朝"/>
          <w:szCs w:val="22"/>
          <w:lang w:eastAsia="ja-JP"/>
        </w:rPr>
        <w:t>DCI</w:t>
      </w:r>
      <w:r w:rsidR="002D33D0">
        <w:rPr>
          <w:rFonts w:eastAsia="ＭＳ 明朝"/>
          <w:szCs w:val="22"/>
          <w:lang w:eastAsia="ja-JP"/>
        </w:rPr>
        <w:t xml:space="preserve"> format 0_1 or 0_2</w:t>
      </w:r>
      <w:r w:rsidR="00D863F6">
        <w:rPr>
          <w:rFonts w:eastAsia="ＭＳ 明朝"/>
          <w:szCs w:val="22"/>
          <w:lang w:eastAsia="ja-JP"/>
        </w:rPr>
        <w:t>.</w:t>
      </w:r>
      <w:r w:rsidR="00430997">
        <w:rPr>
          <w:rFonts w:eastAsia="ＭＳ 明朝"/>
          <w:szCs w:val="22"/>
          <w:lang w:eastAsia="ja-JP"/>
        </w:rPr>
        <w:t xml:space="preserve"> </w:t>
      </w:r>
      <w:r w:rsidR="005559AA">
        <w:rPr>
          <w:rFonts w:eastAsia="ＭＳ 明朝"/>
          <w:szCs w:val="22"/>
          <w:lang w:eastAsia="ja-JP"/>
        </w:rPr>
        <w:t xml:space="preserve">Unlike the SP CSI reporting, </w:t>
      </w:r>
      <w:r w:rsidR="005946E6">
        <w:rPr>
          <w:rFonts w:eastAsia="ＭＳ 明朝"/>
          <w:szCs w:val="22"/>
          <w:lang w:eastAsia="ja-JP"/>
        </w:rPr>
        <w:t xml:space="preserve">each </w:t>
      </w:r>
      <w:r w:rsidR="00B02396">
        <w:rPr>
          <w:rFonts w:eastAsia="ＭＳ 明朝"/>
          <w:szCs w:val="22"/>
          <w:lang w:eastAsia="ja-JP"/>
        </w:rPr>
        <w:t>AP</w:t>
      </w:r>
      <w:r w:rsidR="00BC2F73">
        <w:rPr>
          <w:rFonts w:eastAsia="ＭＳ 明朝"/>
          <w:szCs w:val="22"/>
          <w:lang w:eastAsia="ja-JP"/>
        </w:rPr>
        <w:t xml:space="preserve"> </w:t>
      </w:r>
      <w:r w:rsidR="005559AA">
        <w:rPr>
          <w:rFonts w:eastAsia="ＭＳ 明朝"/>
          <w:szCs w:val="22"/>
          <w:lang w:eastAsia="ja-JP"/>
        </w:rPr>
        <w:t xml:space="preserve">trigger state </w:t>
      </w:r>
      <w:r w:rsidR="00100D0D">
        <w:rPr>
          <w:rFonts w:eastAsia="ＭＳ 明朝"/>
          <w:szCs w:val="22"/>
          <w:lang w:eastAsia="ja-JP"/>
        </w:rPr>
        <w:t xml:space="preserve">can be associated with </w:t>
      </w:r>
      <w:r w:rsidR="00812543">
        <w:rPr>
          <w:rFonts w:eastAsia="ＭＳ 明朝"/>
          <w:szCs w:val="22"/>
          <w:lang w:eastAsia="ja-JP"/>
        </w:rPr>
        <w:t xml:space="preserve">more than </w:t>
      </w:r>
      <w:r w:rsidR="005946E6">
        <w:rPr>
          <w:rFonts w:eastAsia="ＭＳ 明朝"/>
          <w:szCs w:val="22"/>
          <w:lang w:eastAsia="ja-JP"/>
        </w:rPr>
        <w:t>one CSI report configurations.</w:t>
      </w:r>
      <w:r w:rsidR="006F1C1E">
        <w:rPr>
          <w:rFonts w:eastAsia="ＭＳ 明朝" w:hint="eastAsia"/>
          <w:szCs w:val="22"/>
          <w:lang w:eastAsia="ja-JP"/>
        </w:rPr>
        <w:t xml:space="preserve"> </w:t>
      </w:r>
      <w:r w:rsidR="008E336E">
        <w:rPr>
          <w:rFonts w:eastAsia="ＭＳ 明朝"/>
          <w:szCs w:val="22"/>
          <w:lang w:eastAsia="ja-JP"/>
        </w:rPr>
        <w:t xml:space="preserve">The legacy </w:t>
      </w:r>
      <w:r w:rsidR="00C72CD6">
        <w:rPr>
          <w:rFonts w:eastAsia="ＭＳ 明朝"/>
          <w:szCs w:val="22"/>
          <w:lang w:eastAsia="ja-JP"/>
        </w:rPr>
        <w:t>CSI reporting</w:t>
      </w:r>
      <w:r w:rsidR="005C66E2">
        <w:rPr>
          <w:rFonts w:eastAsia="ＭＳ 明朝"/>
          <w:szCs w:val="22"/>
          <w:lang w:eastAsia="ja-JP"/>
        </w:rPr>
        <w:t xml:space="preserve"> mechanisms</w:t>
      </w:r>
      <w:r w:rsidR="00C72CD6">
        <w:rPr>
          <w:rFonts w:eastAsia="ＭＳ 明朝"/>
          <w:szCs w:val="22"/>
          <w:lang w:eastAsia="ja-JP"/>
        </w:rPr>
        <w:t xml:space="preserve"> do not support activating</w:t>
      </w:r>
      <w:r w:rsidR="005C66E2">
        <w:rPr>
          <w:rFonts w:eastAsia="ＭＳ 明朝"/>
          <w:szCs w:val="22"/>
          <w:lang w:eastAsia="ja-JP"/>
        </w:rPr>
        <w:t>/triggering</w:t>
      </w:r>
      <w:r w:rsidR="0034758A">
        <w:rPr>
          <w:rFonts w:eastAsia="ＭＳ 明朝"/>
          <w:szCs w:val="22"/>
          <w:lang w:eastAsia="ja-JP"/>
        </w:rPr>
        <w:t xml:space="preserve"> </w:t>
      </w:r>
      <w:r w:rsidR="0001551B">
        <w:rPr>
          <w:rFonts w:eastAsia="ＭＳ 明朝"/>
          <w:szCs w:val="22"/>
          <w:lang w:eastAsia="ja-JP"/>
        </w:rPr>
        <w:t>a subset</w:t>
      </w:r>
      <w:r w:rsidR="0034758A">
        <w:rPr>
          <w:rFonts w:eastAsia="ＭＳ 明朝"/>
          <w:szCs w:val="22"/>
          <w:lang w:eastAsia="ja-JP"/>
        </w:rPr>
        <w:t xml:space="preserve"> of</w:t>
      </w:r>
      <w:r w:rsidR="005225ED">
        <w:rPr>
          <w:rFonts w:eastAsia="ＭＳ 明朝"/>
          <w:szCs w:val="22"/>
          <w:lang w:eastAsia="ja-JP"/>
        </w:rPr>
        <w:t xml:space="preserve"> sub-configurations</w:t>
      </w:r>
      <w:r w:rsidR="00DB3A19">
        <w:rPr>
          <w:rFonts w:eastAsia="ＭＳ 明朝"/>
          <w:szCs w:val="22"/>
          <w:lang w:eastAsia="ja-JP"/>
        </w:rPr>
        <w:t xml:space="preserve">, enhancements </w:t>
      </w:r>
      <w:r w:rsidR="005C66E2">
        <w:rPr>
          <w:rFonts w:eastAsia="ＭＳ 明朝"/>
          <w:szCs w:val="22"/>
          <w:lang w:eastAsia="ja-JP"/>
        </w:rPr>
        <w:t>are</w:t>
      </w:r>
      <w:r w:rsidR="00DB3A19">
        <w:rPr>
          <w:rFonts w:eastAsia="ＭＳ 明朝"/>
          <w:szCs w:val="22"/>
          <w:lang w:eastAsia="ja-JP"/>
        </w:rPr>
        <w:t xml:space="preserve"> necessary.</w:t>
      </w:r>
      <w:r w:rsidR="0034758A">
        <w:rPr>
          <w:rFonts w:eastAsia="ＭＳ 明朝"/>
          <w:szCs w:val="22"/>
          <w:lang w:eastAsia="ja-JP"/>
        </w:rPr>
        <w:t xml:space="preserve"> </w:t>
      </w:r>
      <w:r w:rsidR="00A34A00">
        <w:rPr>
          <w:rFonts w:eastAsia="ＭＳ 明朝"/>
          <w:szCs w:val="22"/>
          <w:lang w:eastAsia="ja-JP"/>
        </w:rPr>
        <w:t xml:space="preserve">There are </w:t>
      </w:r>
      <w:r w:rsidR="00122C4E">
        <w:rPr>
          <w:rFonts w:eastAsia="ＭＳ 明朝"/>
          <w:szCs w:val="22"/>
          <w:lang w:eastAsia="ja-JP"/>
        </w:rPr>
        <w:t>two</w:t>
      </w:r>
      <w:r w:rsidR="00A34A00">
        <w:rPr>
          <w:rFonts w:eastAsia="ＭＳ 明朝"/>
          <w:szCs w:val="22"/>
          <w:lang w:eastAsia="ja-JP"/>
        </w:rPr>
        <w:t xml:space="preserve"> possible alternatives.</w:t>
      </w:r>
    </w:p>
    <w:p w14:paraId="5867551C" w14:textId="7E5A2843" w:rsidR="00A34A00" w:rsidRPr="001101B2" w:rsidRDefault="00237F93" w:rsidP="00945263">
      <w:pPr>
        <w:pStyle w:val="aff0"/>
        <w:numPr>
          <w:ilvl w:val="0"/>
          <w:numId w:val="16"/>
        </w:numPr>
        <w:spacing w:afterLines="50" w:after="156"/>
        <w:ind w:firstLineChars="0"/>
        <w:jc w:val="both"/>
        <w:rPr>
          <w:rFonts w:eastAsia="ＭＳ 明朝"/>
          <w:szCs w:val="22"/>
          <w:lang w:eastAsia="ja-JP"/>
        </w:rPr>
      </w:pPr>
      <w:r w:rsidRPr="00AC7F83">
        <w:rPr>
          <w:rFonts w:eastAsia="ＭＳ 明朝"/>
          <w:b/>
          <w:bCs/>
          <w:szCs w:val="22"/>
          <w:lang w:eastAsia="ja-JP"/>
        </w:rPr>
        <w:t>Alt 1.</w:t>
      </w:r>
      <w:r w:rsidR="00006176" w:rsidRPr="00AC7F83">
        <w:rPr>
          <w:rFonts w:eastAsia="ＭＳ 明朝"/>
          <w:b/>
          <w:bCs/>
          <w:szCs w:val="22"/>
          <w:lang w:eastAsia="ja-JP"/>
        </w:rPr>
        <w:t xml:space="preserve"> </w:t>
      </w:r>
      <w:r w:rsidR="00D50BAF" w:rsidRPr="001101B2">
        <w:rPr>
          <w:rFonts w:eastAsia="ＭＳ 明朝"/>
          <w:szCs w:val="22"/>
          <w:lang w:eastAsia="ja-JP"/>
        </w:rPr>
        <w:t>A</w:t>
      </w:r>
      <w:r w:rsidR="00C51985" w:rsidRPr="001101B2">
        <w:rPr>
          <w:rFonts w:eastAsia="ＭＳ 明朝"/>
          <w:szCs w:val="22"/>
          <w:lang w:eastAsia="ja-JP"/>
        </w:rPr>
        <w:t>n</w:t>
      </w:r>
      <w:r w:rsidR="00006176" w:rsidRPr="001101B2">
        <w:rPr>
          <w:rFonts w:eastAsia="ＭＳ 明朝"/>
          <w:szCs w:val="22"/>
          <w:lang w:eastAsia="ja-JP"/>
        </w:rPr>
        <w:t xml:space="preserve"> </w:t>
      </w:r>
      <w:r w:rsidR="00C90474" w:rsidRPr="001101B2">
        <w:rPr>
          <w:rFonts w:eastAsia="ＭＳ 明朝"/>
          <w:szCs w:val="22"/>
          <w:lang w:eastAsia="ja-JP"/>
        </w:rPr>
        <w:t xml:space="preserve">SP </w:t>
      </w:r>
      <w:r w:rsidR="00800304" w:rsidRPr="001101B2">
        <w:rPr>
          <w:rFonts w:eastAsia="ＭＳ 明朝"/>
          <w:szCs w:val="22"/>
          <w:lang w:eastAsia="ja-JP"/>
        </w:rPr>
        <w:t xml:space="preserve">/ </w:t>
      </w:r>
      <w:r w:rsidR="00C90474" w:rsidRPr="001101B2">
        <w:rPr>
          <w:rFonts w:eastAsia="ＭＳ 明朝"/>
          <w:szCs w:val="22"/>
          <w:lang w:eastAsia="ja-JP"/>
        </w:rPr>
        <w:t xml:space="preserve">AP </w:t>
      </w:r>
      <w:r w:rsidR="00006176" w:rsidRPr="001101B2">
        <w:rPr>
          <w:rFonts w:eastAsia="ＭＳ 明朝"/>
          <w:szCs w:val="22"/>
          <w:lang w:eastAsia="ja-JP"/>
        </w:rPr>
        <w:t>trigger state is associated with</w:t>
      </w:r>
      <w:r w:rsidR="00F60B4C" w:rsidRPr="001101B2">
        <w:rPr>
          <w:rFonts w:eastAsia="ＭＳ 明朝"/>
          <w:szCs w:val="22"/>
          <w:lang w:eastAsia="ja-JP"/>
        </w:rPr>
        <w:t xml:space="preserve"> </w:t>
      </w:r>
      <w:r w:rsidR="00006176" w:rsidRPr="001101B2">
        <w:rPr>
          <w:rFonts w:eastAsia="ＭＳ 明朝"/>
          <w:i/>
          <w:iCs/>
          <w:szCs w:val="22"/>
          <w:lang w:eastAsia="ja-JP"/>
        </w:rPr>
        <w:t>N</w:t>
      </w:r>
      <w:r w:rsidR="00006176" w:rsidRPr="001101B2">
        <w:rPr>
          <w:rFonts w:eastAsia="ＭＳ 明朝"/>
          <w:szCs w:val="22"/>
          <w:lang w:eastAsia="ja-JP"/>
        </w:rPr>
        <w:t xml:space="preserve"> </w:t>
      </w:r>
      <w:r w:rsidR="005132BA" w:rsidRPr="001101B2">
        <w:rPr>
          <w:rFonts w:eastAsia="ＭＳ 明朝"/>
          <w:szCs w:val="22"/>
          <w:lang w:eastAsia="ja-JP"/>
        </w:rPr>
        <w:t>sub-configuration</w:t>
      </w:r>
      <w:r w:rsidR="009C7ADF" w:rsidRPr="001101B2">
        <w:rPr>
          <w:rFonts w:eastAsia="ＭＳ 明朝"/>
          <w:szCs w:val="22"/>
          <w:lang w:eastAsia="ja-JP"/>
        </w:rPr>
        <w:t>s</w:t>
      </w:r>
      <w:r w:rsidR="00004BAB" w:rsidRPr="001101B2">
        <w:rPr>
          <w:rFonts w:eastAsia="ＭＳ 明朝"/>
          <w:szCs w:val="22"/>
          <w:lang w:eastAsia="ja-JP"/>
        </w:rPr>
        <w:t xml:space="preserve"> contained in the CSI report configuration</w:t>
      </w:r>
      <w:r w:rsidR="009269FE" w:rsidRPr="001101B2">
        <w:rPr>
          <w:rFonts w:eastAsia="ＭＳ 明朝"/>
          <w:szCs w:val="22"/>
          <w:lang w:eastAsia="ja-JP"/>
        </w:rPr>
        <w:t>. T</w:t>
      </w:r>
      <w:r w:rsidR="00504704" w:rsidRPr="001101B2">
        <w:rPr>
          <w:rFonts w:eastAsia="ＭＳ 明朝"/>
          <w:szCs w:val="22"/>
          <w:lang w:eastAsia="ja-JP"/>
        </w:rPr>
        <w:t xml:space="preserve">he legacy CSI request </w:t>
      </w:r>
      <w:r w:rsidR="00AF6325">
        <w:rPr>
          <w:rFonts w:eastAsia="ＭＳ 明朝" w:hint="eastAsia"/>
          <w:szCs w:val="22"/>
          <w:lang w:eastAsia="ja-JP"/>
        </w:rPr>
        <w:t>f</w:t>
      </w:r>
      <w:r w:rsidR="00AF6325">
        <w:rPr>
          <w:rFonts w:eastAsia="ＭＳ 明朝"/>
          <w:szCs w:val="22"/>
          <w:lang w:eastAsia="ja-JP"/>
        </w:rPr>
        <w:t xml:space="preserve">ield </w:t>
      </w:r>
      <w:r w:rsidR="00504704" w:rsidRPr="001101B2">
        <w:rPr>
          <w:rFonts w:eastAsia="ＭＳ 明朝"/>
          <w:szCs w:val="22"/>
          <w:lang w:eastAsia="ja-JP"/>
        </w:rPr>
        <w:t xml:space="preserve">is </w:t>
      </w:r>
      <w:r w:rsidR="006670E4" w:rsidRPr="001101B2">
        <w:rPr>
          <w:rFonts w:eastAsia="ＭＳ 明朝"/>
          <w:szCs w:val="22"/>
          <w:lang w:eastAsia="ja-JP"/>
        </w:rPr>
        <w:t>re</w:t>
      </w:r>
      <w:r w:rsidR="00504704" w:rsidRPr="001101B2">
        <w:rPr>
          <w:rFonts w:eastAsia="ＭＳ 明朝"/>
          <w:szCs w:val="22"/>
          <w:lang w:eastAsia="ja-JP"/>
        </w:rPr>
        <w:t xml:space="preserve">used to </w:t>
      </w:r>
      <w:r w:rsidR="009C7ADF" w:rsidRPr="001101B2">
        <w:rPr>
          <w:rFonts w:eastAsia="ＭＳ 明朝"/>
          <w:szCs w:val="22"/>
          <w:lang w:eastAsia="ja-JP"/>
        </w:rPr>
        <w:t xml:space="preserve">indicate the activated/triggered sub-configurations. Figure </w:t>
      </w:r>
      <w:r w:rsidR="003100C1">
        <w:rPr>
          <w:rFonts w:eastAsia="ＭＳ 明朝"/>
          <w:szCs w:val="22"/>
          <w:lang w:eastAsia="ja-JP"/>
        </w:rPr>
        <w:t>6</w:t>
      </w:r>
      <w:r w:rsidR="003100C1" w:rsidRPr="001101B2">
        <w:rPr>
          <w:rFonts w:eastAsia="ＭＳ 明朝"/>
          <w:szCs w:val="22"/>
          <w:lang w:eastAsia="ja-JP"/>
        </w:rPr>
        <w:t xml:space="preserve"> </w:t>
      </w:r>
      <w:r w:rsidR="000B4BE2" w:rsidRPr="001101B2">
        <w:rPr>
          <w:rFonts w:eastAsia="ＭＳ 明朝"/>
          <w:szCs w:val="22"/>
          <w:lang w:eastAsia="ja-JP"/>
        </w:rPr>
        <w:t xml:space="preserve">below </w:t>
      </w:r>
      <w:r w:rsidR="007B576D" w:rsidRPr="001101B2">
        <w:rPr>
          <w:rFonts w:eastAsia="ＭＳ 明朝"/>
          <w:szCs w:val="22"/>
          <w:lang w:eastAsia="ja-JP"/>
        </w:rPr>
        <w:t>illustrates</w:t>
      </w:r>
      <w:r w:rsidR="000B4BE2" w:rsidRPr="001101B2">
        <w:rPr>
          <w:rFonts w:eastAsia="ＭＳ 明朝"/>
          <w:szCs w:val="22"/>
          <w:lang w:eastAsia="ja-JP"/>
        </w:rPr>
        <w:t xml:space="preserve"> </w:t>
      </w:r>
      <w:r w:rsidR="00C90474" w:rsidRPr="001101B2">
        <w:rPr>
          <w:rFonts w:eastAsia="ＭＳ 明朝"/>
          <w:szCs w:val="22"/>
          <w:lang w:eastAsia="ja-JP"/>
        </w:rPr>
        <w:t>Alt 1</w:t>
      </w:r>
      <w:r w:rsidR="00154DEA" w:rsidRPr="001101B2">
        <w:rPr>
          <w:rFonts w:eastAsia="ＭＳ 明朝"/>
          <w:szCs w:val="22"/>
          <w:lang w:eastAsia="ja-JP"/>
        </w:rPr>
        <w:t xml:space="preserve"> </w:t>
      </w:r>
      <w:r w:rsidR="007B576D" w:rsidRPr="001101B2">
        <w:rPr>
          <w:rFonts w:eastAsia="ＭＳ 明朝"/>
          <w:szCs w:val="22"/>
          <w:lang w:eastAsia="ja-JP"/>
        </w:rPr>
        <w:t xml:space="preserve">with an example of </w:t>
      </w:r>
      <w:r w:rsidR="00E711BD" w:rsidRPr="001101B2">
        <w:rPr>
          <w:rFonts w:eastAsia="ＭＳ 明朝"/>
          <w:szCs w:val="22"/>
          <w:lang w:eastAsia="ja-JP"/>
        </w:rPr>
        <w:t xml:space="preserve">activating/triggering </w:t>
      </w:r>
      <w:r w:rsidR="00204868" w:rsidRPr="001101B2">
        <w:rPr>
          <w:rFonts w:eastAsia="ＭＳ 明朝"/>
          <w:szCs w:val="22"/>
          <w:lang w:eastAsia="ja-JP"/>
        </w:rPr>
        <w:t xml:space="preserve">sub-configuration 1 and sub-configuration 2 </w:t>
      </w:r>
      <w:r w:rsidR="00E711BD" w:rsidRPr="001101B2">
        <w:rPr>
          <w:rFonts w:eastAsia="ＭＳ 明朝"/>
          <w:szCs w:val="22"/>
          <w:lang w:eastAsia="ja-JP"/>
        </w:rPr>
        <w:t xml:space="preserve">from </w:t>
      </w:r>
      <w:r w:rsidR="00106072" w:rsidRPr="001101B2">
        <w:rPr>
          <w:rFonts w:eastAsia="ＭＳ 明朝"/>
          <w:szCs w:val="22"/>
          <w:lang w:eastAsia="ja-JP"/>
        </w:rPr>
        <w:t>3 sub-configurations</w:t>
      </w:r>
      <w:r w:rsidR="00C90474" w:rsidRPr="001101B2">
        <w:rPr>
          <w:rFonts w:eastAsia="ＭＳ 明朝"/>
          <w:szCs w:val="22"/>
          <w:lang w:eastAsia="ja-JP"/>
        </w:rPr>
        <w:t>.</w:t>
      </w:r>
      <w:r w:rsidR="008C1A01">
        <w:rPr>
          <w:rFonts w:eastAsia="ＭＳ 明朝"/>
          <w:szCs w:val="22"/>
          <w:lang w:eastAsia="ja-JP"/>
        </w:rPr>
        <w:t xml:space="preserve"> </w:t>
      </w:r>
    </w:p>
    <w:p w14:paraId="44F61890" w14:textId="3A670D39" w:rsidR="00DF310E" w:rsidRDefault="00FF443F" w:rsidP="00845C90">
      <w:pPr>
        <w:spacing w:afterLines="50" w:after="156"/>
        <w:jc w:val="center"/>
        <w:rPr>
          <w:rFonts w:eastAsia="ＭＳ 明朝"/>
          <w:szCs w:val="22"/>
          <w:lang w:eastAsia="ja-JP"/>
        </w:rPr>
      </w:pPr>
      <w:r>
        <w:rPr>
          <w:rFonts w:eastAsia="ＭＳ 明朝"/>
          <w:noProof/>
          <w:szCs w:val="22"/>
          <w:lang w:eastAsia="ja-JP"/>
        </w:rPr>
        <w:drawing>
          <wp:inline distT="0" distB="0" distL="0" distR="0" wp14:anchorId="1E732258" wp14:editId="2886A602">
            <wp:extent cx="3530704" cy="1992637"/>
            <wp:effectExtent l="0" t="0" r="0" b="7620"/>
            <wp:docPr id="2" name="図 2"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グラフィカル ユーザー インターフェイス&#10;&#10;自動的に生成された説明"/>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546523" cy="2001565"/>
                    </a:xfrm>
                    <a:prstGeom prst="rect">
                      <a:avLst/>
                    </a:prstGeom>
                  </pic:spPr>
                </pic:pic>
              </a:graphicData>
            </a:graphic>
          </wp:inline>
        </w:drawing>
      </w:r>
    </w:p>
    <w:p w14:paraId="50DECC54" w14:textId="7F732663" w:rsidR="00845C90" w:rsidRDefault="00845C90" w:rsidP="00845C90">
      <w:pPr>
        <w:spacing w:afterLines="50" w:after="156"/>
        <w:jc w:val="center"/>
        <w:rPr>
          <w:rFonts w:eastAsia="ＭＳ 明朝"/>
          <w:szCs w:val="22"/>
          <w:lang w:eastAsia="ja-JP"/>
        </w:rPr>
      </w:pPr>
      <w:r>
        <w:rPr>
          <w:rFonts w:eastAsia="ＭＳ 明朝" w:hint="eastAsia"/>
          <w:szCs w:val="22"/>
          <w:lang w:eastAsia="ja-JP"/>
        </w:rPr>
        <w:t>F</w:t>
      </w:r>
      <w:r>
        <w:rPr>
          <w:rFonts w:eastAsia="ＭＳ 明朝"/>
          <w:szCs w:val="22"/>
          <w:lang w:eastAsia="ja-JP"/>
        </w:rPr>
        <w:t xml:space="preserve">igure </w:t>
      </w:r>
      <w:r w:rsidR="003100C1">
        <w:rPr>
          <w:rFonts w:eastAsia="ＭＳ 明朝"/>
          <w:szCs w:val="22"/>
          <w:lang w:eastAsia="ja-JP"/>
        </w:rPr>
        <w:t>6</w:t>
      </w:r>
      <w:r>
        <w:rPr>
          <w:rFonts w:eastAsia="ＭＳ 明朝"/>
          <w:szCs w:val="22"/>
          <w:lang w:eastAsia="ja-JP"/>
        </w:rPr>
        <w:t xml:space="preserve">. </w:t>
      </w:r>
      <w:r w:rsidR="00D25106">
        <w:rPr>
          <w:rFonts w:eastAsia="ＭＳ 明朝"/>
          <w:szCs w:val="22"/>
          <w:lang w:eastAsia="ja-JP"/>
        </w:rPr>
        <w:t>Alt 1</w:t>
      </w:r>
      <w:r w:rsidR="008C1A01">
        <w:rPr>
          <w:rFonts w:eastAsia="ＭＳ 明朝"/>
          <w:szCs w:val="22"/>
          <w:lang w:eastAsia="ja-JP"/>
        </w:rPr>
        <w:t xml:space="preserve"> to enable gNB </w:t>
      </w:r>
      <w:r w:rsidR="007130F4">
        <w:rPr>
          <w:rFonts w:eastAsia="ＭＳ 明朝"/>
          <w:szCs w:val="22"/>
          <w:lang w:eastAsia="ja-JP"/>
        </w:rPr>
        <w:t xml:space="preserve">indicating UE to report </w:t>
      </w:r>
      <w:r w:rsidR="007130F4" w:rsidRPr="007130F4">
        <w:rPr>
          <w:rFonts w:eastAsia="ＭＳ 明朝"/>
          <w:i/>
          <w:iCs/>
          <w:szCs w:val="22"/>
          <w:lang w:eastAsia="ja-JP"/>
        </w:rPr>
        <w:t>N</w:t>
      </w:r>
      <w:r w:rsidR="007130F4">
        <w:rPr>
          <w:rFonts w:eastAsia="ＭＳ 明朝"/>
          <w:szCs w:val="22"/>
          <w:lang w:eastAsia="ja-JP"/>
        </w:rPr>
        <w:t xml:space="preserve"> CSIs from </w:t>
      </w:r>
      <w:r w:rsidR="007130F4" w:rsidRPr="007130F4">
        <w:rPr>
          <w:rFonts w:eastAsia="ＭＳ 明朝"/>
          <w:i/>
          <w:iCs/>
          <w:szCs w:val="22"/>
          <w:lang w:eastAsia="ja-JP"/>
        </w:rPr>
        <w:t>L</w:t>
      </w:r>
      <w:r w:rsidR="007130F4">
        <w:rPr>
          <w:rFonts w:eastAsia="ＭＳ 明朝"/>
          <w:szCs w:val="22"/>
          <w:lang w:eastAsia="ja-JP"/>
        </w:rPr>
        <w:t xml:space="preserve"> sub-configurations</w:t>
      </w:r>
    </w:p>
    <w:p w14:paraId="3ECA4194" w14:textId="5600FAFE" w:rsidR="005719A3" w:rsidRDefault="00824E23" w:rsidP="005719A3">
      <w:pPr>
        <w:spacing w:afterLines="50" w:after="156"/>
        <w:jc w:val="both"/>
        <w:rPr>
          <w:rFonts w:eastAsia="ＭＳ 明朝"/>
          <w:szCs w:val="22"/>
          <w:lang w:eastAsia="ja-JP"/>
        </w:rPr>
      </w:pPr>
      <w:r>
        <w:rPr>
          <w:rFonts w:eastAsia="ＭＳ 明朝"/>
          <w:szCs w:val="22"/>
          <w:lang w:eastAsia="ja-JP"/>
        </w:rPr>
        <w:t>Alt 1 is applicable for DCI activated/triggered SP/AP CSI reporting. It</w:t>
      </w:r>
      <w:r w:rsidR="005719A3" w:rsidDel="003E2374">
        <w:rPr>
          <w:rFonts w:eastAsia="ＭＳ 明朝"/>
          <w:szCs w:val="22"/>
          <w:lang w:eastAsia="ja-JP"/>
        </w:rPr>
        <w:t xml:space="preserve"> utilizes the legacy CSI request field to indicate </w:t>
      </w:r>
      <w:r w:rsidR="005719A3" w:rsidRPr="00216BF1" w:rsidDel="003E2374">
        <w:rPr>
          <w:rFonts w:eastAsia="ＭＳ 明朝"/>
          <w:i/>
          <w:iCs/>
          <w:szCs w:val="22"/>
          <w:lang w:eastAsia="ja-JP"/>
        </w:rPr>
        <w:t>N</w:t>
      </w:r>
      <w:r w:rsidR="005719A3" w:rsidDel="003E2374">
        <w:rPr>
          <w:rFonts w:eastAsia="ＭＳ 明朝"/>
          <w:szCs w:val="22"/>
          <w:lang w:eastAsia="ja-JP"/>
        </w:rPr>
        <w:t xml:space="preserve"> sub-configurations, at the expense of increasing </w:t>
      </w:r>
      <w:r w:rsidR="00375750">
        <w:rPr>
          <w:rFonts w:eastAsia="ＭＳ 明朝"/>
          <w:szCs w:val="22"/>
          <w:lang w:eastAsia="ja-JP"/>
        </w:rPr>
        <w:t xml:space="preserve">the </w:t>
      </w:r>
      <w:r w:rsidR="005719A3" w:rsidDel="003E2374">
        <w:rPr>
          <w:rFonts w:eastAsia="ＭＳ 明朝"/>
          <w:szCs w:val="22"/>
          <w:lang w:eastAsia="ja-JP"/>
        </w:rPr>
        <w:t xml:space="preserve">number of trigger states. Take the case shown in Figure </w:t>
      </w:r>
      <w:r w:rsidR="00375750">
        <w:rPr>
          <w:rFonts w:eastAsia="ＭＳ 明朝"/>
          <w:szCs w:val="22"/>
          <w:lang w:eastAsia="ja-JP"/>
        </w:rPr>
        <w:t>6</w:t>
      </w:r>
      <w:r w:rsidR="005719A3" w:rsidDel="003E2374">
        <w:rPr>
          <w:rFonts w:eastAsia="ＭＳ 明朝"/>
          <w:szCs w:val="22"/>
          <w:lang w:eastAsia="ja-JP"/>
        </w:rPr>
        <w:t xml:space="preserve"> as an example, 7 trigger states are required for </w:t>
      </w:r>
      <w:r w:rsidR="005719A3" w:rsidRPr="00D452D2" w:rsidDel="003E2374">
        <w:rPr>
          <w:rFonts w:eastAsia="ＭＳ 明朝"/>
          <w:i/>
          <w:iCs/>
          <w:szCs w:val="22"/>
          <w:lang w:eastAsia="ja-JP"/>
        </w:rPr>
        <w:t>L</w:t>
      </w:r>
      <w:r w:rsidR="005719A3" w:rsidDel="003E2374">
        <w:rPr>
          <w:rFonts w:eastAsia="ＭＳ 明朝"/>
          <w:szCs w:val="22"/>
          <w:lang w:eastAsia="ja-JP"/>
        </w:rPr>
        <w:t xml:space="preserve"> =3. Assuming maximum </w:t>
      </w:r>
      <w:r w:rsidR="00CE1505">
        <w:rPr>
          <w:rFonts w:eastAsia="ＭＳ 明朝"/>
          <w:szCs w:val="22"/>
          <w:lang w:eastAsia="ja-JP"/>
        </w:rPr>
        <w:t>32 antenna ports</w:t>
      </w:r>
      <w:r w:rsidR="005719A3" w:rsidDel="003E2374">
        <w:rPr>
          <w:rFonts w:eastAsia="ＭＳ 明朝"/>
          <w:szCs w:val="22"/>
          <w:lang w:eastAsia="ja-JP"/>
        </w:rPr>
        <w:t xml:space="preserve"> with (N1, N2) = (8, 2), the number of possible sub-configurations is 6, i.e., (N1, N2) = (8, 2), (6, 2), (4, 2), (3, 2), (2, 2) and (2, 1). In this case, up to 63 trigger states are required for</w:t>
      </w:r>
      <w:r w:rsidR="005719A3" w:rsidDel="003E2374">
        <w:rPr>
          <w:rFonts w:eastAsia="ＭＳ 明朝" w:hint="eastAsia"/>
          <w:szCs w:val="22"/>
          <w:lang w:eastAsia="ja-JP"/>
        </w:rPr>
        <w:t xml:space="preserve"> </w:t>
      </w:r>
      <w:r w:rsidR="005719A3" w:rsidRPr="000F70FC" w:rsidDel="003E2374">
        <w:rPr>
          <w:rFonts w:eastAsia="ＭＳ 明朝"/>
          <w:i/>
          <w:iCs/>
          <w:szCs w:val="22"/>
          <w:lang w:eastAsia="ja-JP"/>
        </w:rPr>
        <w:t>N</w:t>
      </w:r>
      <w:r w:rsidR="005719A3" w:rsidDel="003E2374">
        <w:rPr>
          <w:rFonts w:eastAsia="ＭＳ 明朝"/>
          <w:szCs w:val="22"/>
          <w:lang w:eastAsia="ja-JP"/>
        </w:rPr>
        <w:t xml:space="preserve"> takes values from 1 to 6 (i.e., </w:t>
      </w:r>
      <m:oMath>
        <m:nary>
          <m:naryPr>
            <m:chr m:val="∑"/>
            <m:limLoc m:val="undOvr"/>
            <m:ctrlPr>
              <w:rPr>
                <w:rFonts w:ascii="Cambria Math" w:eastAsia="ＭＳ 明朝" w:hAnsi="Cambria Math"/>
                <w:i/>
                <w:szCs w:val="22"/>
                <w:lang w:eastAsia="ja-JP"/>
              </w:rPr>
            </m:ctrlPr>
          </m:naryPr>
          <m:sub>
            <m:r>
              <w:rPr>
                <w:rFonts w:ascii="Cambria Math" w:eastAsia="ＭＳ 明朝" w:hAnsi="Cambria Math"/>
                <w:szCs w:val="22"/>
                <w:lang w:eastAsia="ja-JP"/>
              </w:rPr>
              <m:t>N=1</m:t>
            </m:r>
          </m:sub>
          <m:sup>
            <m:r>
              <w:rPr>
                <w:rFonts w:ascii="Cambria Math" w:eastAsia="ＭＳ 明朝" w:hAnsi="Cambria Math"/>
                <w:szCs w:val="22"/>
                <w:lang w:eastAsia="ja-JP"/>
              </w:rPr>
              <m:t>N=6</m:t>
            </m:r>
          </m:sup>
          <m:e>
            <m:r>
              <w:rPr>
                <w:rFonts w:ascii="Cambria Math" w:eastAsia="ＭＳ 明朝" w:hAnsi="Cambria Math"/>
                <w:szCs w:val="22"/>
                <w:lang w:eastAsia="ja-JP"/>
              </w:rPr>
              <m:t>C</m:t>
            </m:r>
            <m:d>
              <m:dPr>
                <m:ctrlPr>
                  <w:rPr>
                    <w:rFonts w:ascii="Cambria Math" w:eastAsia="ＭＳ 明朝" w:hAnsi="Cambria Math"/>
                    <w:i/>
                    <w:szCs w:val="22"/>
                    <w:lang w:eastAsia="ja-JP"/>
                  </w:rPr>
                </m:ctrlPr>
              </m:dPr>
              <m:e>
                <m:r>
                  <w:rPr>
                    <w:rFonts w:ascii="Cambria Math" w:eastAsia="ＭＳ 明朝" w:hAnsi="Cambria Math"/>
                    <w:szCs w:val="22"/>
                    <w:lang w:eastAsia="ja-JP"/>
                  </w:rPr>
                  <m:t>6, N</m:t>
                </m:r>
              </m:e>
            </m:d>
          </m:e>
        </m:nary>
      </m:oMath>
      <w:r w:rsidR="005719A3" w:rsidRPr="006357DC" w:rsidDel="003E2374">
        <w:rPr>
          <w:rFonts w:eastAsia="ＭＳ 明朝"/>
          <w:szCs w:val="22"/>
          <w:lang w:eastAsia="ja-JP"/>
        </w:rPr>
        <w:t>). Currently, maximum 64 trigger states and 128 trigger states</w:t>
      </w:r>
      <w:r w:rsidR="005719A3" w:rsidDel="003E2374">
        <w:rPr>
          <w:rFonts w:eastAsia="ＭＳ 明朝"/>
          <w:szCs w:val="22"/>
          <w:lang w:eastAsia="ja-JP"/>
        </w:rPr>
        <w:t xml:space="preserve"> for SP CSI reporting and AP CSI reporting </w:t>
      </w:r>
      <w:r w:rsidR="000E4ADC">
        <w:rPr>
          <w:rFonts w:eastAsia="ＭＳ 明朝"/>
          <w:szCs w:val="22"/>
          <w:lang w:eastAsia="ja-JP"/>
        </w:rPr>
        <w:t>can be configured</w:t>
      </w:r>
      <w:r w:rsidR="005719A3" w:rsidDel="003E2374">
        <w:rPr>
          <w:rFonts w:eastAsia="ＭＳ 明朝"/>
          <w:szCs w:val="22"/>
          <w:lang w:eastAsia="ja-JP"/>
        </w:rPr>
        <w:t xml:space="preserve">, respectively. </w:t>
      </w:r>
      <w:r w:rsidR="00A550EE">
        <w:rPr>
          <w:rFonts w:eastAsia="ＭＳ 明朝"/>
          <w:szCs w:val="22"/>
          <w:lang w:eastAsia="ja-JP"/>
        </w:rPr>
        <w:t xml:space="preserve">It is highly likely that the </w:t>
      </w:r>
      <w:r w:rsidR="00E80826">
        <w:rPr>
          <w:rFonts w:eastAsia="ＭＳ 明朝"/>
          <w:szCs w:val="22"/>
          <w:lang w:eastAsia="ja-JP"/>
        </w:rPr>
        <w:t xml:space="preserve">significant increased </w:t>
      </w:r>
      <w:r w:rsidR="00A550EE">
        <w:rPr>
          <w:rFonts w:eastAsia="ＭＳ 明朝"/>
          <w:szCs w:val="22"/>
          <w:lang w:eastAsia="ja-JP"/>
        </w:rPr>
        <w:t xml:space="preserve">number of trigger states will exceed the </w:t>
      </w:r>
      <w:r w:rsidR="001F2E9B">
        <w:rPr>
          <w:rFonts w:eastAsia="ＭＳ 明朝"/>
          <w:szCs w:val="22"/>
          <w:lang w:eastAsia="ja-JP"/>
        </w:rPr>
        <w:t xml:space="preserve">current </w:t>
      </w:r>
      <w:r w:rsidR="008121DA">
        <w:rPr>
          <w:rFonts w:eastAsia="ＭＳ 明朝"/>
          <w:szCs w:val="22"/>
          <w:lang w:eastAsia="ja-JP"/>
        </w:rPr>
        <w:t>defined</w:t>
      </w:r>
      <w:r w:rsidR="001F2E9B">
        <w:rPr>
          <w:rFonts w:eastAsia="ＭＳ 明朝"/>
          <w:szCs w:val="22"/>
          <w:lang w:eastAsia="ja-JP"/>
        </w:rPr>
        <w:t xml:space="preserve"> </w:t>
      </w:r>
      <w:r w:rsidR="003952CF">
        <w:rPr>
          <w:rFonts w:eastAsia="ＭＳ 明朝"/>
          <w:szCs w:val="22"/>
          <w:lang w:eastAsia="ja-JP"/>
        </w:rPr>
        <w:t xml:space="preserve">maximum </w:t>
      </w:r>
      <w:r w:rsidR="00E80826">
        <w:rPr>
          <w:rFonts w:eastAsia="ＭＳ 明朝"/>
          <w:szCs w:val="22"/>
          <w:lang w:eastAsia="ja-JP"/>
        </w:rPr>
        <w:t>number of trigger states</w:t>
      </w:r>
      <w:r w:rsidR="005719A3" w:rsidDel="003E2374">
        <w:rPr>
          <w:rFonts w:eastAsia="ＭＳ 明朝"/>
          <w:szCs w:val="22"/>
          <w:lang w:eastAsia="ja-JP"/>
        </w:rPr>
        <w:t xml:space="preserve">. </w:t>
      </w:r>
      <w:r w:rsidR="000635A7">
        <w:rPr>
          <w:rFonts w:eastAsia="ＭＳ 明朝"/>
          <w:szCs w:val="22"/>
          <w:lang w:eastAsia="ja-JP"/>
        </w:rPr>
        <w:t>If A2-1 is adopted, further discussion will be needed on whether the maximum number of trigger states can be increased.</w:t>
      </w:r>
    </w:p>
    <w:p w14:paraId="2DEF969D" w14:textId="3AAF30D3" w:rsidR="005719A3" w:rsidDel="003E2374" w:rsidRDefault="005719A3" w:rsidP="005719A3">
      <w:pPr>
        <w:spacing w:afterLines="50" w:after="156"/>
        <w:jc w:val="both"/>
        <w:rPr>
          <w:rFonts w:eastAsia="ＭＳ 明朝"/>
          <w:szCs w:val="22"/>
          <w:lang w:eastAsia="ja-JP"/>
        </w:rPr>
      </w:pPr>
      <w:r w:rsidDel="003E2374">
        <w:rPr>
          <w:rFonts w:eastAsia="ＭＳ 明朝"/>
          <w:szCs w:val="22"/>
          <w:lang w:eastAsia="ja-JP"/>
        </w:rPr>
        <w:lastRenderedPageBreak/>
        <w:t>In addition, for SP CSI reporting, before activating the new trigger state, previous trigger state needs to be deactivated first. Otherwise, UCI overhead and CSI processing complexity are not reduced as the UE would keep measuring and reporting the CSIs corresponds to the sub-configurations activated by the previous trigger state.</w:t>
      </w:r>
      <w:r w:rsidR="009E55CE">
        <w:rPr>
          <w:rFonts w:eastAsia="ＭＳ 明朝"/>
          <w:szCs w:val="22"/>
          <w:lang w:eastAsia="ja-JP"/>
        </w:rPr>
        <w:t xml:space="preserve"> </w:t>
      </w:r>
    </w:p>
    <w:p w14:paraId="6BF4D02E" w14:textId="77777777" w:rsidR="0094583F" w:rsidRPr="00AC7F83" w:rsidRDefault="0094583F" w:rsidP="00B712B5">
      <w:pPr>
        <w:spacing w:afterLines="50" w:after="156"/>
        <w:rPr>
          <w:rFonts w:eastAsiaTheme="minorEastAsia"/>
          <w:szCs w:val="22"/>
          <w:lang w:eastAsia="zh-CN"/>
        </w:rPr>
      </w:pPr>
    </w:p>
    <w:p w14:paraId="201A3F12" w14:textId="637C0953" w:rsidR="00C90474" w:rsidRPr="00686618" w:rsidRDefault="00C90474" w:rsidP="00945263">
      <w:pPr>
        <w:pStyle w:val="aff0"/>
        <w:numPr>
          <w:ilvl w:val="0"/>
          <w:numId w:val="16"/>
        </w:numPr>
        <w:spacing w:afterLines="50" w:after="156"/>
        <w:ind w:firstLineChars="0"/>
        <w:jc w:val="both"/>
        <w:rPr>
          <w:rFonts w:eastAsia="ＭＳ 明朝"/>
          <w:szCs w:val="22"/>
          <w:lang w:eastAsia="ja-JP"/>
        </w:rPr>
      </w:pPr>
      <w:r w:rsidRPr="00AC7F83">
        <w:rPr>
          <w:rFonts w:eastAsia="ＭＳ 明朝"/>
          <w:b/>
          <w:bCs/>
          <w:szCs w:val="22"/>
          <w:lang w:eastAsia="ja-JP"/>
        </w:rPr>
        <w:t xml:space="preserve">Alt 2. </w:t>
      </w:r>
      <w:r w:rsidR="00F75DC8" w:rsidRPr="00686618">
        <w:rPr>
          <w:rFonts w:eastAsia="ＭＳ 明朝"/>
          <w:szCs w:val="22"/>
          <w:lang w:eastAsia="ja-JP"/>
        </w:rPr>
        <w:t>T</w:t>
      </w:r>
      <w:r w:rsidR="0095597A" w:rsidRPr="00686618">
        <w:rPr>
          <w:rFonts w:eastAsia="ＭＳ 明朝"/>
          <w:szCs w:val="22"/>
          <w:lang w:eastAsia="ja-JP"/>
        </w:rPr>
        <w:t xml:space="preserve">he CSI report </w:t>
      </w:r>
      <w:r w:rsidR="00106072" w:rsidRPr="00686618">
        <w:rPr>
          <w:rFonts w:eastAsia="ＭＳ 明朝"/>
          <w:szCs w:val="22"/>
          <w:lang w:eastAsia="ja-JP"/>
        </w:rPr>
        <w:t xml:space="preserve">config </w:t>
      </w:r>
      <w:r w:rsidR="00D3409C" w:rsidRPr="00686618">
        <w:rPr>
          <w:rFonts w:eastAsia="ＭＳ 明朝"/>
          <w:szCs w:val="22"/>
          <w:lang w:eastAsia="ja-JP"/>
        </w:rPr>
        <w:t xml:space="preserve">with </w:t>
      </w:r>
      <w:r w:rsidR="00D3409C" w:rsidRPr="00686618">
        <w:rPr>
          <w:rFonts w:eastAsia="ＭＳ 明朝"/>
          <w:i/>
          <w:iCs/>
          <w:szCs w:val="22"/>
          <w:lang w:eastAsia="ja-JP"/>
        </w:rPr>
        <w:t>L</w:t>
      </w:r>
      <w:r w:rsidR="00D3409C" w:rsidRPr="00686618">
        <w:rPr>
          <w:rFonts w:eastAsia="ＭＳ 明朝"/>
          <w:szCs w:val="22"/>
          <w:lang w:eastAsia="ja-JP"/>
        </w:rPr>
        <w:t xml:space="preserve"> sub-configuration </w:t>
      </w:r>
      <w:r w:rsidR="0095597A" w:rsidRPr="00686618">
        <w:rPr>
          <w:rFonts w:eastAsia="ＭＳ 明朝"/>
          <w:szCs w:val="22"/>
          <w:lang w:eastAsia="ja-JP"/>
        </w:rPr>
        <w:t>is activated/</w:t>
      </w:r>
      <w:r w:rsidR="00457C4C" w:rsidRPr="00686618">
        <w:rPr>
          <w:rFonts w:eastAsia="ＭＳ 明朝"/>
          <w:szCs w:val="22"/>
          <w:lang w:eastAsia="ja-JP"/>
        </w:rPr>
        <w:t xml:space="preserve">triggered by legacy </w:t>
      </w:r>
      <w:r w:rsidR="00F75DC8" w:rsidRPr="00686618">
        <w:rPr>
          <w:rFonts w:eastAsia="ＭＳ 明朝"/>
          <w:szCs w:val="22"/>
          <w:lang w:eastAsia="ja-JP"/>
        </w:rPr>
        <w:t>MAC-CE / DCI signaling</w:t>
      </w:r>
      <w:r w:rsidR="00D3409C" w:rsidRPr="00686618">
        <w:rPr>
          <w:rFonts w:eastAsia="ＭＳ 明朝"/>
          <w:szCs w:val="22"/>
          <w:lang w:eastAsia="ja-JP"/>
        </w:rPr>
        <w:t xml:space="preserve">. </w:t>
      </w:r>
      <w:r w:rsidR="008E25BB" w:rsidRPr="00686618">
        <w:rPr>
          <w:rFonts w:eastAsia="ＭＳ 明朝"/>
          <w:szCs w:val="22"/>
          <w:lang w:eastAsia="ja-JP"/>
        </w:rPr>
        <w:t xml:space="preserve">Meanwhile, </w:t>
      </w:r>
      <w:r w:rsidR="00A811B4" w:rsidRPr="00686618">
        <w:rPr>
          <w:rFonts w:eastAsia="ＭＳ 明朝"/>
          <w:szCs w:val="22"/>
          <w:lang w:eastAsia="ja-JP"/>
        </w:rPr>
        <w:t xml:space="preserve">the </w:t>
      </w:r>
      <w:r w:rsidR="00A811B4" w:rsidRPr="00686618">
        <w:rPr>
          <w:rFonts w:eastAsia="ＭＳ 明朝"/>
          <w:i/>
          <w:iCs/>
          <w:szCs w:val="22"/>
          <w:lang w:eastAsia="ja-JP"/>
        </w:rPr>
        <w:t>N</w:t>
      </w:r>
      <w:r w:rsidR="00A811B4" w:rsidRPr="00686618">
        <w:rPr>
          <w:rFonts w:eastAsia="ＭＳ 明朝"/>
          <w:szCs w:val="22"/>
          <w:lang w:eastAsia="ja-JP"/>
        </w:rPr>
        <w:t xml:space="preserve"> sub-configurations </w:t>
      </w:r>
      <w:r w:rsidR="00C71AF9" w:rsidRPr="00686618">
        <w:rPr>
          <w:rFonts w:eastAsia="ＭＳ 明朝"/>
          <w:szCs w:val="22"/>
          <w:lang w:eastAsia="ja-JP"/>
        </w:rPr>
        <w:t xml:space="preserve">for CSI measurement and reporting </w:t>
      </w:r>
      <w:r w:rsidR="00982091" w:rsidRPr="00686618">
        <w:rPr>
          <w:rFonts w:eastAsia="ＭＳ 明朝"/>
          <w:szCs w:val="22"/>
          <w:lang w:eastAsia="ja-JP"/>
        </w:rPr>
        <w:t>are</w:t>
      </w:r>
      <w:r w:rsidR="00C71AF9" w:rsidRPr="00686618">
        <w:rPr>
          <w:rFonts w:eastAsia="ＭＳ 明朝"/>
          <w:szCs w:val="22"/>
          <w:lang w:eastAsia="ja-JP"/>
        </w:rPr>
        <w:t xml:space="preserve"> indicated by a new </w:t>
      </w:r>
      <w:r w:rsidR="00B83CCB" w:rsidRPr="00686618">
        <w:rPr>
          <w:rFonts w:eastAsia="ＭＳ 明朝"/>
          <w:szCs w:val="22"/>
          <w:lang w:eastAsia="ja-JP"/>
        </w:rPr>
        <w:t>DCI</w:t>
      </w:r>
      <w:r w:rsidR="00564648">
        <w:rPr>
          <w:rFonts w:eastAsia="ＭＳ 明朝"/>
          <w:szCs w:val="22"/>
          <w:lang w:eastAsia="ja-JP"/>
        </w:rPr>
        <w:t xml:space="preserve"> field or </w:t>
      </w:r>
      <w:r w:rsidR="00564648" w:rsidRPr="000B003E">
        <w:rPr>
          <w:rFonts w:eastAsia="ＭＳ 明朝"/>
          <w:szCs w:val="22"/>
          <w:lang w:eastAsia="ja-JP"/>
        </w:rPr>
        <w:t>a new DCI format</w:t>
      </w:r>
      <w:r w:rsidR="00C71AF9" w:rsidRPr="00686618">
        <w:rPr>
          <w:rFonts w:eastAsia="ＭＳ 明朝"/>
          <w:szCs w:val="22"/>
          <w:lang w:eastAsia="ja-JP"/>
        </w:rPr>
        <w:t>.</w:t>
      </w:r>
      <w:r w:rsidR="008D1E0E" w:rsidRPr="00686618">
        <w:rPr>
          <w:rFonts w:eastAsia="ＭＳ 明朝"/>
          <w:szCs w:val="22"/>
          <w:lang w:eastAsia="ja-JP"/>
        </w:rPr>
        <w:t xml:space="preserve"> </w:t>
      </w:r>
      <w:r w:rsidR="00E14AC2" w:rsidRPr="00686618">
        <w:rPr>
          <w:rFonts w:eastAsia="ＭＳ 明朝"/>
          <w:szCs w:val="22"/>
          <w:lang w:eastAsia="ja-JP"/>
        </w:rPr>
        <w:t xml:space="preserve"> </w:t>
      </w:r>
      <w:r w:rsidR="00D45D78" w:rsidRPr="00686618">
        <w:rPr>
          <w:rFonts w:eastAsia="ＭＳ 明朝"/>
          <w:szCs w:val="22"/>
          <w:lang w:eastAsia="ja-JP"/>
        </w:rPr>
        <w:t xml:space="preserve">Figure </w:t>
      </w:r>
      <w:r w:rsidR="00DA0EF6">
        <w:rPr>
          <w:rFonts w:eastAsia="ＭＳ 明朝"/>
          <w:szCs w:val="22"/>
          <w:lang w:eastAsia="ja-JP"/>
        </w:rPr>
        <w:t>7</w:t>
      </w:r>
      <w:r w:rsidR="00DA0EF6" w:rsidRPr="00686618">
        <w:rPr>
          <w:rFonts w:eastAsia="ＭＳ 明朝"/>
          <w:szCs w:val="22"/>
          <w:lang w:eastAsia="ja-JP"/>
        </w:rPr>
        <w:t xml:space="preserve"> </w:t>
      </w:r>
      <w:r w:rsidR="00D45D78" w:rsidRPr="00686618">
        <w:rPr>
          <w:rFonts w:eastAsia="ＭＳ 明朝"/>
          <w:szCs w:val="22"/>
          <w:lang w:eastAsia="ja-JP"/>
        </w:rPr>
        <w:t xml:space="preserve">below illustrates Alt 2 </w:t>
      </w:r>
      <w:r w:rsidR="00106072" w:rsidRPr="00686618">
        <w:rPr>
          <w:rFonts w:eastAsia="ＭＳ 明朝"/>
          <w:szCs w:val="22"/>
          <w:lang w:eastAsia="ja-JP"/>
        </w:rPr>
        <w:t>with an example of indicating sub-configuration 1 and sub-configuration 2 from 3 sub-configurations of the activated/triggered CSI report config</w:t>
      </w:r>
      <w:r w:rsidR="00D45D78" w:rsidRPr="00686618">
        <w:rPr>
          <w:rFonts w:eastAsia="ＭＳ 明朝"/>
          <w:szCs w:val="22"/>
          <w:lang w:eastAsia="ja-JP"/>
        </w:rPr>
        <w:t>.</w:t>
      </w:r>
    </w:p>
    <w:p w14:paraId="0982B506" w14:textId="4631CA28" w:rsidR="00F14792" w:rsidRDefault="003917E0" w:rsidP="00F14792">
      <w:pPr>
        <w:spacing w:afterLines="50" w:after="156"/>
        <w:jc w:val="center"/>
        <w:rPr>
          <w:rFonts w:eastAsia="ＭＳ 明朝"/>
          <w:szCs w:val="22"/>
          <w:lang w:eastAsia="ja-JP"/>
        </w:rPr>
      </w:pPr>
      <w:r>
        <w:rPr>
          <w:rFonts w:eastAsia="ＭＳ 明朝"/>
          <w:noProof/>
          <w:szCs w:val="22"/>
          <w:lang w:eastAsia="ja-JP"/>
        </w:rPr>
        <w:drawing>
          <wp:inline distT="0" distB="0" distL="0" distR="0" wp14:anchorId="1A4F2904" wp14:editId="2874F3D8">
            <wp:extent cx="4189445" cy="1606845"/>
            <wp:effectExtent l="0" t="0" r="1905" b="0"/>
            <wp:docPr id="17" name="図 17" descr="ダイアグラム&#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descr="ダイアグラム&#10;&#10;低い精度で自動的に生成された説明"/>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223909" cy="1620063"/>
                    </a:xfrm>
                    <a:prstGeom prst="rect">
                      <a:avLst/>
                    </a:prstGeom>
                  </pic:spPr>
                </pic:pic>
              </a:graphicData>
            </a:graphic>
          </wp:inline>
        </w:drawing>
      </w:r>
    </w:p>
    <w:p w14:paraId="4003DE78" w14:textId="24018711" w:rsidR="00D25106" w:rsidRDefault="00D25106" w:rsidP="00F14792">
      <w:pPr>
        <w:spacing w:afterLines="50" w:after="156"/>
        <w:jc w:val="center"/>
        <w:rPr>
          <w:rFonts w:eastAsia="ＭＳ 明朝"/>
          <w:szCs w:val="22"/>
          <w:lang w:eastAsia="ja-JP"/>
        </w:rPr>
      </w:pPr>
      <w:r>
        <w:rPr>
          <w:rFonts w:eastAsia="ＭＳ 明朝" w:hint="eastAsia"/>
          <w:szCs w:val="22"/>
          <w:lang w:eastAsia="ja-JP"/>
        </w:rPr>
        <w:t>F</w:t>
      </w:r>
      <w:r>
        <w:rPr>
          <w:rFonts w:eastAsia="ＭＳ 明朝"/>
          <w:szCs w:val="22"/>
          <w:lang w:eastAsia="ja-JP"/>
        </w:rPr>
        <w:t xml:space="preserve">igure </w:t>
      </w:r>
      <w:r w:rsidR="00DA0EF6">
        <w:rPr>
          <w:rFonts w:eastAsia="ＭＳ 明朝"/>
          <w:szCs w:val="22"/>
          <w:lang w:eastAsia="ja-JP"/>
        </w:rPr>
        <w:t>7</w:t>
      </w:r>
      <w:r>
        <w:rPr>
          <w:rFonts w:eastAsia="ＭＳ 明朝"/>
          <w:szCs w:val="22"/>
          <w:lang w:eastAsia="ja-JP"/>
        </w:rPr>
        <w:t>. Alt 2</w:t>
      </w:r>
      <w:r w:rsidR="0058168B">
        <w:rPr>
          <w:rFonts w:eastAsia="ＭＳ 明朝"/>
          <w:szCs w:val="22"/>
          <w:lang w:eastAsia="ja-JP"/>
        </w:rPr>
        <w:t xml:space="preserve"> to enable gNB indicating UE to report </w:t>
      </w:r>
      <w:r w:rsidR="0058168B" w:rsidRPr="007130F4">
        <w:rPr>
          <w:rFonts w:eastAsia="ＭＳ 明朝"/>
          <w:i/>
          <w:iCs/>
          <w:szCs w:val="22"/>
          <w:lang w:eastAsia="ja-JP"/>
        </w:rPr>
        <w:t>N</w:t>
      </w:r>
      <w:r w:rsidR="0058168B">
        <w:rPr>
          <w:rFonts w:eastAsia="ＭＳ 明朝"/>
          <w:szCs w:val="22"/>
          <w:lang w:eastAsia="ja-JP"/>
        </w:rPr>
        <w:t xml:space="preserve"> CSIs from </w:t>
      </w:r>
      <w:r w:rsidR="0058168B" w:rsidRPr="007130F4">
        <w:rPr>
          <w:rFonts w:eastAsia="ＭＳ 明朝"/>
          <w:i/>
          <w:iCs/>
          <w:szCs w:val="22"/>
          <w:lang w:eastAsia="ja-JP"/>
        </w:rPr>
        <w:t>L</w:t>
      </w:r>
      <w:r w:rsidR="0058168B">
        <w:rPr>
          <w:rFonts w:eastAsia="ＭＳ 明朝"/>
          <w:szCs w:val="22"/>
          <w:lang w:eastAsia="ja-JP"/>
        </w:rPr>
        <w:t xml:space="preserve"> sub-configurations</w:t>
      </w:r>
    </w:p>
    <w:p w14:paraId="30EB0119" w14:textId="4ADDCE31" w:rsidR="00C375C7" w:rsidRPr="00AE5324" w:rsidRDefault="00FD36AD" w:rsidP="001A32DE">
      <w:pPr>
        <w:spacing w:afterLines="50" w:after="156"/>
        <w:jc w:val="both"/>
        <w:rPr>
          <w:rFonts w:eastAsiaTheme="minorEastAsia"/>
          <w:szCs w:val="22"/>
          <w:lang w:eastAsia="zh-CN"/>
        </w:rPr>
      </w:pPr>
      <w:r>
        <w:rPr>
          <w:rFonts w:eastAsiaTheme="minorEastAsia"/>
          <w:szCs w:val="22"/>
          <w:lang w:eastAsia="zh-CN"/>
        </w:rPr>
        <w:t xml:space="preserve">Alt 2 </w:t>
      </w:r>
      <w:r w:rsidR="00A36A68">
        <w:rPr>
          <w:rFonts w:eastAsiaTheme="minorEastAsia"/>
          <w:szCs w:val="22"/>
          <w:lang w:eastAsia="zh-CN"/>
        </w:rPr>
        <w:t>reuses t</w:t>
      </w:r>
      <w:r w:rsidR="00442ACF">
        <w:rPr>
          <w:rFonts w:eastAsiaTheme="minorEastAsia"/>
          <w:szCs w:val="22"/>
          <w:lang w:eastAsia="zh-CN"/>
        </w:rPr>
        <w:t xml:space="preserve">he legacy SP/AP trigger </w:t>
      </w:r>
      <w:r w:rsidR="00601613">
        <w:rPr>
          <w:rFonts w:eastAsiaTheme="minorEastAsia"/>
          <w:szCs w:val="22"/>
          <w:lang w:eastAsia="zh-CN"/>
        </w:rPr>
        <w:t xml:space="preserve">state configuration </w:t>
      </w:r>
      <w:r w:rsidR="00A36A68">
        <w:rPr>
          <w:rFonts w:eastAsiaTheme="minorEastAsia"/>
          <w:szCs w:val="22"/>
          <w:lang w:eastAsia="zh-CN"/>
        </w:rPr>
        <w:t xml:space="preserve">framework without </w:t>
      </w:r>
      <w:r w:rsidR="009E2A0C">
        <w:rPr>
          <w:rFonts w:eastAsiaTheme="minorEastAsia"/>
          <w:szCs w:val="22"/>
          <w:lang w:eastAsia="zh-CN"/>
        </w:rPr>
        <w:t>increasing</w:t>
      </w:r>
      <w:r w:rsidR="00A36A68">
        <w:rPr>
          <w:rFonts w:eastAsiaTheme="minorEastAsia"/>
          <w:szCs w:val="22"/>
          <w:lang w:eastAsia="zh-CN"/>
        </w:rPr>
        <w:t xml:space="preserve"> the number of </w:t>
      </w:r>
      <w:r w:rsidR="008C44EC">
        <w:rPr>
          <w:rFonts w:eastAsiaTheme="minorEastAsia"/>
          <w:szCs w:val="22"/>
          <w:lang w:eastAsia="zh-CN"/>
        </w:rPr>
        <w:t>trigger states</w:t>
      </w:r>
      <w:r w:rsidR="00601613">
        <w:rPr>
          <w:rFonts w:eastAsiaTheme="minorEastAsia"/>
          <w:szCs w:val="22"/>
          <w:lang w:eastAsia="zh-CN"/>
        </w:rPr>
        <w:t>.</w:t>
      </w:r>
      <w:r w:rsidR="008C44EC">
        <w:rPr>
          <w:rFonts w:eastAsiaTheme="minorEastAsia"/>
          <w:szCs w:val="22"/>
          <w:lang w:eastAsia="zh-CN"/>
        </w:rPr>
        <w:t xml:space="preserve"> </w:t>
      </w:r>
      <w:r w:rsidR="00622A35">
        <w:rPr>
          <w:rFonts w:eastAsiaTheme="minorEastAsia"/>
          <w:szCs w:val="22"/>
          <w:lang w:eastAsia="zh-CN"/>
        </w:rPr>
        <w:t xml:space="preserve">For AP CSI reporting, </w:t>
      </w:r>
      <w:r w:rsidR="00640E6E">
        <w:rPr>
          <w:rFonts w:eastAsiaTheme="minorEastAsia"/>
          <w:szCs w:val="22"/>
          <w:lang w:eastAsia="zh-CN"/>
        </w:rPr>
        <w:t>a new DCI field in DCI format 0_1 or 0_2 can be</w:t>
      </w:r>
      <w:r w:rsidR="005D5B8F">
        <w:rPr>
          <w:rFonts w:eastAsiaTheme="minorEastAsia"/>
          <w:szCs w:val="22"/>
          <w:lang w:eastAsia="zh-CN"/>
        </w:rPr>
        <w:t xml:space="preserve"> introduced to indicate the </w:t>
      </w:r>
      <w:r w:rsidR="005D5B8F" w:rsidRPr="00B712B5">
        <w:rPr>
          <w:rFonts w:eastAsiaTheme="minorEastAsia"/>
          <w:i/>
          <w:iCs/>
          <w:szCs w:val="22"/>
          <w:lang w:eastAsia="zh-CN"/>
        </w:rPr>
        <w:t>N</w:t>
      </w:r>
      <w:r w:rsidR="005D5B8F">
        <w:rPr>
          <w:rFonts w:eastAsiaTheme="minorEastAsia"/>
          <w:szCs w:val="22"/>
          <w:lang w:eastAsia="zh-CN"/>
        </w:rPr>
        <w:t xml:space="preserve"> sub-configuration </w:t>
      </w:r>
      <w:r w:rsidR="005E2432">
        <w:rPr>
          <w:rFonts w:eastAsiaTheme="minorEastAsia"/>
          <w:szCs w:val="22"/>
          <w:lang w:eastAsia="zh-CN"/>
        </w:rPr>
        <w:t xml:space="preserve">together </w:t>
      </w:r>
      <w:r w:rsidR="00F3138D">
        <w:rPr>
          <w:rFonts w:eastAsiaTheme="minorEastAsia"/>
          <w:szCs w:val="22"/>
          <w:lang w:eastAsia="zh-CN"/>
        </w:rPr>
        <w:t>with the AP</w:t>
      </w:r>
      <w:r w:rsidR="00897994">
        <w:rPr>
          <w:rFonts w:eastAsiaTheme="minorEastAsia"/>
          <w:szCs w:val="22"/>
          <w:lang w:eastAsia="zh-CN"/>
        </w:rPr>
        <w:t xml:space="preserve"> </w:t>
      </w:r>
      <w:r w:rsidR="005E2432">
        <w:rPr>
          <w:rFonts w:eastAsiaTheme="minorEastAsia"/>
          <w:szCs w:val="22"/>
          <w:lang w:eastAsia="zh-CN"/>
        </w:rPr>
        <w:t>CSI report</w:t>
      </w:r>
      <w:r w:rsidR="00897994">
        <w:rPr>
          <w:rFonts w:eastAsiaTheme="minorEastAsia"/>
          <w:szCs w:val="22"/>
          <w:lang w:eastAsia="zh-CN"/>
        </w:rPr>
        <w:t xml:space="preserve"> triggering</w:t>
      </w:r>
      <w:r w:rsidR="005E2432">
        <w:rPr>
          <w:rFonts w:eastAsiaTheme="minorEastAsia"/>
          <w:szCs w:val="22"/>
          <w:lang w:eastAsia="zh-CN"/>
        </w:rPr>
        <w:t xml:space="preserve">. </w:t>
      </w:r>
      <w:r w:rsidR="00D86B37">
        <w:rPr>
          <w:rFonts w:eastAsiaTheme="minorEastAsia"/>
          <w:szCs w:val="22"/>
          <w:lang w:eastAsia="zh-CN"/>
        </w:rPr>
        <w:t xml:space="preserve">For SP CSI reporting, a new DCI format can be considered </w:t>
      </w:r>
      <w:r w:rsidR="00E85776">
        <w:rPr>
          <w:rFonts w:eastAsiaTheme="minorEastAsia"/>
          <w:szCs w:val="22"/>
          <w:lang w:eastAsia="zh-CN"/>
        </w:rPr>
        <w:t xml:space="preserve">to update </w:t>
      </w:r>
      <w:r w:rsidR="00E85776" w:rsidRPr="00B712B5">
        <w:rPr>
          <w:rFonts w:eastAsiaTheme="minorEastAsia"/>
          <w:i/>
          <w:iCs/>
          <w:szCs w:val="22"/>
          <w:lang w:eastAsia="zh-CN"/>
        </w:rPr>
        <w:t>N</w:t>
      </w:r>
      <w:r w:rsidR="00E85776">
        <w:rPr>
          <w:rFonts w:eastAsiaTheme="minorEastAsia"/>
          <w:szCs w:val="22"/>
          <w:lang w:eastAsia="zh-CN"/>
        </w:rPr>
        <w:t xml:space="preserve"> sub-configuration </w:t>
      </w:r>
      <w:r w:rsidR="00901D68">
        <w:rPr>
          <w:rFonts w:eastAsiaTheme="minorEastAsia"/>
          <w:szCs w:val="22"/>
          <w:lang w:eastAsia="zh-CN"/>
        </w:rPr>
        <w:t xml:space="preserve">for the activated CSI report. </w:t>
      </w:r>
      <w:r w:rsidR="002E31A6">
        <w:rPr>
          <w:rFonts w:eastAsiaTheme="minorEastAsia"/>
          <w:szCs w:val="22"/>
          <w:lang w:eastAsia="zh-CN"/>
        </w:rPr>
        <w:t>U</w:t>
      </w:r>
      <w:r w:rsidR="0037088B">
        <w:rPr>
          <w:rFonts w:eastAsiaTheme="minorEastAsia"/>
          <w:szCs w:val="22"/>
          <w:lang w:eastAsia="zh-CN"/>
        </w:rPr>
        <w:t xml:space="preserve">nlike Alt 1, it does not require the deactivation procedure </w:t>
      </w:r>
      <w:r w:rsidR="0037088B">
        <w:rPr>
          <w:rFonts w:eastAsia="ＭＳ 明朝"/>
          <w:szCs w:val="22"/>
          <w:lang w:eastAsia="ja-JP"/>
        </w:rPr>
        <w:t>to update the subset of sub-configurations</w:t>
      </w:r>
      <w:r w:rsidR="0037088B">
        <w:rPr>
          <w:rFonts w:eastAsiaTheme="minorEastAsia"/>
          <w:szCs w:val="22"/>
          <w:lang w:eastAsia="zh-CN"/>
        </w:rPr>
        <w:t xml:space="preserve">. When a UE receives the DCI indicating </w:t>
      </w:r>
      <w:r w:rsidR="0037088B" w:rsidRPr="00C957AF">
        <w:rPr>
          <w:rFonts w:eastAsiaTheme="minorEastAsia"/>
          <w:i/>
          <w:iCs/>
          <w:szCs w:val="22"/>
          <w:lang w:eastAsia="zh-CN"/>
        </w:rPr>
        <w:t>N</w:t>
      </w:r>
      <w:r w:rsidR="0037088B">
        <w:rPr>
          <w:rFonts w:eastAsiaTheme="minorEastAsia"/>
          <w:szCs w:val="22"/>
          <w:lang w:eastAsia="zh-CN"/>
        </w:rPr>
        <w:t xml:space="preserve"> sub-configurations, it overrides the previous indicated sub-configurations. </w:t>
      </w:r>
      <w:r w:rsidR="002E31A6">
        <w:rPr>
          <w:rFonts w:eastAsiaTheme="minorEastAsia"/>
          <w:szCs w:val="22"/>
          <w:lang w:eastAsia="zh-CN"/>
        </w:rPr>
        <w:t xml:space="preserve">In this way, the </w:t>
      </w:r>
      <w:r w:rsidR="00585DA2">
        <w:rPr>
          <w:rFonts w:eastAsiaTheme="minorEastAsia"/>
          <w:szCs w:val="22"/>
          <w:lang w:eastAsia="zh-CN"/>
        </w:rPr>
        <w:t xml:space="preserve">signaling overhead for deactivation DCI transmission can be saved. </w:t>
      </w:r>
      <w:r w:rsidR="00205FCA">
        <w:rPr>
          <w:rFonts w:eastAsiaTheme="minorEastAsia"/>
          <w:szCs w:val="22"/>
          <w:lang w:eastAsia="zh-CN"/>
        </w:rPr>
        <w:t xml:space="preserve">Moreover, </w:t>
      </w:r>
      <w:r w:rsidR="00901D68">
        <w:rPr>
          <w:rFonts w:eastAsiaTheme="minorEastAsia"/>
          <w:szCs w:val="22"/>
          <w:lang w:eastAsia="zh-CN"/>
        </w:rPr>
        <w:t xml:space="preserve">a </w:t>
      </w:r>
      <w:r w:rsidR="008A685D">
        <w:rPr>
          <w:rFonts w:eastAsiaTheme="minorEastAsia"/>
          <w:szCs w:val="22"/>
          <w:lang w:eastAsia="zh-CN"/>
        </w:rPr>
        <w:t>group common DCI</w:t>
      </w:r>
      <w:r w:rsidR="00901D68">
        <w:rPr>
          <w:rFonts w:eastAsiaTheme="minorEastAsia"/>
          <w:szCs w:val="22"/>
          <w:lang w:eastAsia="zh-CN"/>
        </w:rPr>
        <w:t xml:space="preserve"> format</w:t>
      </w:r>
      <w:r w:rsidR="008A685D">
        <w:rPr>
          <w:rFonts w:eastAsiaTheme="minorEastAsia"/>
          <w:szCs w:val="22"/>
          <w:lang w:eastAsia="zh-CN"/>
        </w:rPr>
        <w:t xml:space="preserve"> </w:t>
      </w:r>
      <w:r w:rsidR="00FA2272">
        <w:rPr>
          <w:rFonts w:eastAsiaTheme="minorEastAsia"/>
          <w:szCs w:val="22"/>
          <w:lang w:eastAsia="zh-CN"/>
        </w:rPr>
        <w:t>can be considered</w:t>
      </w:r>
      <w:r w:rsidR="00A6650F">
        <w:rPr>
          <w:rFonts w:eastAsiaTheme="minorEastAsia"/>
          <w:szCs w:val="22"/>
          <w:lang w:eastAsia="zh-CN"/>
        </w:rPr>
        <w:t xml:space="preserve"> to </w:t>
      </w:r>
      <w:r w:rsidR="006B2BB7">
        <w:rPr>
          <w:rFonts w:eastAsiaTheme="minorEastAsia"/>
          <w:szCs w:val="22"/>
          <w:lang w:eastAsia="zh-CN"/>
        </w:rPr>
        <w:t xml:space="preserve">further </w:t>
      </w:r>
      <w:r w:rsidR="00A6650F">
        <w:rPr>
          <w:rFonts w:eastAsiaTheme="minorEastAsia"/>
          <w:szCs w:val="22"/>
          <w:lang w:eastAsia="zh-CN"/>
        </w:rPr>
        <w:t>reduce signaling overhead</w:t>
      </w:r>
      <w:r w:rsidR="00050722">
        <w:rPr>
          <w:rFonts w:eastAsiaTheme="minorEastAsia"/>
          <w:szCs w:val="22"/>
          <w:lang w:eastAsia="zh-CN"/>
        </w:rPr>
        <w:t>.</w:t>
      </w:r>
      <w:r w:rsidR="00FA2272">
        <w:rPr>
          <w:rFonts w:eastAsiaTheme="minorEastAsia"/>
          <w:szCs w:val="22"/>
          <w:lang w:eastAsia="zh-CN"/>
        </w:rPr>
        <w:t xml:space="preserve"> </w:t>
      </w:r>
      <w:r w:rsidR="00050722" w:rsidRPr="000B003E">
        <w:rPr>
          <w:rFonts w:eastAsia="ＭＳ 明朝"/>
          <w:szCs w:val="22"/>
          <w:lang w:eastAsia="ja-JP"/>
        </w:rPr>
        <w:t xml:space="preserve">Whenever the gNB applies the spatial elements adaptation, </w:t>
      </w:r>
      <w:r w:rsidR="00F015F7" w:rsidRPr="000B003E">
        <w:rPr>
          <w:rFonts w:eastAsia="ＭＳ 明朝"/>
          <w:szCs w:val="22"/>
          <w:lang w:eastAsia="ja-JP"/>
        </w:rPr>
        <w:t xml:space="preserve">it is most likely that </w:t>
      </w:r>
      <w:r w:rsidR="00050722" w:rsidRPr="000B003E">
        <w:rPr>
          <w:rFonts w:eastAsia="ＭＳ 明朝"/>
          <w:szCs w:val="22"/>
          <w:lang w:eastAsia="ja-JP"/>
        </w:rPr>
        <w:t>all active UEs served by the gNB have to adjust/change their CSI report</w:t>
      </w:r>
      <w:r w:rsidR="00D117A1" w:rsidRPr="000B003E">
        <w:rPr>
          <w:rFonts w:eastAsia="ＭＳ 明朝"/>
          <w:szCs w:val="22"/>
          <w:lang w:eastAsia="ja-JP"/>
        </w:rPr>
        <w:t xml:space="preserve"> content</w:t>
      </w:r>
      <w:r w:rsidR="00050722" w:rsidRPr="000B003E">
        <w:rPr>
          <w:rFonts w:eastAsia="ＭＳ 明朝"/>
          <w:szCs w:val="22"/>
          <w:lang w:eastAsia="ja-JP"/>
        </w:rPr>
        <w:t xml:space="preserve"> accordingly. </w:t>
      </w:r>
    </w:p>
    <w:p w14:paraId="2892F97A" w14:textId="07B3F974" w:rsidR="00205FCA" w:rsidRPr="000C74DB" w:rsidRDefault="00205FCA" w:rsidP="000C74DB">
      <w:pPr>
        <w:spacing w:after="0"/>
        <w:jc w:val="both"/>
        <w:rPr>
          <w:rFonts w:eastAsia="ＭＳ 明朝"/>
          <w:b/>
          <w:bCs/>
          <w:i/>
          <w:iCs/>
          <w:szCs w:val="22"/>
          <w:lang w:eastAsia="ja-JP"/>
        </w:rPr>
      </w:pPr>
      <w:r w:rsidRPr="000C74DB">
        <w:rPr>
          <w:rFonts w:eastAsia="ＭＳ 明朝" w:hint="eastAsia"/>
          <w:b/>
          <w:bCs/>
          <w:i/>
          <w:iCs/>
          <w:szCs w:val="22"/>
          <w:lang w:eastAsia="ja-JP"/>
        </w:rPr>
        <w:t>O</w:t>
      </w:r>
      <w:r w:rsidRPr="000C74DB">
        <w:rPr>
          <w:rFonts w:eastAsia="ＭＳ 明朝"/>
          <w:b/>
          <w:bCs/>
          <w:i/>
          <w:iCs/>
          <w:szCs w:val="22"/>
          <w:lang w:eastAsia="ja-JP"/>
        </w:rPr>
        <w:t>bservation</w:t>
      </w:r>
      <w:r w:rsidR="00BC71C3" w:rsidRPr="000C74DB">
        <w:rPr>
          <w:rFonts w:eastAsia="ＭＳ 明朝"/>
          <w:b/>
          <w:bCs/>
          <w:i/>
          <w:iCs/>
          <w:szCs w:val="22"/>
          <w:lang w:eastAsia="ja-JP"/>
        </w:rPr>
        <w:t xml:space="preserve"> </w:t>
      </w:r>
      <w:r w:rsidR="00266FC7">
        <w:rPr>
          <w:rFonts w:eastAsia="ＭＳ 明朝"/>
          <w:b/>
          <w:bCs/>
          <w:i/>
          <w:iCs/>
          <w:szCs w:val="22"/>
          <w:lang w:eastAsia="ja-JP"/>
        </w:rPr>
        <w:t>4</w:t>
      </w:r>
      <w:r w:rsidR="000C74DB">
        <w:rPr>
          <w:rFonts w:eastAsia="ＭＳ 明朝"/>
          <w:b/>
          <w:bCs/>
          <w:i/>
          <w:iCs/>
          <w:szCs w:val="22"/>
          <w:lang w:eastAsia="ja-JP"/>
        </w:rPr>
        <w:t>.</w:t>
      </w:r>
      <w:r w:rsidRPr="000C74DB">
        <w:rPr>
          <w:rFonts w:eastAsia="ＭＳ 明朝"/>
          <w:b/>
          <w:bCs/>
          <w:i/>
          <w:iCs/>
          <w:szCs w:val="22"/>
          <w:lang w:eastAsia="ja-JP"/>
        </w:rPr>
        <w:t xml:space="preserve"> </w:t>
      </w:r>
      <w:r w:rsidR="000C74DB">
        <w:rPr>
          <w:rFonts w:eastAsia="ＭＳ 明朝"/>
          <w:b/>
          <w:bCs/>
          <w:i/>
          <w:iCs/>
          <w:szCs w:val="22"/>
          <w:lang w:eastAsia="ja-JP"/>
        </w:rPr>
        <w:t>T</w:t>
      </w:r>
      <w:r w:rsidRPr="000C74DB">
        <w:rPr>
          <w:rFonts w:eastAsia="ＭＳ 明朝"/>
          <w:b/>
          <w:bCs/>
          <w:i/>
          <w:iCs/>
          <w:szCs w:val="22"/>
          <w:lang w:eastAsia="ja-JP"/>
        </w:rPr>
        <w:t>here are two alternatives to enhance the current MAC-CE/DCI mechanism for gNB indicating of the N CSI(s) from L sub-configurations</w:t>
      </w:r>
    </w:p>
    <w:p w14:paraId="297984BB" w14:textId="77777777" w:rsidR="00205FCA" w:rsidRPr="000C74DB" w:rsidRDefault="00205FCA" w:rsidP="000C74DB">
      <w:pPr>
        <w:pStyle w:val="aff0"/>
        <w:numPr>
          <w:ilvl w:val="0"/>
          <w:numId w:val="16"/>
        </w:numPr>
        <w:spacing w:after="0"/>
        <w:ind w:firstLineChars="0"/>
        <w:jc w:val="both"/>
        <w:rPr>
          <w:rFonts w:eastAsia="ＭＳ 明朝"/>
          <w:b/>
          <w:bCs/>
          <w:i/>
          <w:iCs/>
          <w:szCs w:val="22"/>
          <w:lang w:eastAsia="ja-JP"/>
        </w:rPr>
      </w:pPr>
      <w:r w:rsidRPr="000C74DB">
        <w:rPr>
          <w:rFonts w:eastAsia="ＭＳ 明朝" w:hint="eastAsia"/>
          <w:b/>
          <w:bCs/>
          <w:i/>
          <w:iCs/>
          <w:szCs w:val="22"/>
          <w:lang w:eastAsia="ja-JP"/>
        </w:rPr>
        <w:t>A</w:t>
      </w:r>
      <w:r w:rsidRPr="000C74DB">
        <w:rPr>
          <w:rFonts w:eastAsia="ＭＳ 明朝"/>
          <w:b/>
          <w:bCs/>
          <w:i/>
          <w:iCs/>
          <w:szCs w:val="22"/>
          <w:lang w:eastAsia="ja-JP"/>
        </w:rPr>
        <w:t>lt 1. An SP / AP trigger state is associated with N sub-configurations contained in the CSI report configuration. The legacy CSI request is reused to indicate the activated/triggered sub-configurations.</w:t>
      </w:r>
    </w:p>
    <w:p w14:paraId="15F1A3F1" w14:textId="2453272F" w:rsidR="00551546" w:rsidRPr="000C74DB" w:rsidRDefault="00551546" w:rsidP="000C74DB">
      <w:pPr>
        <w:pStyle w:val="aff0"/>
        <w:numPr>
          <w:ilvl w:val="1"/>
          <w:numId w:val="16"/>
        </w:numPr>
        <w:spacing w:after="0"/>
        <w:ind w:firstLineChars="0"/>
        <w:jc w:val="both"/>
        <w:rPr>
          <w:rFonts w:eastAsia="ＭＳ 明朝"/>
          <w:b/>
          <w:bCs/>
          <w:i/>
          <w:iCs/>
          <w:szCs w:val="22"/>
          <w:lang w:eastAsia="ja-JP"/>
        </w:rPr>
      </w:pPr>
      <w:r w:rsidRPr="000C74DB">
        <w:rPr>
          <w:rFonts w:eastAsia="ＭＳ 明朝"/>
          <w:b/>
          <w:bCs/>
          <w:i/>
          <w:iCs/>
          <w:szCs w:val="22"/>
          <w:lang w:eastAsia="ja-JP"/>
        </w:rPr>
        <w:t>Alt 1 utilizes the legacy CSI request field to indicate N sub-configurations, at the expense of increasing number of trigger states.</w:t>
      </w:r>
    </w:p>
    <w:p w14:paraId="35E5B162" w14:textId="404F5E68" w:rsidR="00205FCA" w:rsidRPr="000C74DB" w:rsidRDefault="00205FCA" w:rsidP="000C74DB">
      <w:pPr>
        <w:pStyle w:val="aff0"/>
        <w:numPr>
          <w:ilvl w:val="0"/>
          <w:numId w:val="16"/>
        </w:numPr>
        <w:spacing w:after="0"/>
        <w:ind w:firstLineChars="0"/>
        <w:jc w:val="both"/>
        <w:rPr>
          <w:rFonts w:eastAsia="ＭＳ 明朝"/>
          <w:b/>
          <w:bCs/>
          <w:i/>
          <w:iCs/>
          <w:szCs w:val="22"/>
          <w:lang w:eastAsia="ja-JP"/>
        </w:rPr>
      </w:pPr>
      <w:r w:rsidRPr="000C74DB">
        <w:rPr>
          <w:rFonts w:eastAsia="ＭＳ 明朝" w:hint="eastAsia"/>
          <w:b/>
          <w:bCs/>
          <w:i/>
          <w:iCs/>
          <w:szCs w:val="22"/>
          <w:lang w:eastAsia="ja-JP"/>
        </w:rPr>
        <w:t>A</w:t>
      </w:r>
      <w:r w:rsidRPr="000C74DB">
        <w:rPr>
          <w:rFonts w:eastAsia="ＭＳ 明朝"/>
          <w:b/>
          <w:bCs/>
          <w:i/>
          <w:iCs/>
          <w:szCs w:val="22"/>
          <w:lang w:eastAsia="ja-JP"/>
        </w:rPr>
        <w:t>lt 2. A new DCI</w:t>
      </w:r>
      <w:r w:rsidR="0010609E">
        <w:rPr>
          <w:rFonts w:eastAsia="ＭＳ 明朝"/>
          <w:b/>
          <w:bCs/>
          <w:i/>
          <w:iCs/>
          <w:szCs w:val="22"/>
          <w:lang w:eastAsia="ja-JP"/>
        </w:rPr>
        <w:t xml:space="preserve"> field</w:t>
      </w:r>
      <w:r w:rsidR="00AB412E">
        <w:rPr>
          <w:rFonts w:eastAsia="ＭＳ 明朝"/>
          <w:b/>
          <w:bCs/>
          <w:i/>
          <w:iCs/>
          <w:szCs w:val="22"/>
          <w:lang w:eastAsia="ja-JP"/>
        </w:rPr>
        <w:t xml:space="preserve"> in DCI 0_1 and 0_2 or </w:t>
      </w:r>
      <w:r w:rsidR="00EE0B8D">
        <w:rPr>
          <w:rFonts w:eastAsia="ＭＳ 明朝"/>
          <w:b/>
          <w:bCs/>
          <w:i/>
          <w:iCs/>
          <w:szCs w:val="22"/>
          <w:lang w:eastAsia="ja-JP"/>
        </w:rPr>
        <w:t>a new</w:t>
      </w:r>
      <w:r w:rsidR="00AB412E">
        <w:rPr>
          <w:rFonts w:eastAsia="ＭＳ 明朝"/>
          <w:b/>
          <w:bCs/>
          <w:i/>
          <w:iCs/>
          <w:szCs w:val="22"/>
          <w:lang w:eastAsia="ja-JP"/>
        </w:rPr>
        <w:t xml:space="preserve"> DCI format</w:t>
      </w:r>
      <w:r w:rsidRPr="000C74DB">
        <w:rPr>
          <w:rFonts w:eastAsia="ＭＳ 明朝"/>
          <w:b/>
          <w:bCs/>
          <w:i/>
          <w:iCs/>
          <w:szCs w:val="22"/>
          <w:lang w:eastAsia="ja-JP"/>
        </w:rPr>
        <w:t xml:space="preserve"> is introduced to indicate N sub-configurations and the CSI report configuration is activated/triggered by legacy MAC-CE / DCI signaling. </w:t>
      </w:r>
    </w:p>
    <w:p w14:paraId="25B2E428" w14:textId="55CD1836" w:rsidR="00851848" w:rsidRPr="000C74DB" w:rsidRDefault="00851848" w:rsidP="000C74DB">
      <w:pPr>
        <w:pStyle w:val="aff0"/>
        <w:numPr>
          <w:ilvl w:val="1"/>
          <w:numId w:val="16"/>
        </w:numPr>
        <w:spacing w:after="0"/>
        <w:ind w:firstLineChars="0"/>
        <w:jc w:val="both"/>
        <w:rPr>
          <w:rFonts w:eastAsia="ＭＳ 明朝"/>
          <w:b/>
          <w:bCs/>
          <w:i/>
          <w:iCs/>
          <w:szCs w:val="22"/>
          <w:lang w:eastAsia="ja-JP"/>
        </w:rPr>
      </w:pPr>
      <w:r w:rsidRPr="000C74DB">
        <w:rPr>
          <w:rFonts w:eastAsia="ＭＳ 明朝"/>
          <w:b/>
          <w:bCs/>
          <w:i/>
          <w:iCs/>
          <w:szCs w:val="22"/>
          <w:lang w:eastAsia="ja-JP"/>
        </w:rPr>
        <w:t>Alt 2 reuses the legacy SP/AP trigger state configuration framework without increasing the number of trigger states.</w:t>
      </w:r>
      <w:r w:rsidR="0069248A" w:rsidRPr="000C74DB">
        <w:rPr>
          <w:rFonts w:eastAsia="ＭＳ 明朝"/>
          <w:b/>
          <w:bCs/>
          <w:i/>
          <w:iCs/>
          <w:szCs w:val="22"/>
          <w:lang w:eastAsia="ja-JP"/>
        </w:rPr>
        <w:t xml:space="preserve"> </w:t>
      </w:r>
    </w:p>
    <w:p w14:paraId="271CA6B8" w14:textId="78E86FC7" w:rsidR="00C90A89" w:rsidRPr="000B003E" w:rsidRDefault="00363A04" w:rsidP="00945263">
      <w:pPr>
        <w:pStyle w:val="aff0"/>
        <w:numPr>
          <w:ilvl w:val="1"/>
          <w:numId w:val="16"/>
        </w:numPr>
        <w:spacing w:afterLines="50" w:after="156"/>
        <w:ind w:firstLineChars="0"/>
        <w:jc w:val="both"/>
        <w:rPr>
          <w:rFonts w:eastAsia="ＭＳ 明朝"/>
          <w:b/>
          <w:bCs/>
          <w:i/>
          <w:iCs/>
          <w:szCs w:val="22"/>
          <w:lang w:eastAsia="ja-JP"/>
        </w:rPr>
      </w:pPr>
      <w:r w:rsidRPr="000B003E">
        <w:rPr>
          <w:rFonts w:eastAsia="ＭＳ 明朝"/>
          <w:b/>
          <w:bCs/>
          <w:i/>
          <w:iCs/>
          <w:szCs w:val="22"/>
          <w:lang w:eastAsia="ja-JP"/>
        </w:rPr>
        <w:t xml:space="preserve">For SP CSI reporting, deactivation </w:t>
      </w:r>
      <w:r w:rsidR="004251D6" w:rsidRPr="000B003E">
        <w:rPr>
          <w:rFonts w:eastAsia="ＭＳ 明朝"/>
          <w:b/>
          <w:bCs/>
          <w:i/>
          <w:iCs/>
          <w:szCs w:val="22"/>
          <w:lang w:eastAsia="ja-JP"/>
        </w:rPr>
        <w:t xml:space="preserve">procedure </w:t>
      </w:r>
      <w:r w:rsidR="00293F3E" w:rsidRPr="000B003E">
        <w:rPr>
          <w:rFonts w:eastAsia="ＭＳ 明朝"/>
          <w:b/>
          <w:bCs/>
          <w:i/>
          <w:iCs/>
          <w:szCs w:val="22"/>
          <w:lang w:eastAsia="ja-JP"/>
        </w:rPr>
        <w:t xml:space="preserve">is not required </w:t>
      </w:r>
      <w:r w:rsidR="004251D6" w:rsidRPr="000B003E">
        <w:rPr>
          <w:rFonts w:eastAsia="ＭＳ 明朝"/>
          <w:b/>
          <w:bCs/>
          <w:i/>
          <w:iCs/>
          <w:szCs w:val="22"/>
          <w:lang w:eastAsia="ja-JP"/>
        </w:rPr>
        <w:t>to update the subset of sub-configurations</w:t>
      </w:r>
      <w:r w:rsidR="00C90A89" w:rsidRPr="000B003E">
        <w:rPr>
          <w:rFonts w:eastAsia="ＭＳ 明朝"/>
          <w:b/>
          <w:bCs/>
          <w:i/>
          <w:iCs/>
          <w:szCs w:val="22"/>
          <w:lang w:eastAsia="ja-JP"/>
        </w:rPr>
        <w:t>.</w:t>
      </w:r>
    </w:p>
    <w:p w14:paraId="10844F7C" w14:textId="1FA4CF9E" w:rsidR="00D869CC" w:rsidRPr="00CD62F0" w:rsidRDefault="00CD62F0" w:rsidP="00CD62F0">
      <w:pPr>
        <w:spacing w:after="0"/>
        <w:jc w:val="both"/>
        <w:rPr>
          <w:rFonts w:asciiTheme="minorEastAsia" w:eastAsiaTheme="minorEastAsia" w:hAnsiTheme="minorEastAsia" w:hint="eastAsia"/>
          <w:b/>
          <w:bCs/>
          <w:szCs w:val="22"/>
          <w:lang w:eastAsia="zh-CN"/>
        </w:rPr>
      </w:pPr>
      <w:r w:rsidRPr="001D6A94">
        <w:rPr>
          <w:rFonts w:eastAsia="ＭＳ 明朝" w:hint="eastAsia"/>
          <w:b/>
          <w:bCs/>
          <w:szCs w:val="22"/>
          <w:lang w:eastAsia="ja-JP"/>
        </w:rPr>
        <w:lastRenderedPageBreak/>
        <w:t>P</w:t>
      </w:r>
      <w:r w:rsidRPr="001D6A94">
        <w:rPr>
          <w:rFonts w:eastAsia="ＭＳ 明朝"/>
          <w:b/>
          <w:bCs/>
          <w:szCs w:val="22"/>
          <w:lang w:eastAsia="ja-JP"/>
        </w:rPr>
        <w:t>roposal</w:t>
      </w:r>
      <w:r>
        <w:rPr>
          <w:rFonts w:eastAsia="ＭＳ 明朝"/>
          <w:b/>
          <w:bCs/>
          <w:szCs w:val="22"/>
          <w:lang w:eastAsia="ja-JP"/>
        </w:rPr>
        <w:t xml:space="preserve"> </w:t>
      </w:r>
      <w:r w:rsidR="008C0BE9">
        <w:rPr>
          <w:rFonts w:eastAsia="ＭＳ 明朝"/>
          <w:b/>
          <w:bCs/>
          <w:szCs w:val="22"/>
          <w:lang w:eastAsia="ja-JP"/>
        </w:rPr>
        <w:t>6</w:t>
      </w:r>
      <w:r w:rsidRPr="001D6A94">
        <w:rPr>
          <w:rFonts w:eastAsia="ＭＳ 明朝"/>
          <w:b/>
          <w:bCs/>
          <w:szCs w:val="22"/>
          <w:lang w:eastAsia="ja-JP"/>
        </w:rPr>
        <w:t xml:space="preserve">. </w:t>
      </w:r>
      <w:r>
        <w:rPr>
          <w:rFonts w:eastAsia="ＭＳ 明朝"/>
          <w:b/>
          <w:bCs/>
          <w:szCs w:val="22"/>
          <w:lang w:eastAsia="ja-JP"/>
        </w:rPr>
        <w:t xml:space="preserve">Support to </w:t>
      </w:r>
      <w:r w:rsidR="00266FC7">
        <w:rPr>
          <w:rFonts w:eastAsia="ＭＳ 明朝"/>
          <w:b/>
          <w:bCs/>
          <w:szCs w:val="22"/>
          <w:lang w:eastAsia="ja-JP"/>
        </w:rPr>
        <w:t xml:space="preserve">introduce new </w:t>
      </w:r>
      <w:r w:rsidR="00266FC7" w:rsidRPr="00266FC7">
        <w:rPr>
          <w:rFonts w:eastAsia="ＭＳ 明朝"/>
          <w:b/>
          <w:bCs/>
          <w:szCs w:val="22"/>
          <w:lang w:eastAsia="ja-JP"/>
        </w:rPr>
        <w:t>DCI field in DCI 0_1 and 0_2 or a new DCI format</w:t>
      </w:r>
      <w:r w:rsidR="00266FC7">
        <w:rPr>
          <w:rFonts w:eastAsia="ＭＳ 明朝"/>
          <w:b/>
          <w:bCs/>
          <w:szCs w:val="22"/>
          <w:lang w:eastAsia="ja-JP"/>
        </w:rPr>
        <w:t xml:space="preserve"> to indicate</w:t>
      </w:r>
      <w:r>
        <w:rPr>
          <w:rFonts w:eastAsia="ＭＳ 明朝"/>
          <w:b/>
          <w:bCs/>
          <w:szCs w:val="22"/>
          <w:lang w:eastAsia="ja-JP"/>
        </w:rPr>
        <w:t xml:space="preserve"> </w:t>
      </w:r>
      <w:r w:rsidRPr="00C43584">
        <w:rPr>
          <w:rFonts w:eastAsia="ＭＳ 明朝"/>
          <w:b/>
          <w:bCs/>
          <w:i/>
          <w:iCs/>
          <w:szCs w:val="22"/>
          <w:lang w:eastAsia="ja-JP"/>
        </w:rPr>
        <w:t>N</w:t>
      </w:r>
      <w:r>
        <w:rPr>
          <w:rFonts w:eastAsia="ＭＳ 明朝"/>
          <w:b/>
          <w:bCs/>
          <w:szCs w:val="22"/>
          <w:lang w:eastAsia="ja-JP"/>
        </w:rPr>
        <w:t xml:space="preserve"> CSI(s) from </w:t>
      </w:r>
      <w:r w:rsidRPr="00C43584">
        <w:rPr>
          <w:rFonts w:eastAsia="ＭＳ 明朝"/>
          <w:b/>
          <w:bCs/>
          <w:i/>
          <w:iCs/>
          <w:szCs w:val="22"/>
          <w:lang w:eastAsia="ja-JP"/>
        </w:rPr>
        <w:t>L</w:t>
      </w:r>
      <w:r>
        <w:rPr>
          <w:rFonts w:eastAsia="ＭＳ 明朝"/>
          <w:b/>
          <w:bCs/>
          <w:szCs w:val="22"/>
          <w:lang w:eastAsia="ja-JP"/>
        </w:rPr>
        <w:t xml:space="preserve"> sub-configurations</w:t>
      </w:r>
      <w:r>
        <w:rPr>
          <w:rFonts w:asciiTheme="minorEastAsia" w:eastAsiaTheme="minorEastAsia" w:hAnsiTheme="minorEastAsia" w:hint="eastAsia"/>
          <w:b/>
          <w:bCs/>
          <w:szCs w:val="22"/>
          <w:lang w:eastAsia="zh-CN"/>
        </w:rPr>
        <w:t>.</w:t>
      </w:r>
    </w:p>
    <w:p w14:paraId="2211A6ED" w14:textId="77777777" w:rsidR="0082384C" w:rsidRPr="0094376C" w:rsidRDefault="0082384C" w:rsidP="001A32DE">
      <w:pPr>
        <w:spacing w:afterLines="50" w:after="156"/>
        <w:jc w:val="both"/>
        <w:rPr>
          <w:rFonts w:eastAsia="ＭＳ 明朝"/>
          <w:szCs w:val="22"/>
          <w:lang w:eastAsia="ja-JP"/>
        </w:rPr>
      </w:pPr>
    </w:p>
    <w:p w14:paraId="274C37D2" w14:textId="6BD0A0CD" w:rsidR="005C79E8" w:rsidRPr="007F1808" w:rsidRDefault="005C79E8" w:rsidP="007F1808">
      <w:pPr>
        <w:pStyle w:val="3"/>
        <w:spacing w:before="0" w:after="0" w:line="480" w:lineRule="auto"/>
        <w:rPr>
          <w:b/>
          <w:bCs/>
          <w:szCs w:val="22"/>
          <w:lang w:eastAsia="ja-JP"/>
        </w:rPr>
      </w:pPr>
      <w:r w:rsidRPr="00BC6E0A">
        <w:rPr>
          <w:rFonts w:ascii="Times New Roman" w:hAnsi="Times New Roman"/>
          <w:b/>
          <w:bCs/>
          <w:szCs w:val="22"/>
          <w:lang w:eastAsia="ja-JP"/>
        </w:rPr>
        <w:t xml:space="preserve">Necessary enhancements for </w:t>
      </w:r>
      <w:r w:rsidR="00F832EF">
        <w:rPr>
          <w:rFonts w:ascii="Times New Roman" w:hAnsi="Times New Roman"/>
          <w:b/>
          <w:bCs/>
          <w:szCs w:val="22"/>
          <w:lang w:eastAsia="ja-JP"/>
        </w:rPr>
        <w:t>beam management</w:t>
      </w:r>
      <w:r w:rsidR="00ED6EE8">
        <w:rPr>
          <w:rFonts w:ascii="Times New Roman" w:hAnsi="Times New Roman"/>
          <w:b/>
          <w:bCs/>
          <w:szCs w:val="22"/>
          <w:lang w:eastAsia="ja-JP"/>
        </w:rPr>
        <w:t xml:space="preserve"> </w:t>
      </w:r>
    </w:p>
    <w:p w14:paraId="48ABA757" w14:textId="223AE1CA" w:rsidR="00926AD6" w:rsidRDefault="00480BD7" w:rsidP="00DA6D1F">
      <w:pPr>
        <w:spacing w:afterLines="50" w:after="156"/>
        <w:jc w:val="both"/>
        <w:rPr>
          <w:rFonts w:eastAsia="ＭＳ 明朝"/>
          <w:szCs w:val="22"/>
          <w:lang w:eastAsia="ja-JP"/>
        </w:rPr>
      </w:pPr>
      <w:r>
        <w:rPr>
          <w:rFonts w:eastAsia="ＭＳ 明朝" w:hint="eastAsia"/>
          <w:szCs w:val="22"/>
          <w:lang w:eastAsia="ja-JP"/>
        </w:rPr>
        <w:t>A</w:t>
      </w:r>
      <w:r>
        <w:rPr>
          <w:rFonts w:eastAsia="ＭＳ 明朝"/>
          <w:szCs w:val="22"/>
          <w:lang w:eastAsia="ja-JP"/>
        </w:rPr>
        <w:t xml:space="preserve">nother issue needs to be considered for spatial elements adaptation is that it may also have impact on 1-port CSI-RS transmission.  </w:t>
      </w:r>
      <w:r w:rsidRPr="004F1DBB">
        <w:rPr>
          <w:rFonts w:eastAsia="ＭＳ 明朝"/>
          <w:szCs w:val="22"/>
          <w:lang w:eastAsia="ja-JP"/>
        </w:rPr>
        <w:t>When TxRU(s) are reduced, corresponding PA</w:t>
      </w:r>
      <w:r>
        <w:rPr>
          <w:rFonts w:eastAsia="ＭＳ 明朝"/>
          <w:szCs w:val="22"/>
          <w:lang w:eastAsia="ja-JP"/>
        </w:rPr>
        <w:t>(s)</w:t>
      </w:r>
      <w:r w:rsidRPr="004F1DBB">
        <w:rPr>
          <w:rFonts w:eastAsia="ＭＳ 明朝"/>
          <w:szCs w:val="22"/>
          <w:lang w:eastAsia="ja-JP"/>
        </w:rPr>
        <w:t xml:space="preserve"> and antenna elements are turned off which may lead to </w:t>
      </w:r>
      <w:r w:rsidR="006102C8">
        <w:rPr>
          <w:rFonts w:eastAsia="ＭＳ 明朝"/>
          <w:szCs w:val="22"/>
          <w:lang w:eastAsia="ja-JP"/>
        </w:rPr>
        <w:t xml:space="preserve">CSI-RS transmission power backoff. </w:t>
      </w:r>
      <w:r w:rsidR="00926AD6" w:rsidRPr="00F23CBE">
        <w:rPr>
          <w:rFonts w:eastAsia="ＭＳ 明朝"/>
          <w:szCs w:val="22"/>
          <w:lang w:eastAsia="ja-JP"/>
        </w:rPr>
        <w:t xml:space="preserve">Eventually, it may lead to false </w:t>
      </w:r>
      <w:r w:rsidR="00926AD6">
        <w:rPr>
          <w:rFonts w:eastAsia="ＭＳ 明朝"/>
          <w:szCs w:val="22"/>
          <w:lang w:eastAsia="ja-JP"/>
        </w:rPr>
        <w:t xml:space="preserve">alarm of </w:t>
      </w:r>
      <w:r w:rsidR="00926AD6" w:rsidRPr="00F23CBE">
        <w:rPr>
          <w:rFonts w:eastAsia="ＭＳ 明朝"/>
          <w:szCs w:val="22"/>
          <w:lang w:eastAsia="ja-JP"/>
        </w:rPr>
        <w:t>beam failure and radio link failure, as well as unnecessary event-triggered measurement report</w:t>
      </w:r>
      <w:r w:rsidR="00926AD6">
        <w:rPr>
          <w:rFonts w:eastAsia="ＭＳ 明朝"/>
          <w:szCs w:val="22"/>
          <w:lang w:eastAsia="ja-JP"/>
        </w:rPr>
        <w:t xml:space="preserve">, which increases the signaling overhead for UL reporting. </w:t>
      </w:r>
      <w:r w:rsidR="008565DE">
        <w:rPr>
          <w:rFonts w:eastAsia="ＭＳ 明朝"/>
          <w:szCs w:val="22"/>
          <w:lang w:eastAsia="ja-JP"/>
        </w:rPr>
        <w:t>Thus, e</w:t>
      </w:r>
      <w:r w:rsidR="00926AD6">
        <w:rPr>
          <w:rFonts w:eastAsia="ＭＳ 明朝"/>
          <w:szCs w:val="22"/>
          <w:lang w:eastAsia="ja-JP"/>
        </w:rPr>
        <w:t xml:space="preserve">nhancement on RLM and RRM measurement based on CSI-RS should considered. For example, group-common signaling can be considered to inform UE about transmission power update caused by </w:t>
      </w:r>
      <w:r w:rsidR="00B76C6A">
        <w:rPr>
          <w:rFonts w:eastAsia="ＭＳ 明朝"/>
          <w:szCs w:val="22"/>
          <w:lang w:eastAsia="ja-JP"/>
        </w:rPr>
        <w:t>the spatial elements</w:t>
      </w:r>
      <w:r w:rsidR="00926AD6">
        <w:rPr>
          <w:rFonts w:eastAsia="ＭＳ 明朝"/>
          <w:szCs w:val="22"/>
          <w:lang w:eastAsia="ja-JP"/>
        </w:rPr>
        <w:t xml:space="preserve"> adaptation.</w:t>
      </w:r>
    </w:p>
    <w:p w14:paraId="2AB91A93" w14:textId="3F6AB986" w:rsidR="00926AD6" w:rsidRPr="0024575E" w:rsidRDefault="00926AD6" w:rsidP="00926AD6">
      <w:pPr>
        <w:spacing w:afterLines="50" w:after="156"/>
        <w:jc w:val="both"/>
        <w:rPr>
          <w:rFonts w:eastAsia="ＭＳ 明朝"/>
          <w:b/>
          <w:bCs/>
          <w:szCs w:val="22"/>
          <w:lang w:eastAsia="ja-JP"/>
        </w:rPr>
      </w:pPr>
      <w:r w:rsidRPr="0024575E">
        <w:rPr>
          <w:rFonts w:eastAsia="ＭＳ 明朝"/>
          <w:b/>
          <w:bCs/>
          <w:szCs w:val="22"/>
          <w:lang w:eastAsia="ja-JP"/>
        </w:rPr>
        <w:t>Proposal</w:t>
      </w:r>
      <w:r>
        <w:rPr>
          <w:rFonts w:eastAsia="ＭＳ 明朝"/>
          <w:b/>
          <w:bCs/>
          <w:szCs w:val="22"/>
          <w:lang w:eastAsia="ja-JP"/>
        </w:rPr>
        <w:t xml:space="preserve"> </w:t>
      </w:r>
      <w:r w:rsidR="008C0BE9">
        <w:rPr>
          <w:rFonts w:eastAsia="ＭＳ 明朝"/>
          <w:b/>
          <w:bCs/>
          <w:szCs w:val="22"/>
          <w:lang w:eastAsia="ja-JP"/>
        </w:rPr>
        <w:t>7</w:t>
      </w:r>
      <w:r>
        <w:rPr>
          <w:rFonts w:eastAsia="ＭＳ 明朝"/>
          <w:b/>
          <w:bCs/>
          <w:szCs w:val="22"/>
          <w:lang w:eastAsia="ja-JP"/>
        </w:rPr>
        <w:t>.</w:t>
      </w:r>
      <w:r w:rsidRPr="0024575E">
        <w:rPr>
          <w:rFonts w:eastAsia="ＭＳ 明朝"/>
          <w:b/>
          <w:bCs/>
          <w:szCs w:val="22"/>
          <w:lang w:eastAsia="ja-JP"/>
        </w:rPr>
        <w:t xml:space="preserve"> </w:t>
      </w:r>
      <w:r>
        <w:rPr>
          <w:rFonts w:eastAsia="ＭＳ 明朝"/>
          <w:b/>
          <w:bCs/>
          <w:szCs w:val="22"/>
          <w:lang w:eastAsia="ja-JP"/>
        </w:rPr>
        <w:t xml:space="preserve">Enhancements on </w:t>
      </w:r>
      <w:r w:rsidRPr="00824B8C">
        <w:rPr>
          <w:rFonts w:eastAsia="ＭＳ 明朝" w:hint="eastAsia"/>
          <w:b/>
          <w:bCs/>
          <w:szCs w:val="22"/>
          <w:lang w:eastAsia="ja-JP"/>
        </w:rPr>
        <w:t>RLM and RRM</w:t>
      </w:r>
      <w:r>
        <w:rPr>
          <w:rFonts w:eastAsia="ＭＳ 明朝"/>
          <w:b/>
          <w:bCs/>
          <w:szCs w:val="22"/>
          <w:lang w:eastAsia="ja-JP"/>
        </w:rPr>
        <w:t xml:space="preserve"> measurement</w:t>
      </w:r>
      <w:r w:rsidRPr="00824B8C">
        <w:rPr>
          <w:rFonts w:eastAsia="ＭＳ 明朝" w:hint="eastAsia"/>
          <w:b/>
          <w:bCs/>
          <w:szCs w:val="22"/>
          <w:lang w:eastAsia="ja-JP"/>
        </w:rPr>
        <w:t xml:space="preserve"> </w:t>
      </w:r>
      <w:r>
        <w:rPr>
          <w:rFonts w:eastAsia="ＭＳ 明朝"/>
          <w:b/>
          <w:bCs/>
          <w:szCs w:val="22"/>
          <w:lang w:eastAsia="ja-JP"/>
        </w:rPr>
        <w:t xml:space="preserve">on CSI-RS </w:t>
      </w:r>
      <w:r w:rsidR="003F6B76">
        <w:rPr>
          <w:rFonts w:eastAsia="ＭＳ 明朝"/>
          <w:b/>
          <w:bCs/>
          <w:szCs w:val="22"/>
          <w:lang w:eastAsia="ja-JP"/>
        </w:rPr>
        <w:t>are necessary</w:t>
      </w:r>
      <w:r w:rsidRPr="00824B8C">
        <w:rPr>
          <w:rFonts w:eastAsia="ＭＳ 明朝" w:hint="eastAsia"/>
          <w:b/>
          <w:bCs/>
          <w:szCs w:val="22"/>
          <w:lang w:eastAsia="ja-JP"/>
        </w:rPr>
        <w:t xml:space="preserve"> </w:t>
      </w:r>
      <w:r w:rsidR="009A1860">
        <w:rPr>
          <w:rFonts w:eastAsia="ＭＳ 明朝"/>
          <w:b/>
          <w:bCs/>
          <w:szCs w:val="22"/>
          <w:lang w:eastAsia="ja-JP"/>
        </w:rPr>
        <w:t xml:space="preserve">considering </w:t>
      </w:r>
      <w:r w:rsidR="009A1860" w:rsidRPr="00824B8C">
        <w:rPr>
          <w:rFonts w:eastAsia="ＭＳ 明朝" w:hint="eastAsia"/>
          <w:b/>
          <w:bCs/>
          <w:szCs w:val="22"/>
          <w:lang w:eastAsia="ja-JP"/>
        </w:rPr>
        <w:t xml:space="preserve">the </w:t>
      </w:r>
      <w:r w:rsidR="009A1860">
        <w:rPr>
          <w:rFonts w:eastAsia="ＭＳ 明朝"/>
          <w:b/>
          <w:bCs/>
          <w:szCs w:val="22"/>
          <w:lang w:eastAsia="ja-JP"/>
        </w:rPr>
        <w:t xml:space="preserve">potential transmission power fluctuation of </w:t>
      </w:r>
      <w:r w:rsidR="006D0AC7">
        <w:rPr>
          <w:rFonts w:eastAsia="ＭＳ 明朝"/>
          <w:b/>
          <w:bCs/>
          <w:szCs w:val="22"/>
          <w:lang w:eastAsia="ja-JP"/>
        </w:rPr>
        <w:t xml:space="preserve">1-port </w:t>
      </w:r>
      <w:r w:rsidR="009A1860">
        <w:rPr>
          <w:rFonts w:eastAsia="ＭＳ 明朝"/>
          <w:b/>
          <w:bCs/>
          <w:szCs w:val="22"/>
          <w:lang w:eastAsia="ja-JP"/>
        </w:rPr>
        <w:t xml:space="preserve">CSI-RS </w:t>
      </w:r>
      <w:r>
        <w:rPr>
          <w:rFonts w:eastAsia="ＭＳ 明朝"/>
          <w:b/>
          <w:bCs/>
          <w:szCs w:val="22"/>
          <w:lang w:eastAsia="ja-JP"/>
        </w:rPr>
        <w:t>due to adaptation</w:t>
      </w:r>
      <w:r w:rsidR="00451197">
        <w:rPr>
          <w:rFonts w:eastAsia="ＭＳ 明朝"/>
          <w:b/>
          <w:bCs/>
          <w:szCs w:val="22"/>
          <w:lang w:eastAsia="ja-JP"/>
        </w:rPr>
        <w:t xml:space="preserve"> of spatial element</w:t>
      </w:r>
      <w:r w:rsidRPr="0024575E">
        <w:rPr>
          <w:rFonts w:eastAsia="ＭＳ 明朝"/>
          <w:b/>
          <w:bCs/>
          <w:szCs w:val="22"/>
          <w:lang w:eastAsia="ja-JP"/>
        </w:rPr>
        <w:t>.</w:t>
      </w:r>
    </w:p>
    <w:p w14:paraId="23C3B4F6" w14:textId="78138991" w:rsidR="006F6E59" w:rsidRDefault="006F6E59" w:rsidP="000C20AB">
      <w:pPr>
        <w:pStyle w:val="LGTdoc"/>
        <w:rPr>
          <w:b/>
          <w:bCs/>
          <w:sz w:val="22"/>
          <w:szCs w:val="22"/>
          <w:lang w:val="en-US" w:eastAsia="ja-JP"/>
        </w:rPr>
      </w:pPr>
    </w:p>
    <w:p w14:paraId="60727108" w14:textId="4310147D" w:rsidR="006D0AC7" w:rsidRDefault="00477556" w:rsidP="006D0AC7">
      <w:pPr>
        <w:pStyle w:val="2"/>
        <w:rPr>
          <w:rFonts w:ascii="Times New Roman" w:hAnsi="Times New Roman"/>
          <w:b/>
          <w:bCs/>
          <w:szCs w:val="22"/>
          <w:lang w:eastAsia="ko-KR"/>
        </w:rPr>
      </w:pPr>
      <w:r>
        <w:rPr>
          <w:rFonts w:ascii="Times New Roman" w:eastAsia="ＭＳ 明朝" w:hAnsi="Times New Roman" w:hint="eastAsia"/>
          <w:b/>
          <w:bCs/>
          <w:szCs w:val="22"/>
          <w:lang w:eastAsia="ja-JP"/>
        </w:rPr>
        <w:t>P</w:t>
      </w:r>
      <w:r>
        <w:rPr>
          <w:rFonts w:ascii="Times New Roman" w:eastAsia="ＭＳ 明朝" w:hAnsi="Times New Roman"/>
          <w:b/>
          <w:bCs/>
          <w:szCs w:val="22"/>
          <w:lang w:eastAsia="ja-JP"/>
        </w:rPr>
        <w:t xml:space="preserve">ower domain </w:t>
      </w:r>
      <w:r>
        <w:rPr>
          <w:rFonts w:ascii="Times New Roman" w:hAnsi="Times New Roman"/>
          <w:b/>
          <w:bCs/>
          <w:szCs w:val="22"/>
          <w:lang w:eastAsia="ko-KR"/>
        </w:rPr>
        <w:t>a</w:t>
      </w:r>
      <w:r w:rsidR="006D0AC7">
        <w:rPr>
          <w:rFonts w:ascii="Times New Roman" w:hAnsi="Times New Roman"/>
          <w:b/>
          <w:bCs/>
          <w:szCs w:val="22"/>
          <w:lang w:eastAsia="ko-KR"/>
        </w:rPr>
        <w:t xml:space="preserve">daptation </w:t>
      </w:r>
    </w:p>
    <w:p w14:paraId="46CD0FF8" w14:textId="618C4178" w:rsidR="00405369" w:rsidRDefault="007541B1" w:rsidP="00405369">
      <w:pPr>
        <w:spacing w:afterLines="50" w:after="156"/>
        <w:jc w:val="both"/>
        <w:rPr>
          <w:rFonts w:eastAsia="ＭＳ 明朝"/>
          <w:szCs w:val="22"/>
          <w:lang w:eastAsia="ja-JP"/>
        </w:rPr>
      </w:pPr>
      <w:r>
        <w:rPr>
          <w:rFonts w:eastAsia="ＭＳ 明朝"/>
          <w:szCs w:val="22"/>
          <w:lang w:eastAsia="ja-JP"/>
        </w:rPr>
        <w:t>In the RAN1#112b-e meeting, the following was agreed w.r.t power domain adaptation.</w:t>
      </w:r>
    </w:p>
    <w:tbl>
      <w:tblPr>
        <w:tblStyle w:val="afd"/>
        <w:tblW w:w="0" w:type="auto"/>
        <w:tblLook w:val="04A0" w:firstRow="1" w:lastRow="0" w:firstColumn="1" w:lastColumn="0" w:noHBand="0" w:noVBand="1"/>
      </w:tblPr>
      <w:tblGrid>
        <w:gridCol w:w="9629"/>
      </w:tblGrid>
      <w:tr w:rsidR="00405369" w:rsidRPr="00C54DA1" w14:paraId="64CE48DE" w14:textId="77777777" w:rsidTr="008B2974">
        <w:tc>
          <w:tcPr>
            <w:tcW w:w="9962" w:type="dxa"/>
          </w:tcPr>
          <w:p w14:paraId="43EA7702" w14:textId="77777777" w:rsidR="00405369" w:rsidRPr="00DA2AD1" w:rsidRDefault="00405369" w:rsidP="008B2974">
            <w:pPr>
              <w:spacing w:after="0"/>
              <w:rPr>
                <w:b/>
                <w:bCs/>
                <w:szCs w:val="20"/>
                <w:highlight w:val="green"/>
                <w:lang w:eastAsia="x-none"/>
              </w:rPr>
            </w:pPr>
            <w:r w:rsidRPr="00DA2AD1">
              <w:rPr>
                <w:b/>
                <w:bCs/>
                <w:szCs w:val="20"/>
                <w:highlight w:val="green"/>
                <w:lang w:eastAsia="x-none"/>
              </w:rPr>
              <w:t>Agreement</w:t>
            </w:r>
          </w:p>
          <w:p w14:paraId="16CD70EE" w14:textId="77777777" w:rsidR="00D93F81" w:rsidRPr="00021E67" w:rsidRDefault="00D93F81" w:rsidP="00D93F81">
            <w:pPr>
              <w:jc w:val="both"/>
              <w:rPr>
                <w:rFonts w:eastAsia="DengXian"/>
                <w:bCs/>
                <w:szCs w:val="20"/>
              </w:rPr>
            </w:pPr>
            <w:r w:rsidRPr="00021E67">
              <w:rPr>
                <w:rFonts w:eastAsia="DengXian"/>
                <w:bCs/>
                <w:szCs w:val="20"/>
              </w:rPr>
              <w:t>For power domain adaptation, for CSI(s) reporting, support configuration of more than one power offset values for PDSCH relative to CSI-RS</w:t>
            </w:r>
          </w:p>
          <w:p w14:paraId="62721E92" w14:textId="77777777" w:rsidR="00D93F81" w:rsidRPr="00021E67" w:rsidRDefault="00D93F81" w:rsidP="00945263">
            <w:pPr>
              <w:pStyle w:val="aff0"/>
              <w:numPr>
                <w:ilvl w:val="0"/>
                <w:numId w:val="16"/>
              </w:numPr>
              <w:overflowPunct w:val="0"/>
              <w:autoSpaceDE w:val="0"/>
              <w:autoSpaceDN w:val="0"/>
              <w:adjustRightInd w:val="0"/>
              <w:spacing w:after="180"/>
              <w:ind w:firstLineChars="0"/>
              <w:contextualSpacing/>
              <w:textAlignment w:val="baseline"/>
              <w:rPr>
                <w:lang w:eastAsia="zh-CN"/>
              </w:rPr>
            </w:pPr>
            <w:r w:rsidRPr="00021E67">
              <w:rPr>
                <w:lang w:eastAsia="zh-CN"/>
              </w:rPr>
              <w:t>FFS: impact on CSI processing requirement</w:t>
            </w:r>
          </w:p>
          <w:p w14:paraId="4F0BA526" w14:textId="77777777" w:rsidR="00D93F81" w:rsidRPr="00021E67" w:rsidRDefault="00D93F81" w:rsidP="00945263">
            <w:pPr>
              <w:pStyle w:val="aff0"/>
              <w:numPr>
                <w:ilvl w:val="0"/>
                <w:numId w:val="16"/>
              </w:numPr>
              <w:overflowPunct w:val="0"/>
              <w:autoSpaceDE w:val="0"/>
              <w:autoSpaceDN w:val="0"/>
              <w:adjustRightInd w:val="0"/>
              <w:spacing w:after="180"/>
              <w:ind w:firstLineChars="0"/>
              <w:contextualSpacing/>
              <w:textAlignment w:val="baseline"/>
              <w:rPr>
                <w:lang w:eastAsia="zh-CN"/>
              </w:rPr>
            </w:pPr>
            <w:r w:rsidRPr="00021E67">
              <w:rPr>
                <w:rFonts w:eastAsia="PMingLiU"/>
                <w:lang w:eastAsia="zh-TW"/>
              </w:rPr>
              <w:t>FFS: details on configuration/indication of the power offset values</w:t>
            </w:r>
          </w:p>
          <w:p w14:paraId="506F5CEF" w14:textId="0CCB820B" w:rsidR="00405369" w:rsidRDefault="00D93F81" w:rsidP="00945263">
            <w:pPr>
              <w:pStyle w:val="aff0"/>
              <w:numPr>
                <w:ilvl w:val="0"/>
                <w:numId w:val="16"/>
              </w:numPr>
              <w:spacing w:after="0"/>
              <w:ind w:firstLineChars="0"/>
              <w:jc w:val="both"/>
              <w:rPr>
                <w:bCs/>
              </w:rPr>
            </w:pPr>
            <w:r w:rsidRPr="00021E67">
              <w:rPr>
                <w:rFonts w:eastAsia="PMingLiU"/>
                <w:lang w:eastAsia="zh-TW"/>
              </w:rPr>
              <w:t>FFS: whether/how to additionally consider the case where CSI-RS power is changed</w:t>
            </w:r>
          </w:p>
          <w:p w14:paraId="5B4D1E88" w14:textId="77777777" w:rsidR="00405369" w:rsidRPr="00DA2AD1" w:rsidRDefault="00405369" w:rsidP="008B2974">
            <w:pPr>
              <w:spacing w:after="0"/>
              <w:rPr>
                <w:b/>
                <w:bCs/>
                <w:szCs w:val="20"/>
                <w:highlight w:val="green"/>
                <w:lang w:eastAsia="x-none"/>
              </w:rPr>
            </w:pPr>
            <w:r w:rsidRPr="00DA2AD1">
              <w:rPr>
                <w:b/>
                <w:bCs/>
                <w:szCs w:val="20"/>
                <w:highlight w:val="green"/>
                <w:lang w:eastAsia="x-none"/>
              </w:rPr>
              <w:t>Agreement</w:t>
            </w:r>
          </w:p>
          <w:p w14:paraId="24BDAB48" w14:textId="77777777" w:rsidR="003B3A00" w:rsidRDefault="003B3A00" w:rsidP="003B3A00">
            <w:pPr>
              <w:rPr>
                <w:color w:val="000000"/>
                <w:szCs w:val="20"/>
              </w:rPr>
            </w:pPr>
            <w:r w:rsidRPr="0058341C">
              <w:rPr>
                <w:szCs w:val="20"/>
              </w:rPr>
              <w:t>For power domain adaptation, suppo</w:t>
            </w:r>
            <w:r w:rsidRPr="0058341C">
              <w:rPr>
                <w:color w:val="000000"/>
                <w:szCs w:val="20"/>
              </w:rPr>
              <w:t>rt the following configuration(s) for CSI-RS resource configuration,</w:t>
            </w:r>
          </w:p>
          <w:p w14:paraId="1B60AC72" w14:textId="77777777" w:rsidR="003B3A00" w:rsidRPr="000372AB" w:rsidRDefault="003B3A00" w:rsidP="00945263">
            <w:pPr>
              <w:numPr>
                <w:ilvl w:val="0"/>
                <w:numId w:val="22"/>
              </w:numPr>
              <w:contextualSpacing/>
              <w:jc w:val="both"/>
              <w:rPr>
                <w:rFonts w:eastAsia="ＭＳ 明朝"/>
                <w:szCs w:val="20"/>
                <w:lang w:eastAsia="ja-JP"/>
              </w:rPr>
            </w:pPr>
            <w:r w:rsidRPr="0058341C">
              <w:t>A1-2-power: one or more resources can be configured in a resource set within a resource setting and each resource can be associated with one or more power offset values</w:t>
            </w:r>
          </w:p>
          <w:p w14:paraId="0631A3A9" w14:textId="77777777" w:rsidR="00945263" w:rsidRDefault="003B3A00" w:rsidP="00945263">
            <w:pPr>
              <w:numPr>
                <w:ilvl w:val="0"/>
                <w:numId w:val="22"/>
              </w:numPr>
              <w:contextualSpacing/>
              <w:jc w:val="both"/>
              <w:rPr>
                <w:rFonts w:eastAsia="ＭＳ 明朝"/>
                <w:szCs w:val="20"/>
                <w:lang w:eastAsia="ja-JP"/>
              </w:rPr>
            </w:pPr>
            <w:r w:rsidRPr="0058341C">
              <w:t>FFS: A1-1-power: a resource set with multiple resources is configured within a resource setting, where resources can have different power offset values</w:t>
            </w:r>
          </w:p>
          <w:p w14:paraId="38991BDA" w14:textId="53D3FA2E" w:rsidR="00405369" w:rsidRPr="00945263" w:rsidRDefault="003B3A00" w:rsidP="00945263">
            <w:pPr>
              <w:numPr>
                <w:ilvl w:val="0"/>
                <w:numId w:val="22"/>
              </w:numPr>
              <w:contextualSpacing/>
              <w:jc w:val="both"/>
              <w:rPr>
                <w:rFonts w:eastAsia="ＭＳ 明朝"/>
                <w:szCs w:val="20"/>
                <w:lang w:eastAsia="ja-JP"/>
              </w:rPr>
            </w:pPr>
            <w:r w:rsidRPr="0058341C">
              <w:t>FFS: Details of how the different power offset values(s) are configured/indicated.</w:t>
            </w:r>
          </w:p>
        </w:tc>
      </w:tr>
    </w:tbl>
    <w:p w14:paraId="3298028E" w14:textId="58CE6236" w:rsidR="00032527" w:rsidRPr="00405369" w:rsidRDefault="00032527" w:rsidP="000C20AB">
      <w:pPr>
        <w:pStyle w:val="LGTdoc"/>
        <w:rPr>
          <w:sz w:val="22"/>
          <w:szCs w:val="22"/>
          <w:lang w:val="en-US" w:eastAsia="ja-JP"/>
        </w:rPr>
      </w:pPr>
    </w:p>
    <w:p w14:paraId="5B2B06F5" w14:textId="77777777" w:rsidR="00437CDC" w:rsidRPr="00827ED0" w:rsidRDefault="00437CDC" w:rsidP="00437CDC">
      <w:pPr>
        <w:pStyle w:val="LGTdoc"/>
        <w:rPr>
          <w:sz w:val="22"/>
          <w:szCs w:val="22"/>
          <w:lang w:eastAsia="ja-JP"/>
        </w:rPr>
      </w:pPr>
      <w:r w:rsidRPr="00827ED0">
        <w:rPr>
          <w:rFonts w:hint="eastAsia"/>
          <w:sz w:val="22"/>
          <w:szCs w:val="22"/>
          <w:lang w:eastAsia="ja-JP"/>
        </w:rPr>
        <w:t>I</w:t>
      </w:r>
      <w:r w:rsidRPr="00827ED0">
        <w:rPr>
          <w:sz w:val="22"/>
          <w:szCs w:val="22"/>
          <w:lang w:eastAsia="ja-JP"/>
        </w:rPr>
        <w:t xml:space="preserve">n current specification, the gNB can indicate the power offset between PDSCH and NZP CSI-RS by RRC parameter </w:t>
      </w:r>
      <w:r w:rsidRPr="00827ED0">
        <w:rPr>
          <w:i/>
          <w:iCs/>
          <w:sz w:val="22"/>
          <w:szCs w:val="22"/>
          <w:lang w:eastAsia="ja-JP"/>
        </w:rPr>
        <w:t>powerControlOffset</w:t>
      </w:r>
      <w:r w:rsidRPr="00827ED0">
        <w:rPr>
          <w:sz w:val="22"/>
          <w:szCs w:val="22"/>
          <w:lang w:eastAsia="ja-JP"/>
        </w:rPr>
        <w:t xml:space="preserve">, which is a parameter of NZP CSI-RS resource configuration. UEs calculate CSIs by taking the configured offsets into account. Here, the configured offsets can be hypothesis ones. That is, the CSI-RS transmission is not impacted by power domain adaptation, and UE generates different </w:t>
      </w:r>
      <w:r w:rsidRPr="00827ED0">
        <w:rPr>
          <w:rFonts w:hint="eastAsia"/>
          <w:sz w:val="22"/>
          <w:szCs w:val="22"/>
          <w:lang w:eastAsia="ja-JP"/>
        </w:rPr>
        <w:t>s</w:t>
      </w:r>
      <w:r w:rsidRPr="00827ED0">
        <w:rPr>
          <w:sz w:val="22"/>
          <w:szCs w:val="22"/>
          <w:lang w:eastAsia="ja-JP"/>
        </w:rPr>
        <w:t xml:space="preserve">ets of CSIs based on different hypothesis power offsets between CSI-RS and PDSCH. </w:t>
      </w:r>
    </w:p>
    <w:p w14:paraId="1CB6C25E" w14:textId="7BB8F606" w:rsidR="00437CDC" w:rsidRPr="00827ED0" w:rsidRDefault="00437CDC" w:rsidP="00437CDC">
      <w:pPr>
        <w:spacing w:before="120"/>
        <w:jc w:val="both"/>
        <w:rPr>
          <w:szCs w:val="22"/>
        </w:rPr>
      </w:pPr>
      <w:r w:rsidRPr="00827ED0">
        <w:rPr>
          <w:rFonts w:eastAsia="ＭＳ 明朝"/>
          <w:szCs w:val="22"/>
          <w:lang w:eastAsia="ja-JP"/>
        </w:rPr>
        <w:t xml:space="preserve">Considering that transmission power changes when the number of spatial elements </w:t>
      </w:r>
      <w:r w:rsidR="00EB5905" w:rsidRPr="00827ED0">
        <w:rPr>
          <w:rFonts w:eastAsia="ＭＳ 明朝"/>
          <w:szCs w:val="22"/>
          <w:lang w:eastAsia="ja-JP"/>
        </w:rPr>
        <w:t>is</w:t>
      </w:r>
      <w:r w:rsidRPr="00827ED0">
        <w:rPr>
          <w:rFonts w:eastAsia="ＭＳ 明朝"/>
          <w:szCs w:val="22"/>
          <w:lang w:eastAsia="ja-JP"/>
        </w:rPr>
        <w:t xml:space="preserve"> adapted, the power domain adaptation can be seen as a special case of spatial domain adaptation.</w:t>
      </w:r>
      <w:r w:rsidRPr="00827ED0">
        <w:rPr>
          <w:rFonts w:hint="eastAsia"/>
          <w:szCs w:val="22"/>
        </w:rPr>
        <w:t xml:space="preserve"> Therefore, </w:t>
      </w:r>
      <w:r w:rsidR="00E21B8B" w:rsidRPr="00827ED0">
        <w:rPr>
          <w:szCs w:val="22"/>
        </w:rPr>
        <w:t xml:space="preserve">the same framework </w:t>
      </w:r>
      <w:r w:rsidR="00132443" w:rsidRPr="00827ED0">
        <w:rPr>
          <w:szCs w:val="22"/>
        </w:rPr>
        <w:t xml:space="preserve">for the enhancement to support spatial domain adaptation can be also applied for </w:t>
      </w:r>
      <w:r w:rsidR="002E6E4D" w:rsidRPr="00827ED0">
        <w:rPr>
          <w:szCs w:val="22"/>
        </w:rPr>
        <w:t>power domain adaptation</w:t>
      </w:r>
      <w:r w:rsidR="00132443" w:rsidRPr="00827ED0">
        <w:rPr>
          <w:szCs w:val="22"/>
        </w:rPr>
        <w:t>. In this way, STD</w:t>
      </w:r>
      <w:r w:rsidRPr="00827ED0">
        <w:rPr>
          <w:szCs w:val="22"/>
        </w:rPr>
        <w:t xml:space="preserve"> workload</w:t>
      </w:r>
      <w:r w:rsidRPr="00827ED0">
        <w:rPr>
          <w:rFonts w:hint="eastAsia"/>
          <w:szCs w:val="22"/>
        </w:rPr>
        <w:t xml:space="preserve"> can be reduced. </w:t>
      </w:r>
    </w:p>
    <w:p w14:paraId="2A4B5010" w14:textId="6B6C0057" w:rsidR="00437CDC" w:rsidRPr="00827ED0" w:rsidRDefault="00132443" w:rsidP="00132443">
      <w:pPr>
        <w:pStyle w:val="YJ-Proposal"/>
        <w:numPr>
          <w:ilvl w:val="0"/>
          <w:numId w:val="0"/>
        </w:numPr>
        <w:tabs>
          <w:tab w:val="clear" w:pos="0"/>
        </w:tabs>
        <w:spacing w:before="156" w:after="156"/>
        <w:rPr>
          <w:iCs/>
          <w:sz w:val="22"/>
          <w:szCs w:val="22"/>
          <w:lang w:val="en-US" w:eastAsia="zh-CN"/>
        </w:rPr>
      </w:pPr>
      <w:r w:rsidRPr="00827ED0">
        <w:rPr>
          <w:sz w:val="22"/>
          <w:szCs w:val="22"/>
        </w:rPr>
        <w:t xml:space="preserve">Proposal </w:t>
      </w:r>
      <w:r w:rsidR="008C0BE9">
        <w:rPr>
          <w:sz w:val="22"/>
          <w:szCs w:val="22"/>
        </w:rPr>
        <w:t>8</w:t>
      </w:r>
      <w:r w:rsidRPr="00827ED0">
        <w:rPr>
          <w:sz w:val="22"/>
          <w:szCs w:val="22"/>
        </w:rPr>
        <w:t>. The same framework for the enhancement to support spatial domain adaptation can be applied for power domain adaptation.</w:t>
      </w:r>
    </w:p>
    <w:p w14:paraId="264B4D55" w14:textId="77777777" w:rsidR="00437CDC" w:rsidRDefault="00437CDC" w:rsidP="00437CDC">
      <w:pPr>
        <w:pStyle w:val="LGTdoc"/>
        <w:rPr>
          <w:sz w:val="22"/>
          <w:szCs w:val="28"/>
          <w:lang w:eastAsia="ja-JP"/>
        </w:rPr>
      </w:pPr>
      <w:r>
        <w:rPr>
          <w:rFonts w:hint="eastAsia"/>
          <w:sz w:val="22"/>
          <w:szCs w:val="28"/>
          <w:lang w:eastAsia="ja-JP"/>
        </w:rPr>
        <w:t>F</w:t>
      </w:r>
      <w:r>
        <w:rPr>
          <w:sz w:val="22"/>
          <w:szCs w:val="28"/>
          <w:lang w:eastAsia="ja-JP"/>
        </w:rPr>
        <w:t>ollowing this principle, we have the following proposals.</w:t>
      </w:r>
    </w:p>
    <w:p w14:paraId="53C27299" w14:textId="0D24FAB5" w:rsidR="00437CDC" w:rsidRPr="00724F92" w:rsidRDefault="00437CDC" w:rsidP="00437CDC">
      <w:pPr>
        <w:pStyle w:val="LGTdoc"/>
        <w:rPr>
          <w:sz w:val="22"/>
          <w:szCs w:val="22"/>
          <w:lang w:eastAsia="ja-JP"/>
        </w:rPr>
      </w:pPr>
      <w:r>
        <w:rPr>
          <w:sz w:val="22"/>
          <w:szCs w:val="28"/>
          <w:lang w:eastAsia="ja-JP"/>
        </w:rPr>
        <w:lastRenderedPageBreak/>
        <w:t xml:space="preserve">For CSI-RS resource configuration, support </w:t>
      </w:r>
      <w:r w:rsidR="00132443">
        <w:rPr>
          <w:sz w:val="22"/>
          <w:szCs w:val="28"/>
          <w:lang w:eastAsia="ja-JP"/>
        </w:rPr>
        <w:t>both A1-1-power and A1-2-power</w:t>
      </w:r>
      <w:r>
        <w:rPr>
          <w:sz w:val="22"/>
          <w:szCs w:val="28"/>
          <w:lang w:eastAsia="ja-JP"/>
        </w:rPr>
        <w:t xml:space="preserve"> alternatives.</w:t>
      </w:r>
      <w:r w:rsidR="00132443">
        <w:rPr>
          <w:sz w:val="22"/>
          <w:szCs w:val="28"/>
          <w:lang w:eastAsia="ja-JP"/>
        </w:rPr>
        <w:t xml:space="preserve"> </w:t>
      </w:r>
      <w:r>
        <w:rPr>
          <w:sz w:val="22"/>
          <w:szCs w:val="22"/>
          <w:lang w:eastAsia="ja-JP"/>
        </w:rPr>
        <w:t>The motivation is similar as explained in section 2.1.</w:t>
      </w:r>
      <w:r w:rsidR="00183513">
        <w:rPr>
          <w:sz w:val="22"/>
          <w:szCs w:val="22"/>
          <w:lang w:eastAsia="ja-JP"/>
        </w:rPr>
        <w:t>2</w:t>
      </w:r>
      <w:r>
        <w:rPr>
          <w:sz w:val="22"/>
          <w:szCs w:val="22"/>
          <w:lang w:eastAsia="ja-JP"/>
        </w:rPr>
        <w:t xml:space="preserve">, high configuration efficiency can be obtained for A-1-2-power, while low specification impact is expected for A-1-1-power. </w:t>
      </w:r>
    </w:p>
    <w:p w14:paraId="65B33C83" w14:textId="625BF79F" w:rsidR="00437CDC" w:rsidRPr="006B2564" w:rsidRDefault="00437CDC" w:rsidP="00437CDC">
      <w:pPr>
        <w:pStyle w:val="LGTdoc"/>
        <w:rPr>
          <w:b/>
          <w:bCs/>
          <w:sz w:val="22"/>
          <w:szCs w:val="28"/>
          <w:lang w:eastAsia="ja-JP"/>
        </w:rPr>
      </w:pPr>
      <w:r w:rsidRPr="006B2564">
        <w:rPr>
          <w:b/>
          <w:bCs/>
          <w:sz w:val="22"/>
          <w:szCs w:val="28"/>
          <w:lang w:eastAsia="ja-JP"/>
        </w:rPr>
        <w:t>Proposal</w:t>
      </w:r>
      <w:r w:rsidR="00827ED0">
        <w:rPr>
          <w:rFonts w:hint="eastAsia"/>
          <w:b/>
          <w:bCs/>
          <w:sz w:val="22"/>
          <w:szCs w:val="28"/>
          <w:lang w:eastAsia="ja-JP"/>
        </w:rPr>
        <w:t xml:space="preserve"> </w:t>
      </w:r>
      <w:r w:rsidR="008C0BE9">
        <w:rPr>
          <w:b/>
          <w:bCs/>
          <w:sz w:val="22"/>
          <w:szCs w:val="28"/>
          <w:lang w:eastAsia="ja-JP"/>
        </w:rPr>
        <w:t>9</w:t>
      </w:r>
      <w:r w:rsidR="00827ED0">
        <w:rPr>
          <w:b/>
          <w:bCs/>
          <w:sz w:val="22"/>
          <w:szCs w:val="28"/>
          <w:lang w:eastAsia="ja-JP"/>
        </w:rPr>
        <w:t>.</w:t>
      </w:r>
      <w:r w:rsidRPr="006B2564">
        <w:rPr>
          <w:b/>
          <w:bCs/>
          <w:sz w:val="22"/>
          <w:szCs w:val="28"/>
          <w:lang w:eastAsia="ja-JP"/>
        </w:rPr>
        <w:t xml:space="preserve"> </w:t>
      </w:r>
      <w:r>
        <w:rPr>
          <w:b/>
          <w:bCs/>
          <w:sz w:val="22"/>
          <w:szCs w:val="28"/>
          <w:lang w:eastAsia="ja-JP"/>
        </w:rPr>
        <w:t xml:space="preserve">Support both </w:t>
      </w:r>
      <w:r w:rsidRPr="006B2564">
        <w:rPr>
          <w:b/>
          <w:bCs/>
          <w:sz w:val="22"/>
          <w:szCs w:val="28"/>
          <w:lang w:eastAsia="ja-JP"/>
        </w:rPr>
        <w:t xml:space="preserve">A1-1-power </w:t>
      </w:r>
      <w:r>
        <w:rPr>
          <w:b/>
          <w:bCs/>
          <w:sz w:val="22"/>
          <w:szCs w:val="28"/>
          <w:lang w:eastAsia="ja-JP"/>
        </w:rPr>
        <w:t xml:space="preserve">and A1-2-power </w:t>
      </w:r>
      <w:r w:rsidRPr="006B2564">
        <w:rPr>
          <w:b/>
          <w:bCs/>
          <w:sz w:val="22"/>
          <w:szCs w:val="28"/>
          <w:lang w:eastAsia="ja-JP"/>
        </w:rPr>
        <w:t xml:space="preserve">for CSI-RS resource configuration </w:t>
      </w:r>
      <w:r>
        <w:rPr>
          <w:b/>
          <w:bCs/>
          <w:sz w:val="22"/>
          <w:szCs w:val="28"/>
          <w:lang w:eastAsia="ja-JP"/>
        </w:rPr>
        <w:t>when</w:t>
      </w:r>
      <w:r w:rsidRPr="006B2564">
        <w:rPr>
          <w:b/>
          <w:bCs/>
          <w:sz w:val="22"/>
          <w:szCs w:val="28"/>
          <w:lang w:eastAsia="ja-JP"/>
        </w:rPr>
        <w:t xml:space="preserve"> power domain adaptation</w:t>
      </w:r>
      <w:r>
        <w:rPr>
          <w:b/>
          <w:bCs/>
          <w:sz w:val="22"/>
          <w:szCs w:val="28"/>
          <w:lang w:eastAsia="ja-JP"/>
        </w:rPr>
        <w:t xml:space="preserve"> is adopted</w:t>
      </w:r>
      <w:r w:rsidRPr="006B2564">
        <w:rPr>
          <w:b/>
          <w:bCs/>
          <w:sz w:val="22"/>
          <w:szCs w:val="28"/>
          <w:lang w:eastAsia="ja-JP"/>
        </w:rPr>
        <w:t xml:space="preserve">.  </w:t>
      </w:r>
    </w:p>
    <w:p w14:paraId="397435A9" w14:textId="6CF961B7" w:rsidR="00437CDC" w:rsidRDefault="00437CDC" w:rsidP="00437CDC">
      <w:pPr>
        <w:pStyle w:val="LGTdoc"/>
        <w:rPr>
          <w:sz w:val="22"/>
          <w:szCs w:val="22"/>
          <w:lang w:eastAsia="ja-JP"/>
        </w:rPr>
      </w:pPr>
      <w:r w:rsidRPr="00252FB6">
        <w:rPr>
          <w:rFonts w:hint="eastAsia"/>
          <w:sz w:val="22"/>
          <w:szCs w:val="22"/>
          <w:lang w:eastAsia="ja-JP"/>
        </w:rPr>
        <w:t>F</w:t>
      </w:r>
      <w:r w:rsidRPr="00252FB6">
        <w:rPr>
          <w:sz w:val="22"/>
          <w:szCs w:val="22"/>
          <w:lang w:eastAsia="ja-JP"/>
        </w:rPr>
        <w:t xml:space="preserve">or CSI report configuration, support a CSI report configuration which consists of </w:t>
      </w:r>
      <w:r w:rsidRPr="00252FB6">
        <w:rPr>
          <w:i/>
          <w:iCs/>
          <w:sz w:val="22"/>
          <w:szCs w:val="22"/>
          <w:lang w:eastAsia="ja-JP"/>
        </w:rPr>
        <w:t>L</w:t>
      </w:r>
      <w:r w:rsidRPr="00252FB6">
        <w:rPr>
          <w:sz w:val="22"/>
          <w:szCs w:val="22"/>
          <w:lang w:eastAsia="ja-JP"/>
        </w:rPr>
        <w:t xml:space="preserve"> (</w:t>
      </w:r>
      <m:oMath>
        <m:r>
          <w:rPr>
            <w:rFonts w:ascii="Cambria Math" w:hAnsi="Cambria Math"/>
            <w:sz w:val="22"/>
            <w:szCs w:val="22"/>
            <w:lang w:eastAsia="ja-JP"/>
          </w:rPr>
          <m:t>L</m:t>
        </m:r>
        <m:r>
          <m:rPr>
            <m:sty m:val="p"/>
          </m:rPr>
          <w:rPr>
            <w:rFonts w:ascii="Cambria Math" w:hAnsi="Cambria Math"/>
            <w:sz w:val="22"/>
            <w:szCs w:val="22"/>
            <w:lang w:eastAsia="ja-JP"/>
          </w:rPr>
          <m:t>≥1</m:t>
        </m:r>
      </m:oMath>
      <w:r w:rsidRPr="00252FB6">
        <w:rPr>
          <w:sz w:val="22"/>
          <w:szCs w:val="22"/>
          <w:lang w:eastAsia="ja-JP"/>
        </w:rPr>
        <w:t xml:space="preserve">) sub-configurations where each sub-configuration corresponds to one power domain adaptation pattern. With such configuration, gNB can indicate UE to report </w:t>
      </w:r>
      <w:r w:rsidRPr="00252FB6">
        <w:rPr>
          <w:i/>
          <w:iCs/>
          <w:sz w:val="22"/>
          <w:szCs w:val="22"/>
          <w:lang w:eastAsia="ja-JP"/>
        </w:rPr>
        <w:t>N</w:t>
      </w:r>
      <w:r w:rsidRPr="00252FB6">
        <w:rPr>
          <w:sz w:val="22"/>
          <w:szCs w:val="22"/>
          <w:lang w:eastAsia="ja-JP"/>
        </w:rPr>
        <w:t xml:space="preserve"> (1</w:t>
      </w:r>
      <m:oMath>
        <m:r>
          <m:rPr>
            <m:sty m:val="p"/>
          </m:rPr>
          <w:rPr>
            <w:rFonts w:ascii="Cambria Math" w:hAnsi="Cambria Math"/>
            <w:sz w:val="22"/>
            <w:szCs w:val="22"/>
            <w:lang w:eastAsia="ja-JP"/>
          </w:rPr>
          <m:t>≤</m:t>
        </m:r>
        <m:r>
          <w:rPr>
            <w:rFonts w:ascii="Cambria Math" w:hAnsi="Cambria Math"/>
            <w:sz w:val="22"/>
            <w:szCs w:val="22"/>
            <w:lang w:eastAsia="ja-JP"/>
          </w:rPr>
          <m:t>N</m:t>
        </m:r>
        <m:r>
          <m:rPr>
            <m:sty m:val="p"/>
          </m:rPr>
          <w:rPr>
            <w:rFonts w:ascii="Cambria Math" w:hAnsi="Cambria Math"/>
            <w:sz w:val="22"/>
            <w:szCs w:val="22"/>
            <w:lang w:eastAsia="ja-JP"/>
          </w:rPr>
          <m:t>≤</m:t>
        </m:r>
        <m:r>
          <w:rPr>
            <w:rFonts w:ascii="Cambria Math" w:hAnsi="Cambria Math"/>
            <w:sz w:val="22"/>
            <w:szCs w:val="22"/>
            <w:lang w:eastAsia="ja-JP"/>
          </w:rPr>
          <m:t>L</m:t>
        </m:r>
      </m:oMath>
      <w:r w:rsidRPr="00252FB6">
        <w:rPr>
          <w:sz w:val="22"/>
          <w:szCs w:val="22"/>
          <w:lang w:eastAsia="ja-JP"/>
        </w:rPr>
        <w:t>) CSI(s)</w:t>
      </w:r>
      <w:r>
        <w:rPr>
          <w:sz w:val="22"/>
          <w:szCs w:val="22"/>
          <w:lang w:eastAsia="ja-JP"/>
        </w:rPr>
        <w:t xml:space="preserve"> corresponding to </w:t>
      </w:r>
      <w:r w:rsidRPr="00346B87">
        <w:rPr>
          <w:i/>
          <w:iCs/>
          <w:sz w:val="22"/>
          <w:szCs w:val="22"/>
          <w:lang w:eastAsia="ja-JP"/>
        </w:rPr>
        <w:t>N</w:t>
      </w:r>
      <w:r>
        <w:rPr>
          <w:sz w:val="22"/>
          <w:szCs w:val="22"/>
          <w:lang w:eastAsia="ja-JP"/>
        </w:rPr>
        <w:t xml:space="preserve"> sub-configuration(s)</w:t>
      </w:r>
      <w:r w:rsidRPr="00252FB6">
        <w:rPr>
          <w:sz w:val="22"/>
          <w:szCs w:val="22"/>
          <w:lang w:eastAsia="ja-JP"/>
        </w:rPr>
        <w:t xml:space="preserve"> in one reporting occasion. T</w:t>
      </w:r>
      <w:r>
        <w:rPr>
          <w:sz w:val="22"/>
          <w:szCs w:val="22"/>
          <w:lang w:val="en-US" w:eastAsia="ja-JP"/>
        </w:rPr>
        <w:t xml:space="preserve">he necessary </w:t>
      </w:r>
      <w:r>
        <w:rPr>
          <w:sz w:val="22"/>
          <w:szCs w:val="22"/>
          <w:lang w:eastAsia="ja-JP"/>
        </w:rPr>
        <w:t xml:space="preserve">enhancement from the signalling perspective is to enable dynamic update of the </w:t>
      </w:r>
      <w:r w:rsidRPr="00346B87">
        <w:rPr>
          <w:i/>
          <w:iCs/>
          <w:sz w:val="22"/>
          <w:szCs w:val="22"/>
          <w:lang w:eastAsia="ja-JP"/>
        </w:rPr>
        <w:t>N</w:t>
      </w:r>
      <w:r>
        <w:rPr>
          <w:sz w:val="22"/>
          <w:szCs w:val="22"/>
          <w:lang w:eastAsia="ja-JP"/>
        </w:rPr>
        <w:t xml:space="preserve"> sub-configurations. With a similar motivation as explained in section 2.1.</w:t>
      </w:r>
      <w:r w:rsidR="00D01DA2">
        <w:rPr>
          <w:sz w:val="22"/>
          <w:szCs w:val="22"/>
          <w:lang w:eastAsia="ja-JP"/>
        </w:rPr>
        <w:t>4</w:t>
      </w:r>
      <w:r>
        <w:rPr>
          <w:sz w:val="22"/>
          <w:szCs w:val="22"/>
          <w:lang w:eastAsia="ja-JP"/>
        </w:rPr>
        <w:t xml:space="preserve">, </w:t>
      </w:r>
      <w:r w:rsidR="00701F23">
        <w:rPr>
          <w:sz w:val="22"/>
          <w:szCs w:val="22"/>
          <w:lang w:eastAsia="ja-JP"/>
        </w:rPr>
        <w:t>a new DCI field or DCI format</w:t>
      </w:r>
      <w:r>
        <w:rPr>
          <w:sz w:val="22"/>
          <w:szCs w:val="22"/>
          <w:lang w:eastAsia="ja-JP"/>
        </w:rPr>
        <w:t xml:space="preserve"> can be considered to dynamically update the power offset configuration</w:t>
      </w:r>
      <w:r w:rsidR="00701F23">
        <w:rPr>
          <w:sz w:val="22"/>
          <w:szCs w:val="22"/>
          <w:lang w:eastAsia="ja-JP"/>
        </w:rPr>
        <w:t xml:space="preserve"> </w:t>
      </w:r>
      <w:r w:rsidR="00D46A95">
        <w:rPr>
          <w:sz w:val="22"/>
          <w:szCs w:val="22"/>
          <w:lang w:eastAsia="ja-JP"/>
        </w:rPr>
        <w:t>for SP/AP CSI reporting</w:t>
      </w:r>
      <w:r>
        <w:rPr>
          <w:sz w:val="22"/>
          <w:szCs w:val="22"/>
          <w:lang w:eastAsia="ja-JP"/>
        </w:rPr>
        <w:t>.</w:t>
      </w:r>
    </w:p>
    <w:p w14:paraId="01EB9078" w14:textId="3DBA4A91" w:rsidR="001D3C7E" w:rsidRPr="001D3C7E" w:rsidRDefault="001D3C7E" w:rsidP="007321A5">
      <w:pPr>
        <w:pStyle w:val="LGTdoc"/>
        <w:spacing w:afterLines="50" w:after="156"/>
        <w:rPr>
          <w:b/>
          <w:bCs/>
          <w:sz w:val="22"/>
          <w:szCs w:val="22"/>
          <w:lang w:eastAsia="ja-JP"/>
        </w:rPr>
      </w:pPr>
      <w:r>
        <w:rPr>
          <w:b/>
          <w:bCs/>
          <w:sz w:val="22"/>
          <w:szCs w:val="22"/>
          <w:lang w:eastAsia="ja-JP"/>
        </w:rPr>
        <w:t xml:space="preserve">Proposal </w:t>
      </w:r>
      <w:r w:rsidR="008C0BE9">
        <w:rPr>
          <w:b/>
          <w:bCs/>
          <w:sz w:val="22"/>
          <w:szCs w:val="22"/>
          <w:lang w:eastAsia="ja-JP"/>
        </w:rPr>
        <w:t>10</w:t>
      </w:r>
      <w:r>
        <w:rPr>
          <w:b/>
          <w:bCs/>
          <w:sz w:val="22"/>
          <w:szCs w:val="22"/>
          <w:lang w:eastAsia="ja-JP"/>
        </w:rPr>
        <w:t xml:space="preserve">. Support </w:t>
      </w:r>
      <w:r w:rsidRPr="001D3C7E">
        <w:rPr>
          <w:rFonts w:hint="eastAsia"/>
          <w:b/>
          <w:bCs/>
          <w:sz w:val="22"/>
          <w:szCs w:val="22"/>
          <w:lang w:eastAsia="ja-JP"/>
        </w:rPr>
        <w:t xml:space="preserve">a CSI report configuration which consists of </w:t>
      </w:r>
      <w:r w:rsidRPr="00B712B5">
        <w:rPr>
          <w:b/>
          <w:bCs/>
          <w:i/>
          <w:iCs/>
          <w:sz w:val="22"/>
          <w:szCs w:val="22"/>
          <w:lang w:eastAsia="ja-JP"/>
        </w:rPr>
        <w:t>L</w:t>
      </w:r>
      <w:r w:rsidRPr="001D3C7E">
        <w:rPr>
          <w:rFonts w:hint="eastAsia"/>
          <w:b/>
          <w:bCs/>
          <w:sz w:val="22"/>
          <w:szCs w:val="22"/>
          <w:lang w:eastAsia="ja-JP"/>
        </w:rPr>
        <w:t xml:space="preserve"> (</w:t>
      </w:r>
      <w:r w:rsidRPr="00B712B5">
        <w:rPr>
          <w:b/>
          <w:bCs/>
          <w:i/>
          <w:iCs/>
          <w:sz w:val="22"/>
          <w:szCs w:val="22"/>
          <w:lang w:eastAsia="ja-JP"/>
        </w:rPr>
        <w:t>L</w:t>
      </w:r>
      <w:r w:rsidRPr="001D3C7E">
        <w:rPr>
          <w:rFonts w:hint="eastAsia"/>
          <w:b/>
          <w:bCs/>
          <w:sz w:val="22"/>
          <w:szCs w:val="22"/>
          <w:lang w:eastAsia="ja-JP"/>
        </w:rPr>
        <w:t>≥</w:t>
      </w:r>
      <w:r w:rsidRPr="001D3C7E">
        <w:rPr>
          <w:rFonts w:hint="eastAsia"/>
          <w:b/>
          <w:bCs/>
          <w:sz w:val="22"/>
          <w:szCs w:val="22"/>
          <w:lang w:eastAsia="ja-JP"/>
        </w:rPr>
        <w:t xml:space="preserve">1) sub-configurations where each sub-configuration corresponds to one power </w:t>
      </w:r>
      <w:r w:rsidR="00E83B49">
        <w:rPr>
          <w:b/>
          <w:bCs/>
          <w:sz w:val="22"/>
          <w:szCs w:val="22"/>
          <w:lang w:eastAsia="ja-JP"/>
        </w:rPr>
        <w:t>offset value</w:t>
      </w:r>
      <w:r w:rsidRPr="007321A5">
        <w:rPr>
          <w:b/>
          <w:bCs/>
          <w:sz w:val="22"/>
          <w:szCs w:val="22"/>
          <w:lang w:eastAsia="ja-JP"/>
        </w:rPr>
        <w:t>.</w:t>
      </w:r>
    </w:p>
    <w:p w14:paraId="264820A3" w14:textId="15554F3D" w:rsidR="00F139B8" w:rsidRPr="00B712B5" w:rsidRDefault="00437CDC" w:rsidP="00B712B5">
      <w:pPr>
        <w:pStyle w:val="LGTdoc"/>
        <w:spacing w:afterLines="50" w:after="156"/>
        <w:rPr>
          <w:b/>
          <w:bCs/>
          <w:sz w:val="22"/>
          <w:szCs w:val="22"/>
          <w:lang w:eastAsia="ja-JP"/>
        </w:rPr>
      </w:pPr>
      <w:r>
        <w:rPr>
          <w:b/>
          <w:bCs/>
          <w:sz w:val="22"/>
          <w:szCs w:val="22"/>
          <w:lang w:eastAsia="ja-JP"/>
        </w:rPr>
        <w:t xml:space="preserve">Proposal </w:t>
      </w:r>
      <w:r w:rsidR="004013FD">
        <w:rPr>
          <w:b/>
          <w:bCs/>
          <w:sz w:val="22"/>
          <w:szCs w:val="22"/>
          <w:lang w:eastAsia="ja-JP"/>
        </w:rPr>
        <w:t>1</w:t>
      </w:r>
      <w:r w:rsidR="008C0BE9">
        <w:rPr>
          <w:b/>
          <w:bCs/>
          <w:sz w:val="22"/>
          <w:szCs w:val="22"/>
          <w:lang w:eastAsia="ja-JP"/>
        </w:rPr>
        <w:t>1</w:t>
      </w:r>
      <w:r>
        <w:rPr>
          <w:b/>
          <w:bCs/>
          <w:sz w:val="22"/>
          <w:szCs w:val="22"/>
          <w:lang w:eastAsia="ja-JP"/>
        </w:rPr>
        <w:t xml:space="preserve">. </w:t>
      </w:r>
      <w:r w:rsidR="001B3818">
        <w:rPr>
          <w:b/>
          <w:bCs/>
          <w:sz w:val="22"/>
          <w:szCs w:val="22"/>
          <w:lang w:eastAsia="ja-JP"/>
        </w:rPr>
        <w:t xml:space="preserve">For the </w:t>
      </w:r>
      <w:r w:rsidR="00E83B49">
        <w:rPr>
          <w:b/>
          <w:bCs/>
          <w:sz w:val="22"/>
          <w:szCs w:val="22"/>
          <w:lang w:eastAsia="ja-JP"/>
        </w:rPr>
        <w:t xml:space="preserve">enhancement of MAC-CE/DCI activated/triggered </w:t>
      </w:r>
      <w:r w:rsidR="001B3818">
        <w:rPr>
          <w:b/>
          <w:bCs/>
          <w:sz w:val="22"/>
          <w:szCs w:val="22"/>
          <w:lang w:eastAsia="ja-JP"/>
        </w:rPr>
        <w:t xml:space="preserve">SP/AP CSI reporting, </w:t>
      </w:r>
      <w:r w:rsidR="00E83B49">
        <w:rPr>
          <w:b/>
          <w:bCs/>
          <w:sz w:val="22"/>
          <w:szCs w:val="22"/>
          <w:lang w:eastAsia="ja-JP"/>
        </w:rPr>
        <w:t>introduce</w:t>
      </w:r>
      <w:r w:rsidR="007321A5" w:rsidRPr="00B712B5">
        <w:rPr>
          <w:b/>
          <w:bCs/>
          <w:sz w:val="22"/>
          <w:szCs w:val="22"/>
          <w:lang w:val="en-US" w:eastAsia="ja-JP"/>
        </w:rPr>
        <w:t xml:space="preserve"> </w:t>
      </w:r>
      <w:r w:rsidR="007321A5">
        <w:rPr>
          <w:b/>
          <w:bCs/>
          <w:sz w:val="22"/>
          <w:szCs w:val="22"/>
          <w:lang w:val="en-US" w:eastAsia="ja-JP"/>
        </w:rPr>
        <w:t xml:space="preserve">a </w:t>
      </w:r>
      <w:r w:rsidR="007321A5" w:rsidRPr="00B712B5">
        <w:rPr>
          <w:b/>
          <w:bCs/>
          <w:sz w:val="22"/>
          <w:szCs w:val="22"/>
          <w:lang w:val="en-US" w:eastAsia="ja-JP"/>
        </w:rPr>
        <w:t xml:space="preserve">new DCI field in DCI 0_1 and 0_2 or a new DCI format to indicate </w:t>
      </w:r>
      <w:r w:rsidR="007321A5" w:rsidRPr="001B3818">
        <w:rPr>
          <w:b/>
          <w:bCs/>
          <w:i/>
          <w:iCs/>
          <w:sz w:val="22"/>
          <w:szCs w:val="22"/>
          <w:lang w:val="en-US" w:eastAsia="ja-JP"/>
        </w:rPr>
        <w:t>N</w:t>
      </w:r>
      <w:r w:rsidR="007321A5" w:rsidRPr="00B712B5">
        <w:rPr>
          <w:b/>
          <w:bCs/>
          <w:sz w:val="22"/>
          <w:szCs w:val="22"/>
          <w:lang w:val="en-US" w:eastAsia="ja-JP"/>
        </w:rPr>
        <w:t xml:space="preserve"> </w:t>
      </w:r>
      <w:r w:rsidR="001B3818">
        <w:rPr>
          <w:b/>
          <w:bCs/>
          <w:sz w:val="22"/>
          <w:szCs w:val="22"/>
          <w:lang w:val="en-US" w:eastAsia="ja-JP"/>
        </w:rPr>
        <w:t>CS</w:t>
      </w:r>
      <w:r w:rsidR="00E83B49">
        <w:rPr>
          <w:b/>
          <w:bCs/>
          <w:sz w:val="22"/>
          <w:szCs w:val="22"/>
          <w:lang w:val="en-US" w:eastAsia="ja-JP"/>
        </w:rPr>
        <w:t>I</w:t>
      </w:r>
      <w:r w:rsidR="001B3818">
        <w:rPr>
          <w:b/>
          <w:bCs/>
          <w:sz w:val="22"/>
          <w:szCs w:val="22"/>
          <w:lang w:val="en-US" w:eastAsia="ja-JP"/>
        </w:rPr>
        <w:t xml:space="preserve">s </w:t>
      </w:r>
      <w:r w:rsidR="00183513">
        <w:rPr>
          <w:b/>
          <w:bCs/>
          <w:sz w:val="22"/>
          <w:szCs w:val="22"/>
          <w:lang w:val="en-US" w:eastAsia="ja-JP"/>
        </w:rPr>
        <w:t xml:space="preserve">from </w:t>
      </w:r>
      <w:r w:rsidR="00183513" w:rsidRPr="00183513">
        <w:rPr>
          <w:b/>
          <w:bCs/>
          <w:i/>
          <w:iCs/>
          <w:sz w:val="22"/>
          <w:szCs w:val="22"/>
          <w:lang w:val="en-US" w:eastAsia="ja-JP"/>
        </w:rPr>
        <w:t>L</w:t>
      </w:r>
      <w:r w:rsidR="00E83B49" w:rsidRPr="00B712B5">
        <w:rPr>
          <w:b/>
          <w:bCs/>
          <w:i/>
          <w:iCs/>
          <w:sz w:val="22"/>
          <w:szCs w:val="22"/>
          <w:lang w:val="en-US" w:eastAsia="ja-JP"/>
        </w:rPr>
        <w:t xml:space="preserve"> </w:t>
      </w:r>
      <w:r w:rsidR="00E83B49">
        <w:rPr>
          <w:b/>
          <w:bCs/>
          <w:sz w:val="22"/>
          <w:szCs w:val="22"/>
          <w:lang w:val="en-US" w:eastAsia="ja-JP"/>
        </w:rPr>
        <w:t>sub-configurations</w:t>
      </w:r>
      <w:r w:rsidRPr="007321A5">
        <w:rPr>
          <w:b/>
          <w:bCs/>
          <w:sz w:val="22"/>
          <w:szCs w:val="22"/>
          <w:lang w:eastAsia="ja-JP"/>
        </w:rPr>
        <w:t>.</w:t>
      </w:r>
    </w:p>
    <w:p w14:paraId="6AB1742C" w14:textId="77777777" w:rsidR="00B06C15" w:rsidRPr="001A076D" w:rsidRDefault="00B06C15" w:rsidP="000C20AB">
      <w:pPr>
        <w:pStyle w:val="LGTdoc"/>
        <w:rPr>
          <w:sz w:val="22"/>
          <w:szCs w:val="22"/>
          <w:lang w:val="en-US" w:eastAsia="ja-JP"/>
        </w:rPr>
      </w:pPr>
    </w:p>
    <w:p w14:paraId="6D88349C" w14:textId="1DDD9ED0" w:rsidR="00CB69D9" w:rsidRPr="001230D0" w:rsidRDefault="00CB69D9" w:rsidP="00CB69D9">
      <w:pPr>
        <w:pStyle w:val="1"/>
        <w:spacing w:beforeLines="50" w:before="156" w:afterLines="50" w:after="156"/>
        <w:ind w:left="432" w:hanging="432"/>
        <w:jc w:val="both"/>
        <w:rPr>
          <w:rFonts w:ascii="Times New Roman" w:hAnsi="Times New Roman"/>
          <w:b/>
          <w:sz w:val="22"/>
          <w:szCs w:val="22"/>
          <w:lang w:eastAsia="zh-CN"/>
        </w:rPr>
      </w:pPr>
      <w:r w:rsidRPr="001230D0">
        <w:rPr>
          <w:rFonts w:ascii="Times New Roman" w:hAnsi="Times New Roman"/>
          <w:b/>
          <w:sz w:val="22"/>
          <w:szCs w:val="22"/>
          <w:lang w:eastAsia="zh-CN"/>
        </w:rPr>
        <w:t>Conclusions</w:t>
      </w:r>
      <w:r w:rsidR="0065202D">
        <w:rPr>
          <w:rFonts w:ascii="Times New Roman" w:hAnsi="Times New Roman"/>
          <w:b/>
          <w:sz w:val="22"/>
          <w:szCs w:val="22"/>
          <w:lang w:eastAsia="zh-CN"/>
        </w:rPr>
        <w:t xml:space="preserve"> </w:t>
      </w:r>
    </w:p>
    <w:p w14:paraId="73703F85" w14:textId="0CB92BFA" w:rsidR="00D549E7" w:rsidRDefault="00334CEC" w:rsidP="00EA73B6">
      <w:pPr>
        <w:pStyle w:val="a5"/>
        <w:spacing w:afterLines="50" w:after="156"/>
        <w:jc w:val="both"/>
        <w:rPr>
          <w:szCs w:val="22"/>
        </w:rPr>
      </w:pPr>
      <w:r w:rsidRPr="001230D0">
        <w:rPr>
          <w:szCs w:val="22"/>
          <w:lang w:eastAsia="zh-CN"/>
        </w:rPr>
        <w:t>In this contribution,</w:t>
      </w:r>
      <w:r w:rsidR="00422281" w:rsidRPr="001230D0">
        <w:rPr>
          <w:szCs w:val="22"/>
        </w:rPr>
        <w:t xml:space="preserve"> </w:t>
      </w:r>
      <w:r w:rsidR="004C53B2">
        <w:rPr>
          <w:szCs w:val="22"/>
        </w:rPr>
        <w:t xml:space="preserve">we discussed the </w:t>
      </w:r>
      <w:r w:rsidR="00ED299C">
        <w:rPr>
          <w:szCs w:val="22"/>
        </w:rPr>
        <w:t xml:space="preserve">necessary </w:t>
      </w:r>
      <w:r w:rsidR="00870D5E">
        <w:rPr>
          <w:szCs w:val="22"/>
        </w:rPr>
        <w:t>enhancement</w:t>
      </w:r>
      <w:r w:rsidR="00ED299C">
        <w:rPr>
          <w:szCs w:val="22"/>
        </w:rPr>
        <w:t>s</w:t>
      </w:r>
      <w:r w:rsidR="00870D5E">
        <w:rPr>
          <w:szCs w:val="22"/>
        </w:rPr>
        <w:t xml:space="preserve"> on </w:t>
      </w:r>
      <w:r w:rsidR="00870D5E">
        <w:rPr>
          <w:rFonts w:eastAsia="ＭＳ 明朝"/>
          <w:szCs w:val="22"/>
          <w:lang w:eastAsia="ja-JP"/>
        </w:rPr>
        <w:t>CSI related procedures</w:t>
      </w:r>
      <w:r w:rsidR="00ED299C">
        <w:rPr>
          <w:rFonts w:eastAsia="ＭＳ 明朝"/>
          <w:szCs w:val="22"/>
          <w:lang w:eastAsia="ja-JP"/>
        </w:rPr>
        <w:t xml:space="preserve"> and beam management procedure</w:t>
      </w:r>
      <w:r w:rsidR="004013FD">
        <w:rPr>
          <w:rFonts w:eastAsia="ＭＳ 明朝"/>
          <w:szCs w:val="22"/>
          <w:lang w:eastAsia="ja-JP"/>
        </w:rPr>
        <w:t xml:space="preserve"> for </w:t>
      </w:r>
      <w:r w:rsidR="00ED299C">
        <w:rPr>
          <w:rFonts w:eastAsia="ＭＳ 明朝"/>
          <w:szCs w:val="22"/>
          <w:lang w:eastAsia="ja-JP"/>
        </w:rPr>
        <w:t>spatial element adaptation and power domain adaptation</w:t>
      </w:r>
      <w:r w:rsidR="004C53B2">
        <w:rPr>
          <w:szCs w:val="22"/>
        </w:rPr>
        <w:t xml:space="preserve">. The </w:t>
      </w:r>
      <w:r w:rsidR="00EA73B6">
        <w:rPr>
          <w:szCs w:val="22"/>
        </w:rPr>
        <w:t xml:space="preserve">following observations and proposals </w:t>
      </w:r>
      <w:r w:rsidR="00B52077">
        <w:rPr>
          <w:szCs w:val="22"/>
        </w:rPr>
        <w:t>were</w:t>
      </w:r>
      <w:r w:rsidR="00EA73B6">
        <w:rPr>
          <w:szCs w:val="22"/>
        </w:rPr>
        <w:t xml:space="preserve"> provided.</w:t>
      </w:r>
    </w:p>
    <w:p w14:paraId="0E373042" w14:textId="77777777" w:rsidR="00266FC7" w:rsidRPr="00347901" w:rsidRDefault="00266FC7" w:rsidP="00266FC7">
      <w:pPr>
        <w:spacing w:after="0"/>
        <w:jc w:val="both"/>
        <w:rPr>
          <w:rFonts w:eastAsia="ＭＳ 明朝"/>
          <w:b/>
          <w:bCs/>
          <w:i/>
          <w:iCs/>
          <w:sz w:val="24"/>
          <w:szCs w:val="22"/>
          <w:lang w:eastAsia="ja-JP"/>
        </w:rPr>
      </w:pPr>
      <w:r w:rsidRPr="00347901">
        <w:rPr>
          <w:rFonts w:eastAsia="ＭＳ 明朝"/>
          <w:b/>
          <w:bCs/>
          <w:i/>
          <w:iCs/>
          <w:szCs w:val="22"/>
          <w:lang w:eastAsia="ja-JP"/>
        </w:rPr>
        <w:t>Observation</w:t>
      </w:r>
      <w:r w:rsidRPr="004F29ED">
        <w:rPr>
          <w:rFonts w:eastAsia="ＭＳ 明朝"/>
          <w:b/>
          <w:bCs/>
          <w:i/>
          <w:iCs/>
          <w:szCs w:val="22"/>
          <w:lang w:eastAsia="ja-JP"/>
        </w:rPr>
        <w:t xml:space="preserve"> </w:t>
      </w:r>
      <w:r>
        <w:rPr>
          <w:rFonts w:eastAsia="ＭＳ 明朝" w:hint="eastAsia"/>
          <w:b/>
          <w:bCs/>
          <w:i/>
          <w:iCs/>
          <w:szCs w:val="22"/>
          <w:lang w:eastAsia="ja-JP"/>
        </w:rPr>
        <w:t>1</w:t>
      </w:r>
      <w:r w:rsidRPr="004F29ED">
        <w:rPr>
          <w:rFonts w:eastAsia="ＭＳ 明朝"/>
          <w:b/>
          <w:bCs/>
          <w:i/>
          <w:iCs/>
          <w:szCs w:val="22"/>
          <w:lang w:eastAsia="ja-JP"/>
        </w:rPr>
        <w:t>.</w:t>
      </w:r>
      <w:r w:rsidRPr="00347901">
        <w:rPr>
          <w:rFonts w:eastAsia="ＭＳ 明朝"/>
          <w:b/>
          <w:bCs/>
          <w:i/>
          <w:iCs/>
          <w:szCs w:val="22"/>
          <w:lang w:eastAsia="ja-JP"/>
        </w:rPr>
        <w:t xml:space="preserve"> </w:t>
      </w:r>
    </w:p>
    <w:p w14:paraId="76431396" w14:textId="77777777" w:rsidR="00266FC7" w:rsidRPr="001E1CF1" w:rsidRDefault="00266FC7" w:rsidP="00266FC7">
      <w:pPr>
        <w:pStyle w:val="aff0"/>
        <w:numPr>
          <w:ilvl w:val="0"/>
          <w:numId w:val="13"/>
        </w:numPr>
        <w:spacing w:after="0"/>
        <w:ind w:firstLineChars="0"/>
        <w:rPr>
          <w:rFonts w:eastAsia="ＭＳ 明朝"/>
          <w:b/>
          <w:bCs/>
          <w:i/>
          <w:iCs/>
          <w:szCs w:val="22"/>
          <w:lang w:eastAsia="ja-JP"/>
        </w:rPr>
      </w:pPr>
      <w:r w:rsidRPr="001E1CF1">
        <w:rPr>
          <w:rFonts w:eastAsia="ＭＳ 明朝"/>
          <w:b/>
          <w:bCs/>
          <w:i/>
          <w:iCs/>
          <w:szCs w:val="22"/>
          <w:lang w:eastAsia="ja-JP"/>
        </w:rPr>
        <w:t xml:space="preserve">There is no </w:t>
      </w:r>
      <w:r>
        <w:rPr>
          <w:rFonts w:eastAsia="ＭＳ 明朝"/>
          <w:b/>
          <w:bCs/>
          <w:i/>
          <w:iCs/>
          <w:szCs w:val="22"/>
          <w:lang w:eastAsia="ja-JP"/>
        </w:rPr>
        <w:t xml:space="preserve">obvious </w:t>
      </w:r>
      <w:r w:rsidRPr="001E1CF1">
        <w:rPr>
          <w:rFonts w:eastAsia="ＭＳ 明朝"/>
          <w:b/>
          <w:bCs/>
          <w:i/>
          <w:iCs/>
          <w:szCs w:val="22"/>
          <w:lang w:eastAsia="ja-JP"/>
        </w:rPr>
        <w:t xml:space="preserve">difference between type </w:t>
      </w:r>
      <w:r>
        <w:rPr>
          <w:rFonts w:eastAsia="ＭＳ 明朝"/>
          <w:b/>
          <w:bCs/>
          <w:i/>
          <w:iCs/>
          <w:szCs w:val="22"/>
          <w:lang w:eastAsia="ja-JP"/>
        </w:rPr>
        <w:t>1</w:t>
      </w:r>
      <w:r w:rsidRPr="001E1CF1">
        <w:rPr>
          <w:rFonts w:eastAsia="ＭＳ 明朝"/>
          <w:b/>
          <w:bCs/>
          <w:i/>
          <w:iCs/>
          <w:szCs w:val="22"/>
          <w:lang w:eastAsia="ja-JP"/>
        </w:rPr>
        <w:t xml:space="preserve"> spatial element adaptation and type </w:t>
      </w:r>
      <w:r>
        <w:rPr>
          <w:rFonts w:eastAsia="ＭＳ 明朝"/>
          <w:b/>
          <w:bCs/>
          <w:i/>
          <w:iCs/>
          <w:szCs w:val="22"/>
          <w:lang w:eastAsia="ja-JP"/>
        </w:rPr>
        <w:t>2</w:t>
      </w:r>
      <w:r w:rsidRPr="001E1CF1">
        <w:rPr>
          <w:rFonts w:eastAsia="ＭＳ 明朝"/>
          <w:b/>
          <w:bCs/>
          <w:i/>
          <w:iCs/>
          <w:szCs w:val="22"/>
          <w:lang w:eastAsia="ja-JP"/>
        </w:rPr>
        <w:t xml:space="preserve"> spatial element adaptation in terms of energy saving gain.</w:t>
      </w:r>
    </w:p>
    <w:p w14:paraId="065369DE" w14:textId="77777777" w:rsidR="00266FC7" w:rsidRPr="001E1CF1" w:rsidRDefault="00266FC7" w:rsidP="00266FC7">
      <w:pPr>
        <w:pStyle w:val="aff0"/>
        <w:numPr>
          <w:ilvl w:val="0"/>
          <w:numId w:val="13"/>
        </w:numPr>
        <w:spacing w:after="0"/>
        <w:ind w:firstLineChars="0"/>
        <w:rPr>
          <w:rFonts w:eastAsia="ＭＳ 明朝"/>
          <w:b/>
          <w:bCs/>
          <w:i/>
          <w:iCs/>
          <w:szCs w:val="22"/>
          <w:lang w:eastAsia="ja-JP"/>
        </w:rPr>
      </w:pPr>
      <w:r w:rsidRPr="001E1CF1">
        <w:rPr>
          <w:rFonts w:eastAsia="ＭＳ 明朝"/>
          <w:b/>
          <w:bCs/>
          <w:i/>
          <w:iCs/>
          <w:szCs w:val="22"/>
          <w:lang w:eastAsia="ja-JP"/>
        </w:rPr>
        <w:t xml:space="preserve">Network vendors/operators can adopt one of them based on the original RF/IF structure </w:t>
      </w:r>
      <w:r>
        <w:rPr>
          <w:rFonts w:eastAsia="ＭＳ 明朝"/>
          <w:b/>
          <w:bCs/>
          <w:i/>
          <w:iCs/>
          <w:szCs w:val="22"/>
          <w:lang w:eastAsia="ja-JP"/>
        </w:rPr>
        <w:t>in</w:t>
      </w:r>
      <w:r w:rsidRPr="001E1CF1">
        <w:rPr>
          <w:rFonts w:eastAsia="ＭＳ 明朝"/>
          <w:b/>
          <w:bCs/>
          <w:i/>
          <w:iCs/>
          <w:szCs w:val="22"/>
          <w:lang w:eastAsia="ja-JP"/>
        </w:rPr>
        <w:t xml:space="preserve"> their network equipment.</w:t>
      </w:r>
    </w:p>
    <w:p w14:paraId="49110D3D" w14:textId="77777777" w:rsidR="00266FC7" w:rsidRDefault="00266FC7" w:rsidP="00266FC7">
      <w:pPr>
        <w:pStyle w:val="aff0"/>
        <w:numPr>
          <w:ilvl w:val="0"/>
          <w:numId w:val="13"/>
        </w:numPr>
        <w:spacing w:afterLines="50" w:after="156"/>
        <w:ind w:left="714" w:firstLineChars="0" w:hanging="357"/>
        <w:rPr>
          <w:rFonts w:eastAsia="ＭＳ 明朝"/>
          <w:b/>
          <w:bCs/>
          <w:i/>
          <w:iCs/>
          <w:szCs w:val="22"/>
          <w:lang w:eastAsia="ja-JP"/>
        </w:rPr>
      </w:pPr>
      <w:r w:rsidRPr="001E1CF1">
        <w:rPr>
          <w:rFonts w:eastAsia="ＭＳ 明朝"/>
          <w:b/>
          <w:bCs/>
          <w:i/>
          <w:iCs/>
          <w:szCs w:val="22"/>
          <w:lang w:eastAsia="ja-JP"/>
        </w:rPr>
        <w:t>The mechanism</w:t>
      </w:r>
      <w:r>
        <w:rPr>
          <w:rFonts w:eastAsia="ＭＳ 明朝"/>
          <w:b/>
          <w:bCs/>
          <w:i/>
          <w:iCs/>
          <w:szCs w:val="22"/>
          <w:lang w:eastAsia="ja-JP"/>
        </w:rPr>
        <w:t>/signaling</w:t>
      </w:r>
      <w:r w:rsidRPr="001E1CF1">
        <w:rPr>
          <w:rFonts w:eastAsia="ＭＳ 明朝"/>
          <w:b/>
          <w:bCs/>
          <w:i/>
          <w:iCs/>
          <w:szCs w:val="22"/>
          <w:lang w:eastAsia="ja-JP"/>
        </w:rPr>
        <w:t xml:space="preserve"> design can be simplified by considering the characteristics of type </w:t>
      </w:r>
      <w:r>
        <w:rPr>
          <w:rFonts w:eastAsia="ＭＳ 明朝"/>
          <w:b/>
          <w:bCs/>
          <w:i/>
          <w:iCs/>
          <w:szCs w:val="22"/>
          <w:lang w:eastAsia="ja-JP"/>
        </w:rPr>
        <w:t>1</w:t>
      </w:r>
      <w:r w:rsidRPr="001E1CF1">
        <w:rPr>
          <w:rFonts w:eastAsia="ＭＳ 明朝"/>
          <w:b/>
          <w:bCs/>
          <w:i/>
          <w:iCs/>
          <w:szCs w:val="22"/>
          <w:lang w:eastAsia="ja-JP"/>
        </w:rPr>
        <w:t xml:space="preserve"> spatial element adaptation and type </w:t>
      </w:r>
      <w:r>
        <w:rPr>
          <w:rFonts w:eastAsia="ＭＳ 明朝"/>
          <w:b/>
          <w:bCs/>
          <w:i/>
          <w:iCs/>
          <w:szCs w:val="22"/>
          <w:lang w:eastAsia="ja-JP"/>
        </w:rPr>
        <w:t>2</w:t>
      </w:r>
      <w:r w:rsidRPr="001E1CF1">
        <w:rPr>
          <w:rFonts w:eastAsia="ＭＳ 明朝"/>
          <w:b/>
          <w:bCs/>
          <w:i/>
          <w:iCs/>
          <w:szCs w:val="22"/>
          <w:lang w:eastAsia="ja-JP"/>
        </w:rPr>
        <w:t xml:space="preserve"> spatial element adaptation, respectively.</w:t>
      </w:r>
    </w:p>
    <w:p w14:paraId="326D8930" w14:textId="77777777" w:rsidR="00266FC7" w:rsidRPr="009B4803" w:rsidRDefault="00266FC7" w:rsidP="00266FC7">
      <w:pPr>
        <w:spacing w:after="0"/>
        <w:rPr>
          <w:rFonts w:eastAsiaTheme="minorEastAsia"/>
          <w:b/>
          <w:bCs/>
          <w:i/>
          <w:iCs/>
          <w:szCs w:val="22"/>
          <w:lang w:eastAsia="zh-CN"/>
        </w:rPr>
      </w:pPr>
      <w:r w:rsidRPr="009B4803">
        <w:rPr>
          <w:rFonts w:eastAsiaTheme="minorEastAsia"/>
          <w:b/>
          <w:bCs/>
          <w:i/>
          <w:iCs/>
          <w:szCs w:val="22"/>
          <w:lang w:eastAsia="zh-CN"/>
        </w:rPr>
        <w:t xml:space="preserve">Observation </w:t>
      </w:r>
      <w:r>
        <w:rPr>
          <w:rFonts w:eastAsiaTheme="minorEastAsia"/>
          <w:b/>
          <w:bCs/>
          <w:i/>
          <w:iCs/>
          <w:szCs w:val="22"/>
          <w:lang w:eastAsia="zh-CN"/>
        </w:rPr>
        <w:t>2</w:t>
      </w:r>
      <w:r w:rsidRPr="009B4803">
        <w:rPr>
          <w:rFonts w:eastAsiaTheme="minorEastAsia"/>
          <w:b/>
          <w:bCs/>
          <w:i/>
          <w:iCs/>
          <w:szCs w:val="22"/>
          <w:lang w:eastAsia="zh-CN"/>
        </w:rPr>
        <w:t xml:space="preserve">. </w:t>
      </w:r>
    </w:p>
    <w:p w14:paraId="2F34CC75" w14:textId="77777777" w:rsidR="00266FC7" w:rsidRPr="009B4803" w:rsidRDefault="00266FC7" w:rsidP="00266FC7">
      <w:pPr>
        <w:pStyle w:val="aff0"/>
        <w:numPr>
          <w:ilvl w:val="0"/>
          <w:numId w:val="13"/>
        </w:numPr>
        <w:spacing w:after="0"/>
        <w:ind w:firstLineChars="0"/>
        <w:jc w:val="both"/>
        <w:rPr>
          <w:rFonts w:eastAsiaTheme="minorEastAsia"/>
          <w:b/>
          <w:bCs/>
          <w:i/>
          <w:iCs/>
          <w:szCs w:val="22"/>
          <w:lang w:eastAsia="zh-CN"/>
        </w:rPr>
      </w:pPr>
      <w:r>
        <w:rPr>
          <w:rFonts w:eastAsiaTheme="minorEastAsia"/>
          <w:b/>
          <w:bCs/>
          <w:i/>
          <w:iCs/>
          <w:szCs w:val="22"/>
          <w:lang w:eastAsia="zh-CN"/>
        </w:rPr>
        <w:t>For Type 1 adaptation, nested CSI-RS resource structure can be utilized for channel measurement of different adaptation patterns.</w:t>
      </w:r>
    </w:p>
    <w:p w14:paraId="17946C10" w14:textId="77777777" w:rsidR="00266FC7" w:rsidRPr="009B4803" w:rsidRDefault="00266FC7" w:rsidP="00266FC7">
      <w:pPr>
        <w:pStyle w:val="aff0"/>
        <w:numPr>
          <w:ilvl w:val="0"/>
          <w:numId w:val="13"/>
        </w:numPr>
        <w:spacing w:afterLines="50" w:after="156"/>
        <w:ind w:left="714" w:firstLineChars="0" w:hanging="357"/>
        <w:jc w:val="both"/>
        <w:rPr>
          <w:rFonts w:eastAsiaTheme="minorEastAsia"/>
          <w:b/>
          <w:bCs/>
          <w:i/>
          <w:iCs/>
          <w:szCs w:val="22"/>
          <w:lang w:eastAsia="zh-CN"/>
        </w:rPr>
      </w:pPr>
      <w:r>
        <w:rPr>
          <w:rFonts w:eastAsiaTheme="minorEastAsia"/>
          <w:b/>
          <w:bCs/>
          <w:i/>
          <w:iCs/>
          <w:szCs w:val="22"/>
          <w:lang w:eastAsia="zh-CN"/>
        </w:rPr>
        <w:t>For Type 2 adaptation, different CSI-RS resources are required for channel measurement of different adaptation patterns.</w:t>
      </w:r>
    </w:p>
    <w:p w14:paraId="63DA215A" w14:textId="77777777" w:rsidR="00266FC7" w:rsidRPr="00266FC7" w:rsidRDefault="00266FC7" w:rsidP="00266FC7">
      <w:pPr>
        <w:spacing w:afterLines="50" w:after="156"/>
        <w:jc w:val="both"/>
        <w:rPr>
          <w:rFonts w:eastAsia="ＭＳ 明朝"/>
          <w:b/>
          <w:bCs/>
          <w:i/>
          <w:iCs/>
          <w:lang w:eastAsia="ja-JP"/>
        </w:rPr>
      </w:pPr>
      <w:r w:rsidRPr="00266FC7">
        <w:rPr>
          <w:rFonts w:eastAsia="ＭＳ 明朝" w:hint="eastAsia"/>
          <w:b/>
          <w:bCs/>
          <w:i/>
          <w:iCs/>
          <w:lang w:eastAsia="ja-JP"/>
        </w:rPr>
        <w:t>O</w:t>
      </w:r>
      <w:r w:rsidRPr="00266FC7">
        <w:rPr>
          <w:rFonts w:eastAsia="ＭＳ 明朝"/>
          <w:b/>
          <w:bCs/>
          <w:i/>
          <w:iCs/>
          <w:lang w:eastAsia="ja-JP"/>
        </w:rPr>
        <w:t xml:space="preserve">bservation 3. The value of (N1, N2) or (N1, N2, Ng) can be implicitly derived from codebook subset restriction. </w:t>
      </w:r>
    </w:p>
    <w:p w14:paraId="3F49EC8D" w14:textId="77777777" w:rsidR="00266FC7" w:rsidRPr="000C74DB" w:rsidRDefault="00266FC7" w:rsidP="00266FC7">
      <w:pPr>
        <w:spacing w:after="0"/>
        <w:jc w:val="both"/>
        <w:rPr>
          <w:rFonts w:eastAsia="ＭＳ 明朝"/>
          <w:b/>
          <w:bCs/>
          <w:i/>
          <w:iCs/>
          <w:szCs w:val="22"/>
          <w:lang w:eastAsia="ja-JP"/>
        </w:rPr>
      </w:pPr>
      <w:r w:rsidRPr="000C74DB">
        <w:rPr>
          <w:rFonts w:eastAsia="ＭＳ 明朝" w:hint="eastAsia"/>
          <w:b/>
          <w:bCs/>
          <w:i/>
          <w:iCs/>
          <w:szCs w:val="22"/>
          <w:lang w:eastAsia="ja-JP"/>
        </w:rPr>
        <w:t>O</w:t>
      </w:r>
      <w:r w:rsidRPr="000C74DB">
        <w:rPr>
          <w:rFonts w:eastAsia="ＭＳ 明朝"/>
          <w:b/>
          <w:bCs/>
          <w:i/>
          <w:iCs/>
          <w:szCs w:val="22"/>
          <w:lang w:eastAsia="ja-JP"/>
        </w:rPr>
        <w:t xml:space="preserve">bservation </w:t>
      </w:r>
      <w:r>
        <w:rPr>
          <w:rFonts w:eastAsia="ＭＳ 明朝"/>
          <w:b/>
          <w:bCs/>
          <w:i/>
          <w:iCs/>
          <w:szCs w:val="22"/>
          <w:lang w:eastAsia="ja-JP"/>
        </w:rPr>
        <w:t>4.</w:t>
      </w:r>
      <w:r w:rsidRPr="000C74DB">
        <w:rPr>
          <w:rFonts w:eastAsia="ＭＳ 明朝"/>
          <w:b/>
          <w:bCs/>
          <w:i/>
          <w:iCs/>
          <w:szCs w:val="22"/>
          <w:lang w:eastAsia="ja-JP"/>
        </w:rPr>
        <w:t xml:space="preserve"> </w:t>
      </w:r>
      <w:r>
        <w:rPr>
          <w:rFonts w:eastAsia="ＭＳ 明朝"/>
          <w:b/>
          <w:bCs/>
          <w:i/>
          <w:iCs/>
          <w:szCs w:val="22"/>
          <w:lang w:eastAsia="ja-JP"/>
        </w:rPr>
        <w:t>T</w:t>
      </w:r>
      <w:r w:rsidRPr="000C74DB">
        <w:rPr>
          <w:rFonts w:eastAsia="ＭＳ 明朝"/>
          <w:b/>
          <w:bCs/>
          <w:i/>
          <w:iCs/>
          <w:szCs w:val="22"/>
          <w:lang w:eastAsia="ja-JP"/>
        </w:rPr>
        <w:t>here are two alternatives to enhance the current MAC-CE/DCI mechanism for gNB indicating of the N CSI(s) from L sub-configurations</w:t>
      </w:r>
    </w:p>
    <w:p w14:paraId="1204ABD3" w14:textId="77777777" w:rsidR="00266FC7" w:rsidRPr="000C74DB" w:rsidRDefault="00266FC7" w:rsidP="00266FC7">
      <w:pPr>
        <w:pStyle w:val="aff0"/>
        <w:numPr>
          <w:ilvl w:val="0"/>
          <w:numId w:val="16"/>
        </w:numPr>
        <w:spacing w:after="0"/>
        <w:ind w:firstLineChars="0"/>
        <w:jc w:val="both"/>
        <w:rPr>
          <w:rFonts w:eastAsia="ＭＳ 明朝"/>
          <w:b/>
          <w:bCs/>
          <w:i/>
          <w:iCs/>
          <w:szCs w:val="22"/>
          <w:lang w:eastAsia="ja-JP"/>
        </w:rPr>
      </w:pPr>
      <w:r w:rsidRPr="000C74DB">
        <w:rPr>
          <w:rFonts w:eastAsia="ＭＳ 明朝" w:hint="eastAsia"/>
          <w:b/>
          <w:bCs/>
          <w:i/>
          <w:iCs/>
          <w:szCs w:val="22"/>
          <w:lang w:eastAsia="ja-JP"/>
        </w:rPr>
        <w:t>A</w:t>
      </w:r>
      <w:r w:rsidRPr="000C74DB">
        <w:rPr>
          <w:rFonts w:eastAsia="ＭＳ 明朝"/>
          <w:b/>
          <w:bCs/>
          <w:i/>
          <w:iCs/>
          <w:szCs w:val="22"/>
          <w:lang w:eastAsia="ja-JP"/>
        </w:rPr>
        <w:t>lt 1. An SP / AP trigger state is associated with N sub-configurations contained in the CSI report configuration. The legacy CSI request is reused to indicate the activated/triggered sub-configurations.</w:t>
      </w:r>
    </w:p>
    <w:p w14:paraId="584085E2" w14:textId="77777777" w:rsidR="00266FC7" w:rsidRPr="000C74DB" w:rsidRDefault="00266FC7" w:rsidP="00266FC7">
      <w:pPr>
        <w:pStyle w:val="aff0"/>
        <w:numPr>
          <w:ilvl w:val="1"/>
          <w:numId w:val="16"/>
        </w:numPr>
        <w:spacing w:after="0"/>
        <w:ind w:firstLineChars="0"/>
        <w:jc w:val="both"/>
        <w:rPr>
          <w:rFonts w:eastAsia="ＭＳ 明朝"/>
          <w:b/>
          <w:bCs/>
          <w:i/>
          <w:iCs/>
          <w:szCs w:val="22"/>
          <w:lang w:eastAsia="ja-JP"/>
        </w:rPr>
      </w:pPr>
      <w:r w:rsidRPr="000C74DB">
        <w:rPr>
          <w:rFonts w:eastAsia="ＭＳ 明朝"/>
          <w:b/>
          <w:bCs/>
          <w:i/>
          <w:iCs/>
          <w:szCs w:val="22"/>
          <w:lang w:eastAsia="ja-JP"/>
        </w:rPr>
        <w:t>Alt 1 utilizes the legacy CSI request field to indicate N sub-configurations, at the expense of increasing number of trigger states.</w:t>
      </w:r>
    </w:p>
    <w:p w14:paraId="3E5D0CD6" w14:textId="77777777" w:rsidR="00266FC7" w:rsidRPr="000C74DB" w:rsidRDefault="00266FC7" w:rsidP="00266FC7">
      <w:pPr>
        <w:pStyle w:val="aff0"/>
        <w:numPr>
          <w:ilvl w:val="0"/>
          <w:numId w:val="16"/>
        </w:numPr>
        <w:spacing w:after="0"/>
        <w:ind w:firstLineChars="0"/>
        <w:jc w:val="both"/>
        <w:rPr>
          <w:rFonts w:eastAsia="ＭＳ 明朝"/>
          <w:b/>
          <w:bCs/>
          <w:i/>
          <w:iCs/>
          <w:szCs w:val="22"/>
          <w:lang w:eastAsia="ja-JP"/>
        </w:rPr>
      </w:pPr>
      <w:r w:rsidRPr="000C74DB">
        <w:rPr>
          <w:rFonts w:eastAsia="ＭＳ 明朝" w:hint="eastAsia"/>
          <w:b/>
          <w:bCs/>
          <w:i/>
          <w:iCs/>
          <w:szCs w:val="22"/>
          <w:lang w:eastAsia="ja-JP"/>
        </w:rPr>
        <w:t>A</w:t>
      </w:r>
      <w:r w:rsidRPr="000C74DB">
        <w:rPr>
          <w:rFonts w:eastAsia="ＭＳ 明朝"/>
          <w:b/>
          <w:bCs/>
          <w:i/>
          <w:iCs/>
          <w:szCs w:val="22"/>
          <w:lang w:eastAsia="ja-JP"/>
        </w:rPr>
        <w:t>lt 2. A new DCI</w:t>
      </w:r>
      <w:r>
        <w:rPr>
          <w:rFonts w:eastAsia="ＭＳ 明朝"/>
          <w:b/>
          <w:bCs/>
          <w:i/>
          <w:iCs/>
          <w:szCs w:val="22"/>
          <w:lang w:eastAsia="ja-JP"/>
        </w:rPr>
        <w:t xml:space="preserve"> field in DCI 0_1 and 0_2 or a new DCI format</w:t>
      </w:r>
      <w:r w:rsidRPr="000C74DB">
        <w:rPr>
          <w:rFonts w:eastAsia="ＭＳ 明朝"/>
          <w:b/>
          <w:bCs/>
          <w:i/>
          <w:iCs/>
          <w:szCs w:val="22"/>
          <w:lang w:eastAsia="ja-JP"/>
        </w:rPr>
        <w:t xml:space="preserve"> is introduced to indicate N sub-configurations and the CSI report configuration is activated/triggered by legacy MAC-CE / DCI signaling. </w:t>
      </w:r>
    </w:p>
    <w:p w14:paraId="12C25080" w14:textId="77777777" w:rsidR="00266FC7" w:rsidRPr="000C74DB" w:rsidRDefault="00266FC7" w:rsidP="00266FC7">
      <w:pPr>
        <w:pStyle w:val="aff0"/>
        <w:numPr>
          <w:ilvl w:val="1"/>
          <w:numId w:val="16"/>
        </w:numPr>
        <w:spacing w:after="0"/>
        <w:ind w:firstLineChars="0"/>
        <w:jc w:val="both"/>
        <w:rPr>
          <w:rFonts w:eastAsia="ＭＳ 明朝"/>
          <w:b/>
          <w:bCs/>
          <w:i/>
          <w:iCs/>
          <w:szCs w:val="22"/>
          <w:lang w:eastAsia="ja-JP"/>
        </w:rPr>
      </w:pPr>
      <w:r w:rsidRPr="000C74DB">
        <w:rPr>
          <w:rFonts w:eastAsia="ＭＳ 明朝"/>
          <w:b/>
          <w:bCs/>
          <w:i/>
          <w:iCs/>
          <w:szCs w:val="22"/>
          <w:lang w:eastAsia="ja-JP"/>
        </w:rPr>
        <w:lastRenderedPageBreak/>
        <w:t xml:space="preserve">Alt 2 reuses the legacy SP/AP trigger state configuration framework without increasing the number of trigger states. </w:t>
      </w:r>
    </w:p>
    <w:p w14:paraId="43970169" w14:textId="77777777" w:rsidR="00266FC7" w:rsidRPr="000B003E" w:rsidRDefault="00266FC7" w:rsidP="00266FC7">
      <w:pPr>
        <w:pStyle w:val="aff0"/>
        <w:numPr>
          <w:ilvl w:val="1"/>
          <w:numId w:val="16"/>
        </w:numPr>
        <w:spacing w:afterLines="50" w:after="156"/>
        <w:ind w:firstLineChars="0"/>
        <w:jc w:val="both"/>
        <w:rPr>
          <w:rFonts w:eastAsia="ＭＳ 明朝"/>
          <w:b/>
          <w:bCs/>
          <w:i/>
          <w:iCs/>
          <w:szCs w:val="22"/>
          <w:lang w:eastAsia="ja-JP"/>
        </w:rPr>
      </w:pPr>
      <w:r w:rsidRPr="000B003E">
        <w:rPr>
          <w:rFonts w:eastAsia="ＭＳ 明朝"/>
          <w:b/>
          <w:bCs/>
          <w:i/>
          <w:iCs/>
          <w:szCs w:val="22"/>
          <w:lang w:eastAsia="ja-JP"/>
        </w:rPr>
        <w:t>For SP CSI reporting, deactivation procedure is not required to update the subset of sub-configurations.</w:t>
      </w:r>
    </w:p>
    <w:p w14:paraId="5AD98F84" w14:textId="77777777" w:rsidR="00266FC7" w:rsidRDefault="00266FC7" w:rsidP="00266FC7">
      <w:pPr>
        <w:spacing w:afterLines="50" w:after="156"/>
        <w:jc w:val="both"/>
        <w:rPr>
          <w:rFonts w:eastAsia="ＭＳ 明朝" w:hint="eastAsia"/>
          <w:b/>
          <w:bCs/>
          <w:szCs w:val="22"/>
          <w:lang w:eastAsia="ja-JP"/>
        </w:rPr>
      </w:pPr>
    </w:p>
    <w:p w14:paraId="64CC9C05" w14:textId="6F98FAC7" w:rsidR="00266FC7" w:rsidRDefault="00266FC7" w:rsidP="00266FC7">
      <w:pPr>
        <w:spacing w:afterLines="50" w:after="156"/>
        <w:jc w:val="both"/>
        <w:rPr>
          <w:rFonts w:eastAsia="ＭＳ 明朝"/>
          <w:b/>
          <w:bCs/>
          <w:szCs w:val="22"/>
          <w:lang w:eastAsia="ja-JP"/>
        </w:rPr>
      </w:pPr>
      <w:r w:rsidRPr="00266FC7">
        <w:rPr>
          <w:rFonts w:eastAsia="ＭＳ 明朝"/>
          <w:b/>
          <w:bCs/>
          <w:szCs w:val="22"/>
          <w:lang w:eastAsia="ja-JP"/>
        </w:rPr>
        <w:t>Proposal 1.</w:t>
      </w:r>
      <w:r w:rsidRPr="00266FC7">
        <w:rPr>
          <w:rFonts w:eastAsia="ＭＳ 明朝"/>
          <w:szCs w:val="22"/>
          <w:lang w:eastAsia="ja-JP"/>
        </w:rPr>
        <w:t xml:space="preserve"> </w:t>
      </w:r>
      <w:r w:rsidRPr="00266FC7">
        <w:rPr>
          <w:rFonts w:eastAsia="ＭＳ 明朝"/>
          <w:b/>
          <w:bCs/>
          <w:szCs w:val="22"/>
          <w:lang w:eastAsia="ja-JP"/>
        </w:rPr>
        <w:t>The CSI related enhancement(s) for the support of type 1 spatial element adaptation and type 2 spatial element adaptation are discussed separately, if necessary.</w:t>
      </w:r>
    </w:p>
    <w:p w14:paraId="796E35A6" w14:textId="77777777" w:rsidR="00266FC7" w:rsidRDefault="00266FC7" w:rsidP="00266FC7">
      <w:pPr>
        <w:spacing w:afterLines="50" w:after="156"/>
        <w:jc w:val="both"/>
        <w:rPr>
          <w:rFonts w:eastAsia="ＭＳ 明朝"/>
          <w:b/>
          <w:bCs/>
          <w:szCs w:val="22"/>
          <w:lang w:eastAsia="ja-JP"/>
        </w:rPr>
      </w:pPr>
      <w:r w:rsidRPr="006046D9">
        <w:rPr>
          <w:rFonts w:eastAsia="ＭＳ 明朝"/>
          <w:b/>
          <w:bCs/>
          <w:szCs w:val="22"/>
          <w:lang w:eastAsia="ja-JP"/>
        </w:rPr>
        <w:t xml:space="preserve">Proposal </w:t>
      </w:r>
      <w:r>
        <w:rPr>
          <w:rFonts w:eastAsia="ＭＳ 明朝"/>
          <w:b/>
          <w:bCs/>
          <w:szCs w:val="22"/>
          <w:lang w:eastAsia="ja-JP"/>
        </w:rPr>
        <w:t>2</w:t>
      </w:r>
      <w:r w:rsidRPr="006046D9">
        <w:rPr>
          <w:rFonts w:eastAsia="ＭＳ 明朝"/>
          <w:b/>
          <w:bCs/>
          <w:szCs w:val="22"/>
          <w:lang w:eastAsia="ja-JP"/>
        </w:rPr>
        <w:t xml:space="preserve">. </w:t>
      </w:r>
      <w:r w:rsidRPr="00BB084B">
        <w:rPr>
          <w:rFonts w:eastAsia="ＭＳ 明朝"/>
          <w:b/>
          <w:bCs/>
          <w:szCs w:val="22"/>
          <w:lang w:eastAsia="ja-JP"/>
        </w:rPr>
        <w:t>A1-1</w:t>
      </w:r>
      <w:r>
        <w:rPr>
          <w:rFonts w:eastAsia="ＭＳ 明朝"/>
          <w:b/>
          <w:bCs/>
          <w:szCs w:val="22"/>
          <w:lang w:eastAsia="ja-JP"/>
        </w:rPr>
        <w:t>-revised</w:t>
      </w:r>
      <w:r w:rsidRPr="00BB084B">
        <w:rPr>
          <w:rFonts w:eastAsia="ＭＳ 明朝"/>
          <w:b/>
          <w:bCs/>
          <w:szCs w:val="22"/>
          <w:lang w:eastAsia="ja-JP"/>
        </w:rPr>
        <w:t xml:space="preserve"> can be applied for both Type 1 and Type 2</w:t>
      </w:r>
      <w:r>
        <w:rPr>
          <w:rFonts w:eastAsia="ＭＳ 明朝"/>
          <w:b/>
          <w:bCs/>
          <w:szCs w:val="22"/>
          <w:lang w:eastAsia="ja-JP"/>
        </w:rPr>
        <w:t xml:space="preserve"> adaptations. </w:t>
      </w:r>
    </w:p>
    <w:p w14:paraId="369B99E5" w14:textId="77777777" w:rsidR="00266FC7" w:rsidRDefault="00266FC7" w:rsidP="00266FC7">
      <w:pPr>
        <w:spacing w:afterLines="50" w:after="156"/>
        <w:jc w:val="both"/>
        <w:rPr>
          <w:b/>
          <w:bCs/>
        </w:rPr>
      </w:pPr>
      <w:r w:rsidRPr="006046D9">
        <w:rPr>
          <w:rFonts w:eastAsia="ＭＳ 明朝"/>
          <w:b/>
          <w:bCs/>
          <w:szCs w:val="22"/>
          <w:lang w:eastAsia="ja-JP"/>
        </w:rPr>
        <w:t xml:space="preserve">Proposal </w:t>
      </w:r>
      <w:r>
        <w:rPr>
          <w:rFonts w:eastAsia="ＭＳ 明朝"/>
          <w:b/>
          <w:bCs/>
          <w:szCs w:val="22"/>
          <w:lang w:eastAsia="ja-JP"/>
        </w:rPr>
        <w:t>3</w:t>
      </w:r>
      <w:r w:rsidRPr="006046D9">
        <w:rPr>
          <w:rFonts w:eastAsia="ＭＳ 明朝"/>
          <w:b/>
          <w:bCs/>
          <w:szCs w:val="22"/>
          <w:lang w:eastAsia="ja-JP"/>
        </w:rPr>
        <w:t xml:space="preserve">. </w:t>
      </w:r>
      <w:r w:rsidRPr="006046D9">
        <w:rPr>
          <w:rFonts w:eastAsia="ＭＳ 明朝" w:hint="eastAsia"/>
          <w:b/>
          <w:bCs/>
          <w:szCs w:val="22"/>
          <w:lang w:eastAsia="ja-JP"/>
        </w:rPr>
        <w:t>C</w:t>
      </w:r>
      <w:r w:rsidRPr="006046D9">
        <w:rPr>
          <w:rFonts w:eastAsia="ＭＳ 明朝"/>
          <w:b/>
          <w:bCs/>
          <w:szCs w:val="22"/>
          <w:lang w:eastAsia="ja-JP"/>
        </w:rPr>
        <w:t xml:space="preserve">onfirm the working assumption that </w:t>
      </w:r>
      <w:r>
        <w:rPr>
          <w:rFonts w:eastAsia="ＭＳ 明朝"/>
          <w:b/>
          <w:bCs/>
          <w:szCs w:val="22"/>
          <w:lang w:eastAsia="ja-JP"/>
        </w:rPr>
        <w:t xml:space="preserve">both </w:t>
      </w:r>
      <w:r w:rsidRPr="006046D9">
        <w:rPr>
          <w:b/>
          <w:bCs/>
        </w:rPr>
        <w:t xml:space="preserve">Al-1-revised and A1-2-revised </w:t>
      </w:r>
      <w:r>
        <w:rPr>
          <w:b/>
          <w:bCs/>
        </w:rPr>
        <w:t xml:space="preserve">alternatives </w:t>
      </w:r>
      <w:r w:rsidRPr="006046D9">
        <w:rPr>
          <w:b/>
          <w:bCs/>
        </w:rPr>
        <w:t>are supported.</w:t>
      </w:r>
    </w:p>
    <w:p w14:paraId="7D15726C" w14:textId="77777777" w:rsidR="00266FC7" w:rsidRDefault="00266FC7" w:rsidP="00266FC7">
      <w:pPr>
        <w:spacing w:after="0"/>
        <w:jc w:val="both"/>
        <w:rPr>
          <w:b/>
          <w:bCs/>
        </w:rPr>
      </w:pPr>
      <w:r w:rsidRPr="006046D9">
        <w:rPr>
          <w:rFonts w:eastAsia="ＭＳ 明朝"/>
          <w:b/>
          <w:bCs/>
          <w:szCs w:val="22"/>
          <w:lang w:eastAsia="ja-JP"/>
        </w:rPr>
        <w:t xml:space="preserve">Proposal </w:t>
      </w:r>
      <w:r>
        <w:rPr>
          <w:rFonts w:eastAsia="ＭＳ 明朝"/>
          <w:b/>
          <w:bCs/>
          <w:szCs w:val="22"/>
          <w:lang w:eastAsia="ja-JP"/>
        </w:rPr>
        <w:t>4</w:t>
      </w:r>
      <w:r w:rsidRPr="006046D9">
        <w:rPr>
          <w:rFonts w:eastAsia="ＭＳ 明朝"/>
          <w:b/>
          <w:bCs/>
          <w:szCs w:val="22"/>
          <w:lang w:eastAsia="ja-JP"/>
        </w:rPr>
        <w:t xml:space="preserve">. </w:t>
      </w:r>
    </w:p>
    <w:p w14:paraId="3AD39757" w14:textId="77777777" w:rsidR="00266FC7" w:rsidRDefault="00266FC7" w:rsidP="00266FC7">
      <w:pPr>
        <w:pStyle w:val="aff0"/>
        <w:numPr>
          <w:ilvl w:val="0"/>
          <w:numId w:val="16"/>
        </w:numPr>
        <w:spacing w:after="0"/>
        <w:ind w:firstLineChars="0"/>
        <w:jc w:val="both"/>
        <w:rPr>
          <w:rFonts w:eastAsia="ＭＳ 明朝"/>
          <w:b/>
          <w:bCs/>
          <w:szCs w:val="22"/>
          <w:lang w:eastAsia="ja-JP"/>
        </w:rPr>
      </w:pPr>
      <w:r>
        <w:rPr>
          <w:rFonts w:eastAsia="ＭＳ 明朝" w:hint="eastAsia"/>
          <w:b/>
          <w:bCs/>
          <w:szCs w:val="22"/>
          <w:lang w:eastAsia="ja-JP"/>
        </w:rPr>
        <w:t>F</w:t>
      </w:r>
      <w:r>
        <w:rPr>
          <w:rFonts w:eastAsia="ＭＳ 明朝"/>
          <w:b/>
          <w:bCs/>
          <w:szCs w:val="22"/>
          <w:lang w:eastAsia="ja-JP"/>
        </w:rPr>
        <w:t>or A-1-1-revised, CSI-RS resources in a resource set for channel measurement can be associated with different numbers of antenna ports.</w:t>
      </w:r>
    </w:p>
    <w:p w14:paraId="6261B30E" w14:textId="77777777" w:rsidR="00266FC7" w:rsidRPr="00F2260F" w:rsidRDefault="00266FC7" w:rsidP="00266FC7">
      <w:pPr>
        <w:pStyle w:val="aff0"/>
        <w:numPr>
          <w:ilvl w:val="0"/>
          <w:numId w:val="16"/>
        </w:numPr>
        <w:spacing w:afterLines="50" w:after="156"/>
        <w:ind w:firstLineChars="0"/>
        <w:jc w:val="both"/>
        <w:rPr>
          <w:rFonts w:eastAsia="ＭＳ 明朝"/>
          <w:b/>
          <w:bCs/>
          <w:szCs w:val="22"/>
          <w:lang w:eastAsia="ja-JP"/>
        </w:rPr>
      </w:pPr>
      <w:r>
        <w:rPr>
          <w:rFonts w:eastAsia="ＭＳ 明朝" w:hint="eastAsia"/>
          <w:b/>
          <w:bCs/>
          <w:szCs w:val="22"/>
          <w:lang w:eastAsia="ja-JP"/>
        </w:rPr>
        <w:t>F</w:t>
      </w:r>
      <w:r>
        <w:rPr>
          <w:rFonts w:eastAsia="ＭＳ 明朝"/>
          <w:b/>
          <w:bCs/>
          <w:szCs w:val="22"/>
          <w:lang w:eastAsia="ja-JP"/>
        </w:rPr>
        <w:t>or A-1-2-revised, CSI-RS resources in a resource set for channel measurement should be associated with the same number of type 1 adaptation patterns.</w:t>
      </w:r>
    </w:p>
    <w:p w14:paraId="58E5E4CF" w14:textId="77777777" w:rsidR="00266FC7" w:rsidRDefault="00266FC7" w:rsidP="00266FC7">
      <w:pPr>
        <w:spacing w:after="0"/>
        <w:jc w:val="both"/>
        <w:rPr>
          <w:b/>
          <w:bCs/>
        </w:rPr>
      </w:pPr>
      <w:r w:rsidRPr="006046D9">
        <w:rPr>
          <w:rFonts w:eastAsia="ＭＳ 明朝"/>
          <w:b/>
          <w:bCs/>
          <w:szCs w:val="22"/>
          <w:lang w:eastAsia="ja-JP"/>
        </w:rPr>
        <w:t xml:space="preserve">Proposal </w:t>
      </w:r>
      <w:r>
        <w:rPr>
          <w:rFonts w:eastAsia="ＭＳ 明朝"/>
          <w:b/>
          <w:bCs/>
          <w:szCs w:val="22"/>
          <w:lang w:eastAsia="ja-JP"/>
        </w:rPr>
        <w:t>5</w:t>
      </w:r>
      <w:r w:rsidRPr="006046D9">
        <w:rPr>
          <w:rFonts w:eastAsia="ＭＳ 明朝"/>
          <w:b/>
          <w:bCs/>
          <w:szCs w:val="22"/>
          <w:lang w:eastAsia="ja-JP"/>
        </w:rPr>
        <w:t xml:space="preserve">. </w:t>
      </w:r>
      <w:r>
        <w:rPr>
          <w:rFonts w:eastAsia="ＭＳ 明朝"/>
          <w:b/>
          <w:bCs/>
          <w:szCs w:val="22"/>
          <w:lang w:eastAsia="ja-JP"/>
        </w:rPr>
        <w:t>The following can be included in each sub-configuration for type 1 spatial element adaptation:</w:t>
      </w:r>
    </w:p>
    <w:p w14:paraId="0687C3D3" w14:textId="77777777" w:rsidR="00266FC7" w:rsidRDefault="00266FC7" w:rsidP="00266FC7">
      <w:pPr>
        <w:pStyle w:val="aff0"/>
        <w:numPr>
          <w:ilvl w:val="0"/>
          <w:numId w:val="16"/>
        </w:numPr>
        <w:spacing w:after="0"/>
        <w:ind w:firstLineChars="0"/>
        <w:jc w:val="both"/>
        <w:rPr>
          <w:rFonts w:eastAsia="ＭＳ 明朝"/>
          <w:b/>
          <w:bCs/>
          <w:szCs w:val="22"/>
          <w:lang w:eastAsia="ja-JP"/>
        </w:rPr>
      </w:pPr>
      <w:r w:rsidRPr="005F04B2">
        <w:rPr>
          <w:rFonts w:eastAsia="ＭＳ 明朝"/>
          <w:b/>
          <w:bCs/>
          <w:szCs w:val="22"/>
          <w:lang w:eastAsia="ja-JP"/>
        </w:rPr>
        <w:t xml:space="preserve">N1, N2 for single-panel and N1, N2, Ng for multi-panel </w:t>
      </w:r>
      <w:r>
        <w:rPr>
          <w:rFonts w:eastAsia="ＭＳ 明朝"/>
          <w:b/>
          <w:bCs/>
          <w:szCs w:val="22"/>
          <w:lang w:eastAsia="ja-JP"/>
        </w:rPr>
        <w:t>or codebook subset restriction</w:t>
      </w:r>
    </w:p>
    <w:p w14:paraId="21703B56" w14:textId="77777777" w:rsidR="00266FC7" w:rsidRDefault="00266FC7" w:rsidP="00266FC7">
      <w:pPr>
        <w:pStyle w:val="aff0"/>
        <w:numPr>
          <w:ilvl w:val="1"/>
          <w:numId w:val="16"/>
        </w:numPr>
        <w:spacing w:after="0"/>
        <w:ind w:firstLineChars="0"/>
        <w:jc w:val="both"/>
        <w:rPr>
          <w:rFonts w:eastAsia="ＭＳ 明朝"/>
          <w:b/>
          <w:bCs/>
          <w:szCs w:val="22"/>
          <w:lang w:eastAsia="ja-JP"/>
        </w:rPr>
      </w:pPr>
      <w:r>
        <w:rPr>
          <w:rFonts w:eastAsia="ＭＳ 明朝"/>
          <w:b/>
          <w:bCs/>
          <w:szCs w:val="22"/>
          <w:lang w:eastAsia="ja-JP"/>
        </w:rPr>
        <w:t xml:space="preserve">Note: </w:t>
      </w:r>
      <w:r w:rsidRPr="005F04B2">
        <w:rPr>
          <w:rFonts w:eastAsia="ＭＳ 明朝"/>
          <w:b/>
          <w:bCs/>
          <w:szCs w:val="22"/>
          <w:lang w:eastAsia="ja-JP"/>
        </w:rPr>
        <w:t>The value of (N1, N2) or (N1, N2, Ng) can be implicitly derived from codebook subset restriction</w:t>
      </w:r>
    </w:p>
    <w:p w14:paraId="69A1293B" w14:textId="77777777" w:rsidR="00266FC7" w:rsidRDefault="00266FC7" w:rsidP="00266FC7">
      <w:pPr>
        <w:pStyle w:val="aff0"/>
        <w:numPr>
          <w:ilvl w:val="0"/>
          <w:numId w:val="16"/>
        </w:numPr>
        <w:spacing w:after="0"/>
        <w:ind w:firstLineChars="0"/>
        <w:jc w:val="both"/>
        <w:rPr>
          <w:rFonts w:eastAsia="ＭＳ 明朝"/>
          <w:b/>
          <w:bCs/>
          <w:szCs w:val="22"/>
          <w:lang w:eastAsia="ja-JP"/>
        </w:rPr>
      </w:pPr>
      <w:r w:rsidRPr="005F04B2">
        <w:rPr>
          <w:rFonts w:eastAsia="ＭＳ 明朝"/>
          <w:b/>
          <w:bCs/>
          <w:szCs w:val="22"/>
          <w:lang w:eastAsia="ja-JP"/>
        </w:rPr>
        <w:t>Port subset indication when A1-2</w:t>
      </w:r>
      <w:r>
        <w:rPr>
          <w:rFonts w:eastAsia="ＭＳ 明朝"/>
          <w:b/>
          <w:bCs/>
          <w:szCs w:val="22"/>
          <w:lang w:eastAsia="ja-JP"/>
        </w:rPr>
        <w:t>-revised</w:t>
      </w:r>
      <w:r w:rsidRPr="005F04B2">
        <w:rPr>
          <w:rFonts w:eastAsia="ＭＳ 明朝"/>
          <w:b/>
          <w:bCs/>
          <w:szCs w:val="22"/>
          <w:lang w:eastAsia="ja-JP"/>
        </w:rPr>
        <w:t xml:space="preserve"> is used</w:t>
      </w:r>
      <w:r>
        <w:rPr>
          <w:rFonts w:eastAsia="ＭＳ 明朝"/>
          <w:b/>
          <w:bCs/>
          <w:szCs w:val="22"/>
          <w:lang w:eastAsia="ja-JP"/>
        </w:rPr>
        <w:t xml:space="preserve"> or CSI-RS resource identity when A1-1-revised is used</w:t>
      </w:r>
    </w:p>
    <w:p w14:paraId="66B7B837" w14:textId="77777777" w:rsidR="00266FC7" w:rsidRPr="00AC7F83" w:rsidRDefault="00266FC7" w:rsidP="00266FC7">
      <w:pPr>
        <w:pStyle w:val="aff0"/>
        <w:numPr>
          <w:ilvl w:val="1"/>
          <w:numId w:val="16"/>
        </w:numPr>
        <w:spacing w:after="0"/>
        <w:ind w:firstLineChars="0"/>
        <w:jc w:val="both"/>
        <w:rPr>
          <w:rFonts w:eastAsia="ＭＳ 明朝"/>
          <w:b/>
          <w:bCs/>
          <w:szCs w:val="22"/>
          <w:lang w:eastAsia="ja-JP"/>
        </w:rPr>
      </w:pPr>
      <w:r>
        <w:rPr>
          <w:rFonts w:eastAsia="ＭＳ 明朝"/>
          <w:b/>
          <w:bCs/>
          <w:szCs w:val="22"/>
          <w:lang w:eastAsia="ja-JP"/>
        </w:rPr>
        <w:t>Explicit indication in the form of bitmap can be supported</w:t>
      </w:r>
    </w:p>
    <w:p w14:paraId="3122F285" w14:textId="77777777" w:rsidR="00266FC7" w:rsidRDefault="00266FC7" w:rsidP="00266FC7">
      <w:pPr>
        <w:pStyle w:val="aff0"/>
        <w:numPr>
          <w:ilvl w:val="0"/>
          <w:numId w:val="16"/>
        </w:numPr>
        <w:spacing w:after="0"/>
        <w:ind w:firstLineChars="0"/>
        <w:jc w:val="both"/>
        <w:rPr>
          <w:rFonts w:eastAsia="ＭＳ 明朝"/>
          <w:b/>
          <w:bCs/>
          <w:szCs w:val="22"/>
          <w:lang w:eastAsia="ja-JP"/>
        </w:rPr>
      </w:pPr>
      <w:r>
        <w:rPr>
          <w:rFonts w:eastAsia="ＭＳ 明朝"/>
          <w:b/>
          <w:bCs/>
          <w:szCs w:val="22"/>
          <w:lang w:eastAsia="ja-JP"/>
        </w:rPr>
        <w:t>Supported codebook types for PMI</w:t>
      </w:r>
    </w:p>
    <w:p w14:paraId="24BE984F" w14:textId="77777777" w:rsidR="00266FC7" w:rsidRPr="00F2260F" w:rsidRDefault="00266FC7" w:rsidP="00266FC7">
      <w:pPr>
        <w:pStyle w:val="aff0"/>
        <w:numPr>
          <w:ilvl w:val="1"/>
          <w:numId w:val="16"/>
        </w:numPr>
        <w:spacing w:afterLines="50" w:after="156"/>
        <w:ind w:firstLineChars="0"/>
        <w:jc w:val="both"/>
        <w:rPr>
          <w:rFonts w:eastAsia="ＭＳ 明朝"/>
          <w:b/>
          <w:bCs/>
          <w:szCs w:val="22"/>
          <w:lang w:eastAsia="ja-JP"/>
        </w:rPr>
      </w:pPr>
      <w:r>
        <w:rPr>
          <w:rFonts w:eastAsia="ＭＳ 明朝"/>
          <w:b/>
          <w:bCs/>
          <w:szCs w:val="22"/>
          <w:lang w:eastAsia="ja-JP"/>
        </w:rPr>
        <w:t>F</w:t>
      </w:r>
      <w:r w:rsidRPr="00023126">
        <w:rPr>
          <w:rFonts w:eastAsia="ＭＳ 明朝"/>
          <w:b/>
          <w:bCs/>
          <w:szCs w:val="22"/>
          <w:lang w:eastAsia="ja-JP"/>
        </w:rPr>
        <w:t>or multi-CSI (</w:t>
      </w:r>
      <w:r w:rsidRPr="00AC7F83">
        <w:rPr>
          <w:rFonts w:eastAsia="ＭＳ 明朝"/>
          <w:b/>
          <w:bCs/>
          <w:i/>
          <w:iCs/>
          <w:szCs w:val="22"/>
          <w:lang w:eastAsia="ja-JP"/>
        </w:rPr>
        <w:t>N</w:t>
      </w:r>
      <w:r w:rsidRPr="00023126">
        <w:rPr>
          <w:rFonts w:eastAsia="ＭＳ 明朝"/>
          <w:b/>
          <w:bCs/>
          <w:szCs w:val="22"/>
          <w:lang w:eastAsia="ja-JP"/>
        </w:rPr>
        <w:t>&gt;1)</w:t>
      </w:r>
      <w:r>
        <w:rPr>
          <w:rFonts w:eastAsia="ＭＳ 明朝"/>
          <w:b/>
          <w:bCs/>
          <w:szCs w:val="22"/>
          <w:lang w:eastAsia="ja-JP"/>
        </w:rPr>
        <w:t>, only Type-1 codebook is supported</w:t>
      </w:r>
    </w:p>
    <w:p w14:paraId="09FF3D0B" w14:textId="66E7ACEE" w:rsidR="00266FC7" w:rsidRPr="008C0BE9" w:rsidRDefault="00266FC7" w:rsidP="00266FC7">
      <w:pPr>
        <w:spacing w:afterLines="50" w:after="156"/>
        <w:jc w:val="both"/>
        <w:rPr>
          <w:rFonts w:eastAsia="ＭＳ 明朝" w:hint="eastAsia"/>
          <w:b/>
          <w:bCs/>
          <w:szCs w:val="22"/>
          <w:lang w:eastAsia="ja-JP"/>
        </w:rPr>
      </w:pPr>
      <w:r w:rsidRPr="00266FC7">
        <w:rPr>
          <w:rFonts w:eastAsia="ＭＳ 明朝" w:hint="eastAsia"/>
          <w:b/>
          <w:bCs/>
          <w:szCs w:val="22"/>
          <w:lang w:eastAsia="ja-JP"/>
        </w:rPr>
        <w:t>P</w:t>
      </w:r>
      <w:r w:rsidRPr="00266FC7">
        <w:rPr>
          <w:rFonts w:eastAsia="ＭＳ 明朝"/>
          <w:b/>
          <w:bCs/>
          <w:szCs w:val="22"/>
          <w:lang w:eastAsia="ja-JP"/>
        </w:rPr>
        <w:t xml:space="preserve">roposal </w:t>
      </w:r>
      <w:r w:rsidR="008C0BE9">
        <w:rPr>
          <w:rFonts w:eastAsia="ＭＳ 明朝"/>
          <w:b/>
          <w:bCs/>
          <w:szCs w:val="22"/>
          <w:lang w:eastAsia="ja-JP"/>
        </w:rPr>
        <w:t>6</w:t>
      </w:r>
      <w:r w:rsidRPr="00266FC7">
        <w:rPr>
          <w:rFonts w:eastAsia="ＭＳ 明朝"/>
          <w:b/>
          <w:bCs/>
          <w:szCs w:val="22"/>
          <w:lang w:eastAsia="ja-JP"/>
        </w:rPr>
        <w:t xml:space="preserve">. Support to introduce new DCI field in DCI 0_1 and 0_2 or a new DCI format to indicate </w:t>
      </w:r>
      <w:r w:rsidRPr="00266FC7">
        <w:rPr>
          <w:rFonts w:eastAsia="ＭＳ 明朝"/>
          <w:b/>
          <w:bCs/>
          <w:i/>
          <w:iCs/>
          <w:szCs w:val="22"/>
          <w:lang w:eastAsia="ja-JP"/>
        </w:rPr>
        <w:t>N</w:t>
      </w:r>
      <w:r w:rsidRPr="00266FC7">
        <w:rPr>
          <w:rFonts w:eastAsia="ＭＳ 明朝"/>
          <w:b/>
          <w:bCs/>
          <w:szCs w:val="22"/>
          <w:lang w:eastAsia="ja-JP"/>
        </w:rPr>
        <w:t xml:space="preserve"> CSI(s) from </w:t>
      </w:r>
      <w:r w:rsidRPr="00266FC7">
        <w:rPr>
          <w:rFonts w:eastAsia="ＭＳ 明朝"/>
          <w:b/>
          <w:bCs/>
          <w:i/>
          <w:iCs/>
          <w:szCs w:val="22"/>
          <w:lang w:eastAsia="ja-JP"/>
        </w:rPr>
        <w:t>L</w:t>
      </w:r>
      <w:r w:rsidRPr="00266FC7">
        <w:rPr>
          <w:rFonts w:eastAsia="ＭＳ 明朝"/>
          <w:b/>
          <w:bCs/>
          <w:szCs w:val="22"/>
          <w:lang w:eastAsia="ja-JP"/>
        </w:rPr>
        <w:t xml:space="preserve"> sub-configurations</w:t>
      </w:r>
      <w:r w:rsidRPr="00266FC7">
        <w:rPr>
          <w:rFonts w:asciiTheme="minorEastAsia" w:eastAsiaTheme="minorEastAsia" w:hAnsiTheme="minorEastAsia" w:hint="eastAsia"/>
          <w:b/>
          <w:bCs/>
          <w:szCs w:val="22"/>
          <w:lang w:eastAsia="zh-CN"/>
        </w:rPr>
        <w:t>.</w:t>
      </w:r>
    </w:p>
    <w:p w14:paraId="7659AE8A" w14:textId="101F0615" w:rsidR="00266FC7" w:rsidRPr="0024575E" w:rsidRDefault="00266FC7" w:rsidP="00266FC7">
      <w:pPr>
        <w:spacing w:afterLines="50" w:after="156"/>
        <w:jc w:val="both"/>
        <w:rPr>
          <w:rFonts w:eastAsia="ＭＳ 明朝"/>
          <w:b/>
          <w:bCs/>
          <w:szCs w:val="22"/>
          <w:lang w:eastAsia="ja-JP"/>
        </w:rPr>
      </w:pPr>
      <w:r w:rsidRPr="0024575E">
        <w:rPr>
          <w:rFonts w:eastAsia="ＭＳ 明朝"/>
          <w:b/>
          <w:bCs/>
          <w:szCs w:val="22"/>
          <w:lang w:eastAsia="ja-JP"/>
        </w:rPr>
        <w:t>Proposal</w:t>
      </w:r>
      <w:r>
        <w:rPr>
          <w:rFonts w:eastAsia="ＭＳ 明朝"/>
          <w:b/>
          <w:bCs/>
          <w:szCs w:val="22"/>
          <w:lang w:eastAsia="ja-JP"/>
        </w:rPr>
        <w:t xml:space="preserve"> </w:t>
      </w:r>
      <w:r w:rsidR="008C0BE9">
        <w:rPr>
          <w:rFonts w:eastAsia="ＭＳ 明朝"/>
          <w:b/>
          <w:bCs/>
          <w:szCs w:val="22"/>
          <w:lang w:eastAsia="ja-JP"/>
        </w:rPr>
        <w:t>7</w:t>
      </w:r>
      <w:r>
        <w:rPr>
          <w:rFonts w:eastAsia="ＭＳ 明朝"/>
          <w:b/>
          <w:bCs/>
          <w:szCs w:val="22"/>
          <w:lang w:eastAsia="ja-JP"/>
        </w:rPr>
        <w:t>.</w:t>
      </w:r>
      <w:r w:rsidRPr="0024575E">
        <w:rPr>
          <w:rFonts w:eastAsia="ＭＳ 明朝"/>
          <w:b/>
          <w:bCs/>
          <w:szCs w:val="22"/>
          <w:lang w:eastAsia="ja-JP"/>
        </w:rPr>
        <w:t xml:space="preserve"> </w:t>
      </w:r>
      <w:r>
        <w:rPr>
          <w:rFonts w:eastAsia="ＭＳ 明朝"/>
          <w:b/>
          <w:bCs/>
          <w:szCs w:val="22"/>
          <w:lang w:eastAsia="ja-JP"/>
        </w:rPr>
        <w:t xml:space="preserve">Enhancements on </w:t>
      </w:r>
      <w:r w:rsidRPr="00824B8C">
        <w:rPr>
          <w:rFonts w:eastAsia="ＭＳ 明朝" w:hint="eastAsia"/>
          <w:b/>
          <w:bCs/>
          <w:szCs w:val="22"/>
          <w:lang w:eastAsia="ja-JP"/>
        </w:rPr>
        <w:t>RLM and RRM</w:t>
      </w:r>
      <w:r>
        <w:rPr>
          <w:rFonts w:eastAsia="ＭＳ 明朝"/>
          <w:b/>
          <w:bCs/>
          <w:szCs w:val="22"/>
          <w:lang w:eastAsia="ja-JP"/>
        </w:rPr>
        <w:t xml:space="preserve"> measurement</w:t>
      </w:r>
      <w:r w:rsidRPr="00824B8C">
        <w:rPr>
          <w:rFonts w:eastAsia="ＭＳ 明朝" w:hint="eastAsia"/>
          <w:b/>
          <w:bCs/>
          <w:szCs w:val="22"/>
          <w:lang w:eastAsia="ja-JP"/>
        </w:rPr>
        <w:t xml:space="preserve"> </w:t>
      </w:r>
      <w:r>
        <w:rPr>
          <w:rFonts w:eastAsia="ＭＳ 明朝"/>
          <w:b/>
          <w:bCs/>
          <w:szCs w:val="22"/>
          <w:lang w:eastAsia="ja-JP"/>
        </w:rPr>
        <w:t>on CSI-RS are necessary</w:t>
      </w:r>
      <w:r w:rsidRPr="00824B8C">
        <w:rPr>
          <w:rFonts w:eastAsia="ＭＳ 明朝" w:hint="eastAsia"/>
          <w:b/>
          <w:bCs/>
          <w:szCs w:val="22"/>
          <w:lang w:eastAsia="ja-JP"/>
        </w:rPr>
        <w:t xml:space="preserve"> </w:t>
      </w:r>
      <w:r>
        <w:rPr>
          <w:rFonts w:eastAsia="ＭＳ 明朝"/>
          <w:b/>
          <w:bCs/>
          <w:szCs w:val="22"/>
          <w:lang w:eastAsia="ja-JP"/>
        </w:rPr>
        <w:t xml:space="preserve">considering </w:t>
      </w:r>
      <w:r w:rsidRPr="00824B8C">
        <w:rPr>
          <w:rFonts w:eastAsia="ＭＳ 明朝" w:hint="eastAsia"/>
          <w:b/>
          <w:bCs/>
          <w:szCs w:val="22"/>
          <w:lang w:eastAsia="ja-JP"/>
        </w:rPr>
        <w:t xml:space="preserve">the </w:t>
      </w:r>
      <w:r>
        <w:rPr>
          <w:rFonts w:eastAsia="ＭＳ 明朝"/>
          <w:b/>
          <w:bCs/>
          <w:szCs w:val="22"/>
          <w:lang w:eastAsia="ja-JP"/>
        </w:rPr>
        <w:t>potential transmission power fluctuation of 1-port CSI-RS due to adaptation of spatial element</w:t>
      </w:r>
      <w:r w:rsidRPr="0024575E">
        <w:rPr>
          <w:rFonts w:eastAsia="ＭＳ 明朝"/>
          <w:b/>
          <w:bCs/>
          <w:szCs w:val="22"/>
          <w:lang w:eastAsia="ja-JP"/>
        </w:rPr>
        <w:t>.</w:t>
      </w:r>
    </w:p>
    <w:p w14:paraId="052F9A29" w14:textId="6DBD7744" w:rsidR="00266FC7" w:rsidRPr="00827ED0" w:rsidRDefault="00266FC7" w:rsidP="00266FC7">
      <w:pPr>
        <w:pStyle w:val="YJ-Proposal"/>
        <w:numPr>
          <w:ilvl w:val="0"/>
          <w:numId w:val="0"/>
        </w:numPr>
        <w:tabs>
          <w:tab w:val="clear" w:pos="0"/>
        </w:tabs>
        <w:spacing w:before="156" w:after="156"/>
        <w:rPr>
          <w:iCs/>
          <w:sz w:val="22"/>
          <w:szCs w:val="22"/>
          <w:lang w:val="en-US" w:eastAsia="zh-CN"/>
        </w:rPr>
      </w:pPr>
      <w:r w:rsidRPr="00827ED0">
        <w:rPr>
          <w:sz w:val="22"/>
          <w:szCs w:val="22"/>
        </w:rPr>
        <w:t xml:space="preserve">Proposal </w:t>
      </w:r>
      <w:r w:rsidR="008C0BE9">
        <w:rPr>
          <w:sz w:val="22"/>
          <w:szCs w:val="22"/>
        </w:rPr>
        <w:t>8</w:t>
      </w:r>
      <w:r w:rsidRPr="00827ED0">
        <w:rPr>
          <w:sz w:val="22"/>
          <w:szCs w:val="22"/>
        </w:rPr>
        <w:t>. The same framework for the enhancement to support spatial domain adaptation can be applied for power domain adaptation.</w:t>
      </w:r>
    </w:p>
    <w:p w14:paraId="15DAFA98" w14:textId="27DC54B5" w:rsidR="00266FC7" w:rsidRPr="006B2564" w:rsidRDefault="00266FC7" w:rsidP="00266FC7">
      <w:pPr>
        <w:pStyle w:val="LGTdoc"/>
        <w:rPr>
          <w:b/>
          <w:bCs/>
          <w:sz w:val="22"/>
          <w:szCs w:val="28"/>
          <w:lang w:eastAsia="ja-JP"/>
        </w:rPr>
      </w:pPr>
      <w:r w:rsidRPr="006B2564">
        <w:rPr>
          <w:b/>
          <w:bCs/>
          <w:sz w:val="22"/>
          <w:szCs w:val="28"/>
          <w:lang w:eastAsia="ja-JP"/>
        </w:rPr>
        <w:t>Proposal</w:t>
      </w:r>
      <w:r>
        <w:rPr>
          <w:rFonts w:hint="eastAsia"/>
          <w:b/>
          <w:bCs/>
          <w:sz w:val="22"/>
          <w:szCs w:val="28"/>
          <w:lang w:eastAsia="ja-JP"/>
        </w:rPr>
        <w:t xml:space="preserve"> </w:t>
      </w:r>
      <w:r w:rsidR="008C0BE9">
        <w:rPr>
          <w:b/>
          <w:bCs/>
          <w:sz w:val="22"/>
          <w:szCs w:val="28"/>
          <w:lang w:eastAsia="ja-JP"/>
        </w:rPr>
        <w:t>9</w:t>
      </w:r>
      <w:r>
        <w:rPr>
          <w:b/>
          <w:bCs/>
          <w:sz w:val="22"/>
          <w:szCs w:val="28"/>
          <w:lang w:eastAsia="ja-JP"/>
        </w:rPr>
        <w:t>.</w:t>
      </w:r>
      <w:r w:rsidRPr="006B2564">
        <w:rPr>
          <w:b/>
          <w:bCs/>
          <w:sz w:val="22"/>
          <w:szCs w:val="28"/>
          <w:lang w:eastAsia="ja-JP"/>
        </w:rPr>
        <w:t xml:space="preserve"> </w:t>
      </w:r>
      <w:r>
        <w:rPr>
          <w:b/>
          <w:bCs/>
          <w:sz w:val="22"/>
          <w:szCs w:val="28"/>
          <w:lang w:eastAsia="ja-JP"/>
        </w:rPr>
        <w:t xml:space="preserve">Support both </w:t>
      </w:r>
      <w:r w:rsidRPr="006B2564">
        <w:rPr>
          <w:b/>
          <w:bCs/>
          <w:sz w:val="22"/>
          <w:szCs w:val="28"/>
          <w:lang w:eastAsia="ja-JP"/>
        </w:rPr>
        <w:t xml:space="preserve">A1-1-power </w:t>
      </w:r>
      <w:r>
        <w:rPr>
          <w:b/>
          <w:bCs/>
          <w:sz w:val="22"/>
          <w:szCs w:val="28"/>
          <w:lang w:eastAsia="ja-JP"/>
        </w:rPr>
        <w:t xml:space="preserve">and A1-2-power </w:t>
      </w:r>
      <w:r w:rsidRPr="006B2564">
        <w:rPr>
          <w:b/>
          <w:bCs/>
          <w:sz w:val="22"/>
          <w:szCs w:val="28"/>
          <w:lang w:eastAsia="ja-JP"/>
        </w:rPr>
        <w:t xml:space="preserve">for CSI-RS resource configuration </w:t>
      </w:r>
      <w:r>
        <w:rPr>
          <w:b/>
          <w:bCs/>
          <w:sz w:val="22"/>
          <w:szCs w:val="28"/>
          <w:lang w:eastAsia="ja-JP"/>
        </w:rPr>
        <w:t>when</w:t>
      </w:r>
      <w:r w:rsidRPr="006B2564">
        <w:rPr>
          <w:b/>
          <w:bCs/>
          <w:sz w:val="22"/>
          <w:szCs w:val="28"/>
          <w:lang w:eastAsia="ja-JP"/>
        </w:rPr>
        <w:t xml:space="preserve"> power domain adaptation</w:t>
      </w:r>
      <w:r>
        <w:rPr>
          <w:b/>
          <w:bCs/>
          <w:sz w:val="22"/>
          <w:szCs w:val="28"/>
          <w:lang w:eastAsia="ja-JP"/>
        </w:rPr>
        <w:t xml:space="preserve"> is adopted</w:t>
      </w:r>
      <w:r w:rsidRPr="006B2564">
        <w:rPr>
          <w:b/>
          <w:bCs/>
          <w:sz w:val="22"/>
          <w:szCs w:val="28"/>
          <w:lang w:eastAsia="ja-JP"/>
        </w:rPr>
        <w:t xml:space="preserve">.  </w:t>
      </w:r>
    </w:p>
    <w:p w14:paraId="2A0637AB" w14:textId="32C9E39C" w:rsidR="00266FC7" w:rsidRPr="001D3C7E" w:rsidRDefault="00266FC7" w:rsidP="00266FC7">
      <w:pPr>
        <w:pStyle w:val="LGTdoc"/>
        <w:spacing w:afterLines="50" w:after="156"/>
        <w:rPr>
          <w:b/>
          <w:bCs/>
          <w:sz w:val="22"/>
          <w:szCs w:val="22"/>
          <w:lang w:eastAsia="ja-JP"/>
        </w:rPr>
      </w:pPr>
      <w:r>
        <w:rPr>
          <w:b/>
          <w:bCs/>
          <w:sz w:val="22"/>
          <w:szCs w:val="22"/>
          <w:lang w:eastAsia="ja-JP"/>
        </w:rPr>
        <w:t xml:space="preserve">Proposal </w:t>
      </w:r>
      <w:r w:rsidR="008C0BE9">
        <w:rPr>
          <w:b/>
          <w:bCs/>
          <w:sz w:val="22"/>
          <w:szCs w:val="22"/>
          <w:lang w:eastAsia="ja-JP"/>
        </w:rPr>
        <w:t>10</w:t>
      </w:r>
      <w:r>
        <w:rPr>
          <w:b/>
          <w:bCs/>
          <w:sz w:val="22"/>
          <w:szCs w:val="22"/>
          <w:lang w:eastAsia="ja-JP"/>
        </w:rPr>
        <w:t xml:space="preserve">. Support </w:t>
      </w:r>
      <w:r w:rsidRPr="001D3C7E">
        <w:rPr>
          <w:rFonts w:hint="eastAsia"/>
          <w:b/>
          <w:bCs/>
          <w:sz w:val="22"/>
          <w:szCs w:val="22"/>
          <w:lang w:eastAsia="ja-JP"/>
        </w:rPr>
        <w:t xml:space="preserve">a CSI report configuration which consists of </w:t>
      </w:r>
      <w:r w:rsidRPr="00B712B5">
        <w:rPr>
          <w:b/>
          <w:bCs/>
          <w:i/>
          <w:iCs/>
          <w:sz w:val="22"/>
          <w:szCs w:val="22"/>
          <w:lang w:eastAsia="ja-JP"/>
        </w:rPr>
        <w:t>L</w:t>
      </w:r>
      <w:r w:rsidRPr="001D3C7E">
        <w:rPr>
          <w:rFonts w:hint="eastAsia"/>
          <w:b/>
          <w:bCs/>
          <w:sz w:val="22"/>
          <w:szCs w:val="22"/>
          <w:lang w:eastAsia="ja-JP"/>
        </w:rPr>
        <w:t xml:space="preserve"> (</w:t>
      </w:r>
      <w:r w:rsidRPr="00B712B5">
        <w:rPr>
          <w:b/>
          <w:bCs/>
          <w:i/>
          <w:iCs/>
          <w:sz w:val="22"/>
          <w:szCs w:val="22"/>
          <w:lang w:eastAsia="ja-JP"/>
        </w:rPr>
        <w:t>L</w:t>
      </w:r>
      <w:r w:rsidRPr="001D3C7E">
        <w:rPr>
          <w:rFonts w:hint="eastAsia"/>
          <w:b/>
          <w:bCs/>
          <w:sz w:val="22"/>
          <w:szCs w:val="22"/>
          <w:lang w:eastAsia="ja-JP"/>
        </w:rPr>
        <w:t>≥</w:t>
      </w:r>
      <w:r w:rsidRPr="001D3C7E">
        <w:rPr>
          <w:rFonts w:hint="eastAsia"/>
          <w:b/>
          <w:bCs/>
          <w:sz w:val="22"/>
          <w:szCs w:val="22"/>
          <w:lang w:eastAsia="ja-JP"/>
        </w:rPr>
        <w:t xml:space="preserve">1) sub-configurations where each sub-configuration corresponds to one power </w:t>
      </w:r>
      <w:r>
        <w:rPr>
          <w:b/>
          <w:bCs/>
          <w:sz w:val="22"/>
          <w:szCs w:val="22"/>
          <w:lang w:eastAsia="ja-JP"/>
        </w:rPr>
        <w:t>offset value</w:t>
      </w:r>
      <w:r w:rsidRPr="007321A5">
        <w:rPr>
          <w:b/>
          <w:bCs/>
          <w:sz w:val="22"/>
          <w:szCs w:val="22"/>
          <w:lang w:eastAsia="ja-JP"/>
        </w:rPr>
        <w:t>.</w:t>
      </w:r>
    </w:p>
    <w:p w14:paraId="2CBF0124" w14:textId="08939B97" w:rsidR="00266FC7" w:rsidRPr="00266FC7" w:rsidRDefault="00266FC7" w:rsidP="00266FC7">
      <w:pPr>
        <w:pStyle w:val="LGTdoc"/>
        <w:spacing w:afterLines="50" w:after="156"/>
        <w:rPr>
          <w:b/>
          <w:bCs/>
          <w:sz w:val="22"/>
          <w:szCs w:val="22"/>
          <w:lang w:eastAsia="ja-JP"/>
        </w:rPr>
      </w:pPr>
      <w:r>
        <w:rPr>
          <w:b/>
          <w:bCs/>
          <w:sz w:val="22"/>
          <w:szCs w:val="22"/>
          <w:lang w:eastAsia="ja-JP"/>
        </w:rPr>
        <w:t>Proposal 1</w:t>
      </w:r>
      <w:r w:rsidR="008C0BE9">
        <w:rPr>
          <w:b/>
          <w:bCs/>
          <w:sz w:val="22"/>
          <w:szCs w:val="22"/>
          <w:lang w:eastAsia="ja-JP"/>
        </w:rPr>
        <w:t>1</w:t>
      </w:r>
      <w:r>
        <w:rPr>
          <w:b/>
          <w:bCs/>
          <w:sz w:val="22"/>
          <w:szCs w:val="22"/>
          <w:lang w:eastAsia="ja-JP"/>
        </w:rPr>
        <w:t>. For the enhancement of MAC-CE/DCI activated/triggered SP/AP CSI reporting, introduce</w:t>
      </w:r>
      <w:r w:rsidRPr="00B712B5">
        <w:rPr>
          <w:b/>
          <w:bCs/>
          <w:sz w:val="22"/>
          <w:szCs w:val="22"/>
          <w:lang w:val="en-US" w:eastAsia="ja-JP"/>
        </w:rPr>
        <w:t xml:space="preserve"> </w:t>
      </w:r>
      <w:r>
        <w:rPr>
          <w:b/>
          <w:bCs/>
          <w:sz w:val="22"/>
          <w:szCs w:val="22"/>
          <w:lang w:val="en-US" w:eastAsia="ja-JP"/>
        </w:rPr>
        <w:t xml:space="preserve">a </w:t>
      </w:r>
      <w:r w:rsidRPr="00B712B5">
        <w:rPr>
          <w:b/>
          <w:bCs/>
          <w:sz w:val="22"/>
          <w:szCs w:val="22"/>
          <w:lang w:val="en-US" w:eastAsia="ja-JP"/>
        </w:rPr>
        <w:t xml:space="preserve">new DCI field in DCI 0_1 and 0_2 or a new DCI format to indicate </w:t>
      </w:r>
      <w:r w:rsidRPr="001B3818">
        <w:rPr>
          <w:b/>
          <w:bCs/>
          <w:i/>
          <w:iCs/>
          <w:sz w:val="22"/>
          <w:szCs w:val="22"/>
          <w:lang w:val="en-US" w:eastAsia="ja-JP"/>
        </w:rPr>
        <w:t>N</w:t>
      </w:r>
      <w:r w:rsidRPr="00B712B5">
        <w:rPr>
          <w:b/>
          <w:bCs/>
          <w:sz w:val="22"/>
          <w:szCs w:val="22"/>
          <w:lang w:val="en-US" w:eastAsia="ja-JP"/>
        </w:rPr>
        <w:t xml:space="preserve"> </w:t>
      </w:r>
      <w:r>
        <w:rPr>
          <w:b/>
          <w:bCs/>
          <w:sz w:val="22"/>
          <w:szCs w:val="22"/>
          <w:lang w:val="en-US" w:eastAsia="ja-JP"/>
        </w:rPr>
        <w:t xml:space="preserve">CSIs from </w:t>
      </w:r>
      <w:r w:rsidRPr="00B712B5">
        <w:rPr>
          <w:b/>
          <w:bCs/>
          <w:i/>
          <w:iCs/>
          <w:sz w:val="22"/>
          <w:szCs w:val="22"/>
          <w:lang w:val="en-US" w:eastAsia="ja-JP"/>
        </w:rPr>
        <w:t xml:space="preserve">L </w:t>
      </w:r>
      <w:r>
        <w:rPr>
          <w:b/>
          <w:bCs/>
          <w:sz w:val="22"/>
          <w:szCs w:val="22"/>
          <w:lang w:val="en-US" w:eastAsia="ja-JP"/>
        </w:rPr>
        <w:t>sub-configurations</w:t>
      </w:r>
      <w:r w:rsidRPr="007321A5">
        <w:rPr>
          <w:b/>
          <w:bCs/>
          <w:sz w:val="22"/>
          <w:szCs w:val="22"/>
          <w:lang w:eastAsia="ja-JP"/>
        </w:rPr>
        <w:t>.</w:t>
      </w:r>
    </w:p>
    <w:p w14:paraId="2E89B8BA" w14:textId="77777777" w:rsidR="00EE5952" w:rsidRPr="00266FC7" w:rsidRDefault="00EE5952" w:rsidP="00870D5E">
      <w:pPr>
        <w:spacing w:afterLines="50" w:after="156"/>
        <w:jc w:val="both"/>
        <w:rPr>
          <w:rFonts w:eastAsia="ＭＳ 明朝" w:hint="eastAsia"/>
          <w:b/>
          <w:bCs/>
          <w:szCs w:val="22"/>
          <w:lang w:eastAsia="ja-JP"/>
        </w:rPr>
      </w:pPr>
    </w:p>
    <w:p w14:paraId="10853914" w14:textId="5B1683E0" w:rsidR="007F37E8" w:rsidRPr="001230D0" w:rsidRDefault="007F37E8"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0342F1BA" w14:textId="0454CD2B" w:rsidR="008C2878" w:rsidRDefault="005022AA" w:rsidP="008E25BA">
      <w:pPr>
        <w:pStyle w:val="a5"/>
        <w:suppressAutoHyphens/>
        <w:spacing w:afterLines="50" w:after="156"/>
        <w:jc w:val="both"/>
        <w:rPr>
          <w:rFonts w:eastAsia="ＭＳ 明朝"/>
          <w:szCs w:val="22"/>
          <w:lang w:eastAsia="ja-JP"/>
        </w:rPr>
      </w:pPr>
      <w:bookmarkStart w:id="6" w:name="_Ref520980791"/>
      <w:bookmarkEnd w:id="2"/>
      <w:r w:rsidRPr="001230D0">
        <w:rPr>
          <w:rFonts w:eastAsia="ＭＳ 明朝"/>
          <w:szCs w:val="22"/>
          <w:lang w:val="it-IT" w:eastAsia="ja-JP"/>
        </w:rPr>
        <w:t xml:space="preserve">[1] </w:t>
      </w:r>
      <w:r w:rsidR="00861C06">
        <w:rPr>
          <w:szCs w:val="22"/>
        </w:rPr>
        <w:t>RP-</w:t>
      </w:r>
      <w:r w:rsidR="00116FD1">
        <w:rPr>
          <w:szCs w:val="22"/>
        </w:rPr>
        <w:t>2</w:t>
      </w:r>
      <w:r w:rsidR="00023D30">
        <w:rPr>
          <w:szCs w:val="22"/>
        </w:rPr>
        <w:t>23540</w:t>
      </w:r>
      <w:bookmarkEnd w:id="6"/>
      <w:r w:rsidR="00E001EA">
        <w:rPr>
          <w:szCs w:val="22"/>
        </w:rPr>
        <w:t>, “</w:t>
      </w:r>
      <w:r w:rsidR="00227732">
        <w:rPr>
          <w:szCs w:val="22"/>
        </w:rPr>
        <w:t>New WID: Network energy savings for NR</w:t>
      </w:r>
      <w:r w:rsidR="00E001EA">
        <w:rPr>
          <w:szCs w:val="22"/>
        </w:rPr>
        <w:t>”</w:t>
      </w:r>
      <w:r w:rsidR="00227732">
        <w:rPr>
          <w:szCs w:val="22"/>
        </w:rPr>
        <w:t xml:space="preserve">, </w:t>
      </w:r>
      <w:r w:rsidR="00285B5B" w:rsidRPr="001230D0">
        <w:rPr>
          <w:rFonts w:eastAsia="ＭＳ 明朝"/>
          <w:szCs w:val="22"/>
          <w:lang w:eastAsia="ja-JP"/>
        </w:rPr>
        <w:t>RAN#</w:t>
      </w:r>
      <w:r w:rsidR="00285B5B">
        <w:rPr>
          <w:rFonts w:eastAsia="ＭＳ 明朝"/>
          <w:szCs w:val="22"/>
          <w:lang w:eastAsia="ja-JP"/>
        </w:rPr>
        <w:t>9</w:t>
      </w:r>
      <w:r w:rsidR="00497FD0">
        <w:rPr>
          <w:rFonts w:eastAsia="ＭＳ 明朝"/>
          <w:szCs w:val="22"/>
          <w:lang w:eastAsia="ja-JP"/>
        </w:rPr>
        <w:t>8</w:t>
      </w:r>
      <w:r w:rsidR="00285B5B">
        <w:rPr>
          <w:rFonts w:eastAsia="ＭＳ 明朝"/>
          <w:szCs w:val="22"/>
          <w:lang w:eastAsia="ja-JP"/>
        </w:rPr>
        <w:t>e</w:t>
      </w:r>
      <w:r w:rsidR="00285B5B" w:rsidRPr="001230D0">
        <w:rPr>
          <w:rFonts w:eastAsia="ＭＳ 明朝"/>
          <w:szCs w:val="22"/>
          <w:lang w:eastAsia="ja-JP"/>
        </w:rPr>
        <w:t xml:space="preserve">, </w:t>
      </w:r>
      <w:r w:rsidR="00285B5B">
        <w:rPr>
          <w:rFonts w:eastAsia="ＭＳ 明朝"/>
          <w:szCs w:val="22"/>
          <w:lang w:eastAsia="ja-JP"/>
        </w:rPr>
        <w:t>Dec</w:t>
      </w:r>
      <w:r w:rsidR="00285B5B" w:rsidRPr="001230D0">
        <w:rPr>
          <w:rFonts w:eastAsia="ＭＳ 明朝"/>
          <w:szCs w:val="22"/>
          <w:lang w:eastAsia="ja-JP"/>
        </w:rPr>
        <w:t xml:space="preserve">. </w:t>
      </w:r>
      <w:r w:rsidR="00497FD0">
        <w:rPr>
          <w:rFonts w:eastAsia="ＭＳ 明朝"/>
          <w:szCs w:val="22"/>
          <w:lang w:eastAsia="ja-JP"/>
        </w:rPr>
        <w:t>12</w:t>
      </w:r>
      <w:r w:rsidR="00285B5B" w:rsidRPr="001230D0">
        <w:rPr>
          <w:rFonts w:eastAsia="ＭＳ 明朝"/>
          <w:szCs w:val="22"/>
          <w:lang w:eastAsia="ja-JP"/>
        </w:rPr>
        <w:t>-</w:t>
      </w:r>
      <w:r w:rsidR="00285B5B">
        <w:rPr>
          <w:rFonts w:eastAsia="ＭＳ 明朝"/>
          <w:szCs w:val="22"/>
          <w:lang w:eastAsia="ja-JP"/>
        </w:rPr>
        <w:t>1</w:t>
      </w:r>
      <w:r w:rsidR="00497FD0">
        <w:rPr>
          <w:rFonts w:eastAsia="ＭＳ 明朝"/>
          <w:szCs w:val="22"/>
          <w:lang w:eastAsia="ja-JP"/>
        </w:rPr>
        <w:t>6</w:t>
      </w:r>
      <w:r w:rsidR="00285B5B" w:rsidRPr="001230D0">
        <w:rPr>
          <w:rFonts w:eastAsia="ＭＳ 明朝"/>
          <w:szCs w:val="22"/>
          <w:lang w:eastAsia="ja-JP"/>
        </w:rPr>
        <w:t>, 202</w:t>
      </w:r>
      <w:r w:rsidR="00497FD0">
        <w:rPr>
          <w:rFonts w:eastAsia="ＭＳ 明朝"/>
          <w:szCs w:val="22"/>
          <w:lang w:eastAsia="ja-JP"/>
        </w:rPr>
        <w:t>2</w:t>
      </w:r>
    </w:p>
    <w:p w14:paraId="31483E60" w14:textId="2FBAA29D" w:rsidR="003F2006" w:rsidRPr="00774AEF" w:rsidRDefault="003F2006" w:rsidP="008E25BA">
      <w:pPr>
        <w:pStyle w:val="a5"/>
        <w:suppressAutoHyphens/>
        <w:spacing w:afterLines="50" w:after="156"/>
        <w:jc w:val="both"/>
        <w:rPr>
          <w:rFonts w:eastAsia="ＭＳ 明朝"/>
          <w:szCs w:val="22"/>
          <w:lang w:eastAsia="ja-JP"/>
        </w:rPr>
      </w:pPr>
    </w:p>
    <w:sectPr w:rsidR="003F2006" w:rsidRPr="00774AEF"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AF866" w14:textId="77777777" w:rsidR="00F35A73" w:rsidRDefault="00F35A73">
      <w:r>
        <w:separator/>
      </w:r>
    </w:p>
  </w:endnote>
  <w:endnote w:type="continuationSeparator" w:id="0">
    <w:p w14:paraId="4DA5F6BB" w14:textId="77777777" w:rsidR="00F35A73" w:rsidRDefault="00F35A73">
      <w:r>
        <w:continuationSeparator/>
      </w:r>
    </w:p>
  </w:endnote>
  <w:endnote w:type="continuationNotice" w:id="1">
    <w:p w14:paraId="11CD54C9" w14:textId="77777777" w:rsidR="00F35A73" w:rsidRDefault="00F35A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A7D77" w14:textId="77777777" w:rsidR="00F35A73" w:rsidRDefault="00F35A73">
      <w:r>
        <w:separator/>
      </w:r>
    </w:p>
  </w:footnote>
  <w:footnote w:type="continuationSeparator" w:id="0">
    <w:p w14:paraId="7274D38B" w14:textId="77777777" w:rsidR="00F35A73" w:rsidRDefault="00F35A73">
      <w:r>
        <w:continuationSeparator/>
      </w:r>
    </w:p>
  </w:footnote>
  <w:footnote w:type="continuationNotice" w:id="1">
    <w:p w14:paraId="0536C18A" w14:textId="77777777" w:rsidR="00F35A73" w:rsidRDefault="00F35A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7C96096"/>
    <w:multiLevelType w:val="hybridMultilevel"/>
    <w:tmpl w:val="2EF61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3348B2"/>
    <w:multiLevelType w:val="hybridMultilevel"/>
    <w:tmpl w:val="AC12D914"/>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 w15:restartNumberingAfterBreak="0">
    <w:nsid w:val="0D9F2C67"/>
    <w:multiLevelType w:val="hybridMultilevel"/>
    <w:tmpl w:val="4986FC24"/>
    <w:lvl w:ilvl="0" w:tplc="A27012B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0205DDE"/>
    <w:multiLevelType w:val="hybridMultilevel"/>
    <w:tmpl w:val="0D1A1616"/>
    <w:lvl w:ilvl="0" w:tplc="C902D0D6">
      <w:numFmt w:val="bullet"/>
      <w:lvlText w:val="•"/>
      <w:lvlJc w:val="left"/>
      <w:pPr>
        <w:ind w:left="420" w:hanging="420"/>
      </w:pPr>
      <w:rPr>
        <w:rFonts w:ascii="SimSun" w:eastAsia="Times New Roman" w:hAnsi="SimSu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D26D73"/>
    <w:multiLevelType w:val="hybridMultilevel"/>
    <w:tmpl w:val="E4308EE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C1EDC"/>
    <w:multiLevelType w:val="hybridMultilevel"/>
    <w:tmpl w:val="7466F9D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7C22999"/>
    <w:multiLevelType w:val="hybridMultilevel"/>
    <w:tmpl w:val="0AC80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0322C3"/>
    <w:multiLevelType w:val="hybridMultilevel"/>
    <w:tmpl w:val="BAE09AD8"/>
    <w:lvl w:ilvl="0" w:tplc="FB1ADA48">
      <w:numFmt w:val="bullet"/>
      <w:lvlText w:val=""/>
      <w:lvlJc w:val="left"/>
      <w:pPr>
        <w:ind w:left="1140" w:hanging="420"/>
      </w:pPr>
      <w:rPr>
        <w:rFonts w:ascii="Symbol" w:eastAsia="ＭＳ 明朝" w:hAnsi="Symbol" w:cs="Times New Roman" w:hint="default"/>
        <w:color w:val="auto"/>
        <w:lang w:val="en-US"/>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4186584"/>
    <w:multiLevelType w:val="hybridMultilevel"/>
    <w:tmpl w:val="FA261416"/>
    <w:lvl w:ilvl="0" w:tplc="8FCC036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34294AE8"/>
    <w:multiLevelType w:val="hybridMultilevel"/>
    <w:tmpl w:val="503A1BA8"/>
    <w:lvl w:ilvl="0" w:tplc="98B6ED9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8519EC"/>
    <w:multiLevelType w:val="hybridMultilevel"/>
    <w:tmpl w:val="E0C2107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20" w:hanging="42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5000790"/>
    <w:multiLevelType w:val="hybridMultilevel"/>
    <w:tmpl w:val="CDA4A504"/>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A1C03D5"/>
    <w:multiLevelType w:val="hybridMultilevel"/>
    <w:tmpl w:val="D13435DE"/>
    <w:lvl w:ilvl="0" w:tplc="6DE08AC0">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4" w15:restartNumberingAfterBreak="0">
    <w:nsid w:val="70110026"/>
    <w:multiLevelType w:val="hybridMultilevel"/>
    <w:tmpl w:val="C07CCAF4"/>
    <w:lvl w:ilvl="0" w:tplc="C902D0D6">
      <w:numFmt w:val="bullet"/>
      <w:lvlText w:val="•"/>
      <w:lvlJc w:val="left"/>
      <w:pPr>
        <w:ind w:left="420" w:hanging="420"/>
      </w:pPr>
      <w:rPr>
        <w:rFonts w:ascii="SimSun" w:eastAsia="Times New Roman" w:hAnsi="SimSun" w:cs="Times New Roman" w:hint="default"/>
      </w:rPr>
    </w:lvl>
    <w:lvl w:ilvl="1" w:tplc="0409000B">
      <w:start w:val="1"/>
      <w:numFmt w:val="bullet"/>
      <w:lvlText w:val=""/>
      <w:lvlJc w:val="left"/>
      <w:pPr>
        <w:ind w:left="840" w:hanging="420"/>
      </w:pPr>
      <w:rPr>
        <w:rFonts w:ascii="Wingdings" w:hAnsi="Wingdings" w:hint="default"/>
      </w:rPr>
    </w:lvl>
    <w:lvl w:ilvl="2" w:tplc="E97CDF1E">
      <w:start w:val="1"/>
      <w:numFmt w:val="bullet"/>
      <w:lvlText w:val="○"/>
      <w:lvlJc w:val="left"/>
      <w:pPr>
        <w:ind w:left="1200" w:hanging="36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3157D4"/>
    <w:multiLevelType w:val="multilevel"/>
    <w:tmpl w:val="771A978E"/>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sz w:val="22"/>
        <w:szCs w:val="22"/>
      </w:rPr>
    </w:lvl>
    <w:lvl w:ilvl="3">
      <w:start w:val="1"/>
      <w:numFmt w:val="decimal"/>
      <w:pStyle w:val="4"/>
      <w:lvlText w:val="%1.%2.%3.%4."/>
      <w:lvlJc w:val="left"/>
      <w:pPr>
        <w:tabs>
          <w:tab w:val="num" w:pos="9639"/>
        </w:tabs>
        <w:ind w:left="9639"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3D3B9C"/>
    <w:multiLevelType w:val="hybridMultilevel"/>
    <w:tmpl w:val="83B4166A"/>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9436910">
    <w:abstractNumId w:val="1"/>
  </w:num>
  <w:num w:numId="2" w16cid:durableId="1870070918">
    <w:abstractNumId w:val="19"/>
  </w:num>
  <w:num w:numId="3" w16cid:durableId="1179075706">
    <w:abstractNumId w:val="25"/>
  </w:num>
  <w:num w:numId="4" w16cid:durableId="1155342574">
    <w:abstractNumId w:val="14"/>
  </w:num>
  <w:num w:numId="5" w16cid:durableId="1518812492">
    <w:abstractNumId w:val="28"/>
  </w:num>
  <w:num w:numId="6" w16cid:durableId="1068262721">
    <w:abstractNumId w:val="15"/>
  </w:num>
  <w:num w:numId="7" w16cid:durableId="61489137">
    <w:abstractNumId w:val="18"/>
  </w:num>
  <w:num w:numId="8" w16cid:durableId="721490144">
    <w:abstractNumId w:val="26"/>
  </w:num>
  <w:num w:numId="9" w16cid:durableId="16745278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5714297">
    <w:abstractNumId w:val="21"/>
  </w:num>
  <w:num w:numId="11" w16cid:durableId="285737669">
    <w:abstractNumId w:val="24"/>
  </w:num>
  <w:num w:numId="12" w16cid:durableId="871452971">
    <w:abstractNumId w:val="23"/>
  </w:num>
  <w:num w:numId="13" w16cid:durableId="379015147">
    <w:abstractNumId w:val="7"/>
  </w:num>
  <w:num w:numId="14" w16cid:durableId="798230329">
    <w:abstractNumId w:val="22"/>
  </w:num>
  <w:num w:numId="15" w16cid:durableId="6099063">
    <w:abstractNumId w:val="16"/>
  </w:num>
  <w:num w:numId="16" w16cid:durableId="1900507418">
    <w:abstractNumId w:val="6"/>
  </w:num>
  <w:num w:numId="17" w16cid:durableId="665866582">
    <w:abstractNumId w:val="29"/>
  </w:num>
  <w:num w:numId="18" w16cid:durableId="675422701">
    <w:abstractNumId w:val="11"/>
  </w:num>
  <w:num w:numId="19" w16cid:durableId="630014321">
    <w:abstractNumId w:val="13"/>
  </w:num>
  <w:num w:numId="20" w16cid:durableId="1013603945">
    <w:abstractNumId w:val="8"/>
  </w:num>
  <w:num w:numId="21" w16cid:durableId="746924943">
    <w:abstractNumId w:val="12"/>
  </w:num>
  <w:num w:numId="22" w16cid:durableId="956058384">
    <w:abstractNumId w:val="9"/>
  </w:num>
  <w:num w:numId="23" w16cid:durableId="1648823138">
    <w:abstractNumId w:val="10"/>
  </w:num>
  <w:num w:numId="24" w16cid:durableId="1870559826">
    <w:abstractNumId w:val="0"/>
  </w:num>
  <w:num w:numId="25" w16cid:durableId="1714306533">
    <w:abstractNumId w:val="5"/>
  </w:num>
  <w:num w:numId="26" w16cid:durableId="1147820143">
    <w:abstractNumId w:val="4"/>
  </w:num>
  <w:num w:numId="27" w16cid:durableId="1754086107">
    <w:abstractNumId w:val="2"/>
  </w:num>
  <w:num w:numId="28" w16cid:durableId="1797873397">
    <w:abstractNumId w:val="20"/>
  </w:num>
  <w:num w:numId="29" w16cid:durableId="613751338">
    <w:abstractNumId w:val="27"/>
  </w:num>
  <w:num w:numId="30" w16cid:durableId="2098094913">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463"/>
    <w:rsid w:val="0000049B"/>
    <w:rsid w:val="000005D1"/>
    <w:rsid w:val="00000707"/>
    <w:rsid w:val="00000ACC"/>
    <w:rsid w:val="00000AE1"/>
    <w:rsid w:val="00000BC6"/>
    <w:rsid w:val="00000DB1"/>
    <w:rsid w:val="00001112"/>
    <w:rsid w:val="00001239"/>
    <w:rsid w:val="000013DD"/>
    <w:rsid w:val="00001486"/>
    <w:rsid w:val="000014F3"/>
    <w:rsid w:val="0000187E"/>
    <w:rsid w:val="00001B80"/>
    <w:rsid w:val="000020E3"/>
    <w:rsid w:val="000020F2"/>
    <w:rsid w:val="000022C4"/>
    <w:rsid w:val="000024BE"/>
    <w:rsid w:val="0000280D"/>
    <w:rsid w:val="00002EB3"/>
    <w:rsid w:val="00002F1A"/>
    <w:rsid w:val="00002F3C"/>
    <w:rsid w:val="00003112"/>
    <w:rsid w:val="00003305"/>
    <w:rsid w:val="0000338B"/>
    <w:rsid w:val="00003583"/>
    <w:rsid w:val="00003C1C"/>
    <w:rsid w:val="00003C8E"/>
    <w:rsid w:val="00003D6E"/>
    <w:rsid w:val="00003EC3"/>
    <w:rsid w:val="00004AEC"/>
    <w:rsid w:val="00004BAB"/>
    <w:rsid w:val="00004D2B"/>
    <w:rsid w:val="00004E2C"/>
    <w:rsid w:val="00004F66"/>
    <w:rsid w:val="0000511F"/>
    <w:rsid w:val="000052F2"/>
    <w:rsid w:val="000053B8"/>
    <w:rsid w:val="0000559D"/>
    <w:rsid w:val="000056E6"/>
    <w:rsid w:val="00005C20"/>
    <w:rsid w:val="00005C51"/>
    <w:rsid w:val="000060F1"/>
    <w:rsid w:val="00006176"/>
    <w:rsid w:val="000061DB"/>
    <w:rsid w:val="000061F0"/>
    <w:rsid w:val="0000665F"/>
    <w:rsid w:val="00006727"/>
    <w:rsid w:val="00006945"/>
    <w:rsid w:val="00006986"/>
    <w:rsid w:val="000069E4"/>
    <w:rsid w:val="00006AFD"/>
    <w:rsid w:val="00006DC3"/>
    <w:rsid w:val="00006DE8"/>
    <w:rsid w:val="00006EA7"/>
    <w:rsid w:val="0000746C"/>
    <w:rsid w:val="00007522"/>
    <w:rsid w:val="00007817"/>
    <w:rsid w:val="00007A08"/>
    <w:rsid w:val="00007C59"/>
    <w:rsid w:val="00007CC1"/>
    <w:rsid w:val="0001012B"/>
    <w:rsid w:val="0001019A"/>
    <w:rsid w:val="000109BB"/>
    <w:rsid w:val="00010D0E"/>
    <w:rsid w:val="00010E8B"/>
    <w:rsid w:val="00010F04"/>
    <w:rsid w:val="000113FE"/>
    <w:rsid w:val="000114B5"/>
    <w:rsid w:val="00011570"/>
    <w:rsid w:val="000115BC"/>
    <w:rsid w:val="00011804"/>
    <w:rsid w:val="000118B3"/>
    <w:rsid w:val="000119CC"/>
    <w:rsid w:val="00011AC1"/>
    <w:rsid w:val="00011AD4"/>
    <w:rsid w:val="00011DED"/>
    <w:rsid w:val="00011FDA"/>
    <w:rsid w:val="0001205A"/>
    <w:rsid w:val="00012301"/>
    <w:rsid w:val="00012373"/>
    <w:rsid w:val="000123BD"/>
    <w:rsid w:val="000129AB"/>
    <w:rsid w:val="00012A0E"/>
    <w:rsid w:val="00012A7F"/>
    <w:rsid w:val="00012CC3"/>
    <w:rsid w:val="00012CF0"/>
    <w:rsid w:val="00012F2B"/>
    <w:rsid w:val="00012FAC"/>
    <w:rsid w:val="0001308F"/>
    <w:rsid w:val="00013349"/>
    <w:rsid w:val="0001344C"/>
    <w:rsid w:val="000134E6"/>
    <w:rsid w:val="000136B0"/>
    <w:rsid w:val="0001379A"/>
    <w:rsid w:val="00013A8C"/>
    <w:rsid w:val="00013EDA"/>
    <w:rsid w:val="00014143"/>
    <w:rsid w:val="00014264"/>
    <w:rsid w:val="0001437A"/>
    <w:rsid w:val="00014448"/>
    <w:rsid w:val="000144A3"/>
    <w:rsid w:val="00014636"/>
    <w:rsid w:val="00014707"/>
    <w:rsid w:val="0001499E"/>
    <w:rsid w:val="00014C0D"/>
    <w:rsid w:val="00014D72"/>
    <w:rsid w:val="00014F85"/>
    <w:rsid w:val="00015080"/>
    <w:rsid w:val="000151DA"/>
    <w:rsid w:val="00015490"/>
    <w:rsid w:val="0001551B"/>
    <w:rsid w:val="000155A2"/>
    <w:rsid w:val="00015607"/>
    <w:rsid w:val="00015660"/>
    <w:rsid w:val="000159B3"/>
    <w:rsid w:val="000159D9"/>
    <w:rsid w:val="00015BA3"/>
    <w:rsid w:val="00015F1E"/>
    <w:rsid w:val="000161A3"/>
    <w:rsid w:val="00016224"/>
    <w:rsid w:val="000165A2"/>
    <w:rsid w:val="000165F0"/>
    <w:rsid w:val="00016975"/>
    <w:rsid w:val="00016DEB"/>
    <w:rsid w:val="00016DFC"/>
    <w:rsid w:val="000173E7"/>
    <w:rsid w:val="000174BE"/>
    <w:rsid w:val="000175CA"/>
    <w:rsid w:val="00017CC9"/>
    <w:rsid w:val="00017CD9"/>
    <w:rsid w:val="00017CED"/>
    <w:rsid w:val="00017E8C"/>
    <w:rsid w:val="00017F73"/>
    <w:rsid w:val="0002002F"/>
    <w:rsid w:val="0002033C"/>
    <w:rsid w:val="000206B1"/>
    <w:rsid w:val="0002084D"/>
    <w:rsid w:val="00020BB6"/>
    <w:rsid w:val="00020CFB"/>
    <w:rsid w:val="00020FAC"/>
    <w:rsid w:val="00021360"/>
    <w:rsid w:val="0002144F"/>
    <w:rsid w:val="000214D2"/>
    <w:rsid w:val="00021989"/>
    <w:rsid w:val="00021DCC"/>
    <w:rsid w:val="000223BE"/>
    <w:rsid w:val="000225E2"/>
    <w:rsid w:val="00022ADD"/>
    <w:rsid w:val="00022C57"/>
    <w:rsid w:val="00022F12"/>
    <w:rsid w:val="00023126"/>
    <w:rsid w:val="00023587"/>
    <w:rsid w:val="000235D7"/>
    <w:rsid w:val="00023685"/>
    <w:rsid w:val="0002380F"/>
    <w:rsid w:val="00023B2E"/>
    <w:rsid w:val="00023D30"/>
    <w:rsid w:val="00023EE9"/>
    <w:rsid w:val="000240BC"/>
    <w:rsid w:val="000242B0"/>
    <w:rsid w:val="000244B9"/>
    <w:rsid w:val="00024590"/>
    <w:rsid w:val="000245DF"/>
    <w:rsid w:val="000246E9"/>
    <w:rsid w:val="000246F2"/>
    <w:rsid w:val="00024F48"/>
    <w:rsid w:val="00024F9C"/>
    <w:rsid w:val="00024FA9"/>
    <w:rsid w:val="000252AA"/>
    <w:rsid w:val="0002538D"/>
    <w:rsid w:val="00025770"/>
    <w:rsid w:val="00025863"/>
    <w:rsid w:val="000259E2"/>
    <w:rsid w:val="00025AC6"/>
    <w:rsid w:val="00025BA0"/>
    <w:rsid w:val="00025BBB"/>
    <w:rsid w:val="00025FC6"/>
    <w:rsid w:val="00025FF3"/>
    <w:rsid w:val="000262AF"/>
    <w:rsid w:val="00026523"/>
    <w:rsid w:val="00026543"/>
    <w:rsid w:val="000269C1"/>
    <w:rsid w:val="00026A0B"/>
    <w:rsid w:val="00026A1A"/>
    <w:rsid w:val="00026C38"/>
    <w:rsid w:val="00026D30"/>
    <w:rsid w:val="00026DBE"/>
    <w:rsid w:val="0002734D"/>
    <w:rsid w:val="0002753B"/>
    <w:rsid w:val="00027598"/>
    <w:rsid w:val="00027603"/>
    <w:rsid w:val="00027A46"/>
    <w:rsid w:val="00027E59"/>
    <w:rsid w:val="00030031"/>
    <w:rsid w:val="0003016E"/>
    <w:rsid w:val="0003048D"/>
    <w:rsid w:val="00030593"/>
    <w:rsid w:val="000308DB"/>
    <w:rsid w:val="00030926"/>
    <w:rsid w:val="00030CEE"/>
    <w:rsid w:val="00030D5F"/>
    <w:rsid w:val="00030E32"/>
    <w:rsid w:val="00030EB3"/>
    <w:rsid w:val="000310B7"/>
    <w:rsid w:val="0003114D"/>
    <w:rsid w:val="000314DB"/>
    <w:rsid w:val="00031648"/>
    <w:rsid w:val="0003177D"/>
    <w:rsid w:val="00031B21"/>
    <w:rsid w:val="00031D91"/>
    <w:rsid w:val="00031DC2"/>
    <w:rsid w:val="00031EA6"/>
    <w:rsid w:val="00032192"/>
    <w:rsid w:val="000321D8"/>
    <w:rsid w:val="00032527"/>
    <w:rsid w:val="0003258B"/>
    <w:rsid w:val="000326B4"/>
    <w:rsid w:val="00032EEF"/>
    <w:rsid w:val="000332CE"/>
    <w:rsid w:val="000334AE"/>
    <w:rsid w:val="000335DE"/>
    <w:rsid w:val="00033639"/>
    <w:rsid w:val="000336B3"/>
    <w:rsid w:val="0003374E"/>
    <w:rsid w:val="00033AAF"/>
    <w:rsid w:val="0003408C"/>
    <w:rsid w:val="0003436C"/>
    <w:rsid w:val="000343DA"/>
    <w:rsid w:val="00034530"/>
    <w:rsid w:val="00034740"/>
    <w:rsid w:val="0003489B"/>
    <w:rsid w:val="00034CB6"/>
    <w:rsid w:val="00034D3A"/>
    <w:rsid w:val="00035021"/>
    <w:rsid w:val="00035082"/>
    <w:rsid w:val="000350C2"/>
    <w:rsid w:val="0003519A"/>
    <w:rsid w:val="000355C6"/>
    <w:rsid w:val="000356CC"/>
    <w:rsid w:val="00035A01"/>
    <w:rsid w:val="00035BD1"/>
    <w:rsid w:val="00035E95"/>
    <w:rsid w:val="00036054"/>
    <w:rsid w:val="00036200"/>
    <w:rsid w:val="0003645C"/>
    <w:rsid w:val="000364BA"/>
    <w:rsid w:val="000365A7"/>
    <w:rsid w:val="00036802"/>
    <w:rsid w:val="000368D4"/>
    <w:rsid w:val="00036B7E"/>
    <w:rsid w:val="00036B85"/>
    <w:rsid w:val="00036DD2"/>
    <w:rsid w:val="00036F66"/>
    <w:rsid w:val="00037088"/>
    <w:rsid w:val="0003779F"/>
    <w:rsid w:val="000377A7"/>
    <w:rsid w:val="00037ADD"/>
    <w:rsid w:val="00037CF1"/>
    <w:rsid w:val="00037F14"/>
    <w:rsid w:val="00037FD7"/>
    <w:rsid w:val="000402B5"/>
    <w:rsid w:val="00040940"/>
    <w:rsid w:val="000409BA"/>
    <w:rsid w:val="000409C5"/>
    <w:rsid w:val="00040A13"/>
    <w:rsid w:val="00040B17"/>
    <w:rsid w:val="00040C3C"/>
    <w:rsid w:val="00040CDA"/>
    <w:rsid w:val="00040CDF"/>
    <w:rsid w:val="00040DE1"/>
    <w:rsid w:val="00040F0A"/>
    <w:rsid w:val="000411BC"/>
    <w:rsid w:val="0004152F"/>
    <w:rsid w:val="0004155A"/>
    <w:rsid w:val="00041AE7"/>
    <w:rsid w:val="00041C13"/>
    <w:rsid w:val="00041E1A"/>
    <w:rsid w:val="00041E97"/>
    <w:rsid w:val="00041F69"/>
    <w:rsid w:val="00042127"/>
    <w:rsid w:val="00042145"/>
    <w:rsid w:val="0004235F"/>
    <w:rsid w:val="00042398"/>
    <w:rsid w:val="000423FA"/>
    <w:rsid w:val="00042432"/>
    <w:rsid w:val="0004269D"/>
    <w:rsid w:val="000426FE"/>
    <w:rsid w:val="000428B3"/>
    <w:rsid w:val="000428CC"/>
    <w:rsid w:val="00042B06"/>
    <w:rsid w:val="00042B4D"/>
    <w:rsid w:val="00042BB1"/>
    <w:rsid w:val="00042C9B"/>
    <w:rsid w:val="00042CB4"/>
    <w:rsid w:val="00042EEB"/>
    <w:rsid w:val="00042EF0"/>
    <w:rsid w:val="000434D7"/>
    <w:rsid w:val="0004376D"/>
    <w:rsid w:val="000438DA"/>
    <w:rsid w:val="00043947"/>
    <w:rsid w:val="0004398C"/>
    <w:rsid w:val="00043B9B"/>
    <w:rsid w:val="000440B5"/>
    <w:rsid w:val="00044437"/>
    <w:rsid w:val="00044468"/>
    <w:rsid w:val="0004446B"/>
    <w:rsid w:val="00044495"/>
    <w:rsid w:val="0004459F"/>
    <w:rsid w:val="00044B2B"/>
    <w:rsid w:val="00045312"/>
    <w:rsid w:val="00045621"/>
    <w:rsid w:val="000456D3"/>
    <w:rsid w:val="00045813"/>
    <w:rsid w:val="00045ADB"/>
    <w:rsid w:val="00045D6D"/>
    <w:rsid w:val="00045DE3"/>
    <w:rsid w:val="0004600F"/>
    <w:rsid w:val="000460C3"/>
    <w:rsid w:val="000463F3"/>
    <w:rsid w:val="00046405"/>
    <w:rsid w:val="0004647E"/>
    <w:rsid w:val="00046721"/>
    <w:rsid w:val="0004677E"/>
    <w:rsid w:val="000469B7"/>
    <w:rsid w:val="00046BA9"/>
    <w:rsid w:val="000471EE"/>
    <w:rsid w:val="000473E2"/>
    <w:rsid w:val="00047425"/>
    <w:rsid w:val="00047583"/>
    <w:rsid w:val="00047726"/>
    <w:rsid w:val="00047924"/>
    <w:rsid w:val="0004796D"/>
    <w:rsid w:val="00047C0A"/>
    <w:rsid w:val="00047C40"/>
    <w:rsid w:val="00050055"/>
    <w:rsid w:val="0005061A"/>
    <w:rsid w:val="00050642"/>
    <w:rsid w:val="0005065D"/>
    <w:rsid w:val="00050722"/>
    <w:rsid w:val="00050874"/>
    <w:rsid w:val="0005089F"/>
    <w:rsid w:val="00050BBA"/>
    <w:rsid w:val="00050FCE"/>
    <w:rsid w:val="0005103D"/>
    <w:rsid w:val="00051169"/>
    <w:rsid w:val="00051531"/>
    <w:rsid w:val="0005160E"/>
    <w:rsid w:val="000516A2"/>
    <w:rsid w:val="000517B8"/>
    <w:rsid w:val="00051831"/>
    <w:rsid w:val="00051B2A"/>
    <w:rsid w:val="0005209B"/>
    <w:rsid w:val="00052168"/>
    <w:rsid w:val="000522A4"/>
    <w:rsid w:val="00052364"/>
    <w:rsid w:val="00052688"/>
    <w:rsid w:val="00052709"/>
    <w:rsid w:val="0005280B"/>
    <w:rsid w:val="000528F9"/>
    <w:rsid w:val="00052B1B"/>
    <w:rsid w:val="00052C55"/>
    <w:rsid w:val="00052CFD"/>
    <w:rsid w:val="00052D51"/>
    <w:rsid w:val="00052DE0"/>
    <w:rsid w:val="00052E84"/>
    <w:rsid w:val="000530B1"/>
    <w:rsid w:val="000530F0"/>
    <w:rsid w:val="000532E0"/>
    <w:rsid w:val="000534B5"/>
    <w:rsid w:val="00053748"/>
    <w:rsid w:val="00053A2F"/>
    <w:rsid w:val="00053A73"/>
    <w:rsid w:val="00053C0A"/>
    <w:rsid w:val="00053ECD"/>
    <w:rsid w:val="00054370"/>
    <w:rsid w:val="000546DB"/>
    <w:rsid w:val="00054816"/>
    <w:rsid w:val="00054CA3"/>
    <w:rsid w:val="00054EDD"/>
    <w:rsid w:val="00054F72"/>
    <w:rsid w:val="00054F74"/>
    <w:rsid w:val="0005559B"/>
    <w:rsid w:val="00055750"/>
    <w:rsid w:val="00056351"/>
    <w:rsid w:val="000563BF"/>
    <w:rsid w:val="0005654F"/>
    <w:rsid w:val="00056616"/>
    <w:rsid w:val="00056727"/>
    <w:rsid w:val="00056796"/>
    <w:rsid w:val="000567E6"/>
    <w:rsid w:val="00056B87"/>
    <w:rsid w:val="00056F92"/>
    <w:rsid w:val="00057063"/>
    <w:rsid w:val="00057111"/>
    <w:rsid w:val="0005720D"/>
    <w:rsid w:val="000572E5"/>
    <w:rsid w:val="0005754B"/>
    <w:rsid w:val="00057639"/>
    <w:rsid w:val="000578B7"/>
    <w:rsid w:val="00057AC6"/>
    <w:rsid w:val="00057C76"/>
    <w:rsid w:val="00057DBE"/>
    <w:rsid w:val="00057E6E"/>
    <w:rsid w:val="00057EA5"/>
    <w:rsid w:val="00057FBA"/>
    <w:rsid w:val="00057FE1"/>
    <w:rsid w:val="00060370"/>
    <w:rsid w:val="000604A3"/>
    <w:rsid w:val="0006050F"/>
    <w:rsid w:val="00060B20"/>
    <w:rsid w:val="00060FE5"/>
    <w:rsid w:val="00061051"/>
    <w:rsid w:val="000610FE"/>
    <w:rsid w:val="00061208"/>
    <w:rsid w:val="000614EA"/>
    <w:rsid w:val="00061607"/>
    <w:rsid w:val="00061763"/>
    <w:rsid w:val="0006198E"/>
    <w:rsid w:val="00061B7E"/>
    <w:rsid w:val="00061C0C"/>
    <w:rsid w:val="00061CBF"/>
    <w:rsid w:val="00061E1B"/>
    <w:rsid w:val="00061F99"/>
    <w:rsid w:val="000620C5"/>
    <w:rsid w:val="000625DB"/>
    <w:rsid w:val="0006272A"/>
    <w:rsid w:val="00062BF4"/>
    <w:rsid w:val="00062CBD"/>
    <w:rsid w:val="00062D06"/>
    <w:rsid w:val="00062D3F"/>
    <w:rsid w:val="00062E95"/>
    <w:rsid w:val="00062F9A"/>
    <w:rsid w:val="00062FE5"/>
    <w:rsid w:val="00063058"/>
    <w:rsid w:val="000631EC"/>
    <w:rsid w:val="000631FD"/>
    <w:rsid w:val="0006351F"/>
    <w:rsid w:val="000635A7"/>
    <w:rsid w:val="00063603"/>
    <w:rsid w:val="00063A74"/>
    <w:rsid w:val="00064028"/>
    <w:rsid w:val="000640EE"/>
    <w:rsid w:val="0006483A"/>
    <w:rsid w:val="0006486E"/>
    <w:rsid w:val="000648A2"/>
    <w:rsid w:val="00064DF5"/>
    <w:rsid w:val="00064DFE"/>
    <w:rsid w:val="00064E14"/>
    <w:rsid w:val="00064E16"/>
    <w:rsid w:val="00064F8E"/>
    <w:rsid w:val="0006513B"/>
    <w:rsid w:val="000656E1"/>
    <w:rsid w:val="000657AD"/>
    <w:rsid w:val="00065813"/>
    <w:rsid w:val="00065AD4"/>
    <w:rsid w:val="00065BA5"/>
    <w:rsid w:val="00065BB8"/>
    <w:rsid w:val="00065CE4"/>
    <w:rsid w:val="00065D8A"/>
    <w:rsid w:val="00065F07"/>
    <w:rsid w:val="00065F9C"/>
    <w:rsid w:val="000660C7"/>
    <w:rsid w:val="00066641"/>
    <w:rsid w:val="0006680C"/>
    <w:rsid w:val="00066F34"/>
    <w:rsid w:val="000673B3"/>
    <w:rsid w:val="0006753B"/>
    <w:rsid w:val="000675FD"/>
    <w:rsid w:val="000676A3"/>
    <w:rsid w:val="000677B2"/>
    <w:rsid w:val="00067983"/>
    <w:rsid w:val="00067A99"/>
    <w:rsid w:val="00067B5C"/>
    <w:rsid w:val="00067BEC"/>
    <w:rsid w:val="00067CF3"/>
    <w:rsid w:val="00067D0E"/>
    <w:rsid w:val="0007004B"/>
    <w:rsid w:val="0007024E"/>
    <w:rsid w:val="00070313"/>
    <w:rsid w:val="00070495"/>
    <w:rsid w:val="000704A8"/>
    <w:rsid w:val="0007088A"/>
    <w:rsid w:val="00070AB9"/>
    <w:rsid w:val="000716E0"/>
    <w:rsid w:val="00071B8E"/>
    <w:rsid w:val="00071CEF"/>
    <w:rsid w:val="00071E06"/>
    <w:rsid w:val="00071E9D"/>
    <w:rsid w:val="00071F6C"/>
    <w:rsid w:val="00071FEA"/>
    <w:rsid w:val="000720E2"/>
    <w:rsid w:val="000721EA"/>
    <w:rsid w:val="0007229B"/>
    <w:rsid w:val="00072743"/>
    <w:rsid w:val="00072846"/>
    <w:rsid w:val="00072C1E"/>
    <w:rsid w:val="00072F8C"/>
    <w:rsid w:val="00073042"/>
    <w:rsid w:val="000731E6"/>
    <w:rsid w:val="00073257"/>
    <w:rsid w:val="0007337B"/>
    <w:rsid w:val="000733E8"/>
    <w:rsid w:val="00073585"/>
    <w:rsid w:val="0007394F"/>
    <w:rsid w:val="00073959"/>
    <w:rsid w:val="00073B6C"/>
    <w:rsid w:val="00073B73"/>
    <w:rsid w:val="00073BE0"/>
    <w:rsid w:val="00073FD6"/>
    <w:rsid w:val="000740E4"/>
    <w:rsid w:val="00074106"/>
    <w:rsid w:val="0007429F"/>
    <w:rsid w:val="0007435E"/>
    <w:rsid w:val="000744DE"/>
    <w:rsid w:val="0007472F"/>
    <w:rsid w:val="000748D5"/>
    <w:rsid w:val="000749B0"/>
    <w:rsid w:val="000749BB"/>
    <w:rsid w:val="00074B2F"/>
    <w:rsid w:val="00075619"/>
    <w:rsid w:val="000756BE"/>
    <w:rsid w:val="000759B5"/>
    <w:rsid w:val="00075AA1"/>
    <w:rsid w:val="00075DEF"/>
    <w:rsid w:val="00075E13"/>
    <w:rsid w:val="000761DB"/>
    <w:rsid w:val="000767D8"/>
    <w:rsid w:val="0007683B"/>
    <w:rsid w:val="00076962"/>
    <w:rsid w:val="000769D5"/>
    <w:rsid w:val="00076BFC"/>
    <w:rsid w:val="00076D5E"/>
    <w:rsid w:val="0007715D"/>
    <w:rsid w:val="00077174"/>
    <w:rsid w:val="00077365"/>
    <w:rsid w:val="000774CF"/>
    <w:rsid w:val="00077647"/>
    <w:rsid w:val="00077747"/>
    <w:rsid w:val="00077C95"/>
    <w:rsid w:val="00080132"/>
    <w:rsid w:val="00080318"/>
    <w:rsid w:val="00080381"/>
    <w:rsid w:val="000803C1"/>
    <w:rsid w:val="000805D0"/>
    <w:rsid w:val="00080A5A"/>
    <w:rsid w:val="00080DA2"/>
    <w:rsid w:val="00080DFC"/>
    <w:rsid w:val="00080F5C"/>
    <w:rsid w:val="0008121A"/>
    <w:rsid w:val="000813CC"/>
    <w:rsid w:val="00081480"/>
    <w:rsid w:val="00081561"/>
    <w:rsid w:val="00081698"/>
    <w:rsid w:val="000817CA"/>
    <w:rsid w:val="00081897"/>
    <w:rsid w:val="00081AAF"/>
    <w:rsid w:val="00081D61"/>
    <w:rsid w:val="00081E52"/>
    <w:rsid w:val="00081E96"/>
    <w:rsid w:val="00081ECE"/>
    <w:rsid w:val="00081F7D"/>
    <w:rsid w:val="00082134"/>
    <w:rsid w:val="00082855"/>
    <w:rsid w:val="000828B1"/>
    <w:rsid w:val="00082A5E"/>
    <w:rsid w:val="00082C5D"/>
    <w:rsid w:val="00082F90"/>
    <w:rsid w:val="000832A5"/>
    <w:rsid w:val="000832AB"/>
    <w:rsid w:val="000832F7"/>
    <w:rsid w:val="00083357"/>
    <w:rsid w:val="000833A3"/>
    <w:rsid w:val="0008353B"/>
    <w:rsid w:val="0008363B"/>
    <w:rsid w:val="0008371D"/>
    <w:rsid w:val="00083782"/>
    <w:rsid w:val="000838E3"/>
    <w:rsid w:val="00083ACF"/>
    <w:rsid w:val="00083DCB"/>
    <w:rsid w:val="00083E29"/>
    <w:rsid w:val="00084019"/>
    <w:rsid w:val="0008402D"/>
    <w:rsid w:val="00084281"/>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B74"/>
    <w:rsid w:val="00085EEF"/>
    <w:rsid w:val="00086202"/>
    <w:rsid w:val="0008631D"/>
    <w:rsid w:val="00086429"/>
    <w:rsid w:val="0008670D"/>
    <w:rsid w:val="00086A3E"/>
    <w:rsid w:val="00086A79"/>
    <w:rsid w:val="00086ACD"/>
    <w:rsid w:val="00086C09"/>
    <w:rsid w:val="00086DD4"/>
    <w:rsid w:val="00086E88"/>
    <w:rsid w:val="00087401"/>
    <w:rsid w:val="0008761A"/>
    <w:rsid w:val="0008765B"/>
    <w:rsid w:val="000877A1"/>
    <w:rsid w:val="00087ADC"/>
    <w:rsid w:val="00087B6C"/>
    <w:rsid w:val="00087D1A"/>
    <w:rsid w:val="000900F0"/>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80"/>
    <w:rsid w:val="000918ED"/>
    <w:rsid w:val="000919EC"/>
    <w:rsid w:val="00091A5D"/>
    <w:rsid w:val="00091AB2"/>
    <w:rsid w:val="00091AC7"/>
    <w:rsid w:val="00091CE3"/>
    <w:rsid w:val="00091F70"/>
    <w:rsid w:val="0009264E"/>
    <w:rsid w:val="000926D0"/>
    <w:rsid w:val="000928CA"/>
    <w:rsid w:val="000928DA"/>
    <w:rsid w:val="00092EA2"/>
    <w:rsid w:val="0009326B"/>
    <w:rsid w:val="00093391"/>
    <w:rsid w:val="00093611"/>
    <w:rsid w:val="00093936"/>
    <w:rsid w:val="00093BC1"/>
    <w:rsid w:val="00093C76"/>
    <w:rsid w:val="00093D86"/>
    <w:rsid w:val="000942B6"/>
    <w:rsid w:val="0009436B"/>
    <w:rsid w:val="0009450B"/>
    <w:rsid w:val="00094534"/>
    <w:rsid w:val="0009472D"/>
    <w:rsid w:val="00094750"/>
    <w:rsid w:val="000948C6"/>
    <w:rsid w:val="00094AAA"/>
    <w:rsid w:val="00094C64"/>
    <w:rsid w:val="00094CB4"/>
    <w:rsid w:val="00094FEA"/>
    <w:rsid w:val="00095129"/>
    <w:rsid w:val="0009514F"/>
    <w:rsid w:val="00095177"/>
    <w:rsid w:val="0009536A"/>
    <w:rsid w:val="000953AC"/>
    <w:rsid w:val="00095414"/>
    <w:rsid w:val="00095471"/>
    <w:rsid w:val="000954B9"/>
    <w:rsid w:val="000954F8"/>
    <w:rsid w:val="0009577B"/>
    <w:rsid w:val="00095899"/>
    <w:rsid w:val="00095AE9"/>
    <w:rsid w:val="00095CAA"/>
    <w:rsid w:val="00096146"/>
    <w:rsid w:val="00096252"/>
    <w:rsid w:val="000962B8"/>
    <w:rsid w:val="00096465"/>
    <w:rsid w:val="0009653B"/>
    <w:rsid w:val="000965BF"/>
    <w:rsid w:val="000969B8"/>
    <w:rsid w:val="00096AAC"/>
    <w:rsid w:val="00096C18"/>
    <w:rsid w:val="00096DE9"/>
    <w:rsid w:val="00096F61"/>
    <w:rsid w:val="00097000"/>
    <w:rsid w:val="00097143"/>
    <w:rsid w:val="00097207"/>
    <w:rsid w:val="000972CF"/>
    <w:rsid w:val="0009731E"/>
    <w:rsid w:val="00097445"/>
    <w:rsid w:val="00097517"/>
    <w:rsid w:val="0009768F"/>
    <w:rsid w:val="000978DC"/>
    <w:rsid w:val="00097B08"/>
    <w:rsid w:val="00097B9B"/>
    <w:rsid w:val="00097CEB"/>
    <w:rsid w:val="00097CFD"/>
    <w:rsid w:val="00097EE3"/>
    <w:rsid w:val="000A0183"/>
    <w:rsid w:val="000A06E5"/>
    <w:rsid w:val="000A08BF"/>
    <w:rsid w:val="000A0903"/>
    <w:rsid w:val="000A0D97"/>
    <w:rsid w:val="000A0EB3"/>
    <w:rsid w:val="000A1110"/>
    <w:rsid w:val="000A1219"/>
    <w:rsid w:val="000A12C9"/>
    <w:rsid w:val="000A147A"/>
    <w:rsid w:val="000A149B"/>
    <w:rsid w:val="000A152D"/>
    <w:rsid w:val="000A1761"/>
    <w:rsid w:val="000A1774"/>
    <w:rsid w:val="000A1A69"/>
    <w:rsid w:val="000A1AAA"/>
    <w:rsid w:val="000A1C61"/>
    <w:rsid w:val="000A1C66"/>
    <w:rsid w:val="000A1FEF"/>
    <w:rsid w:val="000A2210"/>
    <w:rsid w:val="000A235F"/>
    <w:rsid w:val="000A24D7"/>
    <w:rsid w:val="000A2710"/>
    <w:rsid w:val="000A280E"/>
    <w:rsid w:val="000A291D"/>
    <w:rsid w:val="000A29F2"/>
    <w:rsid w:val="000A2B4F"/>
    <w:rsid w:val="000A2DF1"/>
    <w:rsid w:val="000A2E61"/>
    <w:rsid w:val="000A37B0"/>
    <w:rsid w:val="000A39FD"/>
    <w:rsid w:val="000A3AA3"/>
    <w:rsid w:val="000A4033"/>
    <w:rsid w:val="000A415D"/>
    <w:rsid w:val="000A415E"/>
    <w:rsid w:val="000A4350"/>
    <w:rsid w:val="000A4390"/>
    <w:rsid w:val="000A4564"/>
    <w:rsid w:val="000A4C1E"/>
    <w:rsid w:val="000A4C52"/>
    <w:rsid w:val="000A4C76"/>
    <w:rsid w:val="000A4CFD"/>
    <w:rsid w:val="000A4FE2"/>
    <w:rsid w:val="000A5049"/>
    <w:rsid w:val="000A5097"/>
    <w:rsid w:val="000A51CD"/>
    <w:rsid w:val="000A53D2"/>
    <w:rsid w:val="000A54AB"/>
    <w:rsid w:val="000A54BF"/>
    <w:rsid w:val="000A57CB"/>
    <w:rsid w:val="000A5948"/>
    <w:rsid w:val="000A5AB6"/>
    <w:rsid w:val="000A5B0E"/>
    <w:rsid w:val="000A5B84"/>
    <w:rsid w:val="000A5CBB"/>
    <w:rsid w:val="000A5CDE"/>
    <w:rsid w:val="000A5CFE"/>
    <w:rsid w:val="000A5DF8"/>
    <w:rsid w:val="000A5E02"/>
    <w:rsid w:val="000A602A"/>
    <w:rsid w:val="000A61B0"/>
    <w:rsid w:val="000A63DD"/>
    <w:rsid w:val="000A64A7"/>
    <w:rsid w:val="000A64BC"/>
    <w:rsid w:val="000A6635"/>
    <w:rsid w:val="000A6699"/>
    <w:rsid w:val="000A67A9"/>
    <w:rsid w:val="000A6A1E"/>
    <w:rsid w:val="000A6BC3"/>
    <w:rsid w:val="000A6D09"/>
    <w:rsid w:val="000A6F07"/>
    <w:rsid w:val="000A75B7"/>
    <w:rsid w:val="000A760D"/>
    <w:rsid w:val="000A769D"/>
    <w:rsid w:val="000A76EB"/>
    <w:rsid w:val="000A776C"/>
    <w:rsid w:val="000A7776"/>
    <w:rsid w:val="000A78A2"/>
    <w:rsid w:val="000A7955"/>
    <w:rsid w:val="000A7B37"/>
    <w:rsid w:val="000B003E"/>
    <w:rsid w:val="000B009D"/>
    <w:rsid w:val="000B02B3"/>
    <w:rsid w:val="000B0402"/>
    <w:rsid w:val="000B0454"/>
    <w:rsid w:val="000B04F0"/>
    <w:rsid w:val="000B06D7"/>
    <w:rsid w:val="000B0A3A"/>
    <w:rsid w:val="000B0AD8"/>
    <w:rsid w:val="000B0DFE"/>
    <w:rsid w:val="000B0EB5"/>
    <w:rsid w:val="000B125C"/>
    <w:rsid w:val="000B1656"/>
    <w:rsid w:val="000B18DF"/>
    <w:rsid w:val="000B1BA1"/>
    <w:rsid w:val="000B1EB1"/>
    <w:rsid w:val="000B1FDE"/>
    <w:rsid w:val="000B229D"/>
    <w:rsid w:val="000B2541"/>
    <w:rsid w:val="000B263A"/>
    <w:rsid w:val="000B2666"/>
    <w:rsid w:val="000B273C"/>
    <w:rsid w:val="000B2AF7"/>
    <w:rsid w:val="000B2B64"/>
    <w:rsid w:val="000B2BEA"/>
    <w:rsid w:val="000B2D21"/>
    <w:rsid w:val="000B2ED1"/>
    <w:rsid w:val="000B3086"/>
    <w:rsid w:val="000B31C8"/>
    <w:rsid w:val="000B36DF"/>
    <w:rsid w:val="000B3A03"/>
    <w:rsid w:val="000B3A58"/>
    <w:rsid w:val="000B3B86"/>
    <w:rsid w:val="000B43DF"/>
    <w:rsid w:val="000B477C"/>
    <w:rsid w:val="000B47AC"/>
    <w:rsid w:val="000B49DC"/>
    <w:rsid w:val="000B4A96"/>
    <w:rsid w:val="000B4BE2"/>
    <w:rsid w:val="000B4E0F"/>
    <w:rsid w:val="000B5251"/>
    <w:rsid w:val="000B53CA"/>
    <w:rsid w:val="000B554A"/>
    <w:rsid w:val="000B5D37"/>
    <w:rsid w:val="000B5ECC"/>
    <w:rsid w:val="000B5F33"/>
    <w:rsid w:val="000B5F5F"/>
    <w:rsid w:val="000B627E"/>
    <w:rsid w:val="000B67DD"/>
    <w:rsid w:val="000B714E"/>
    <w:rsid w:val="000B7189"/>
    <w:rsid w:val="000B7411"/>
    <w:rsid w:val="000B7427"/>
    <w:rsid w:val="000B757A"/>
    <w:rsid w:val="000B77FC"/>
    <w:rsid w:val="000C0255"/>
    <w:rsid w:val="000C02F2"/>
    <w:rsid w:val="000C05DB"/>
    <w:rsid w:val="000C05DF"/>
    <w:rsid w:val="000C0689"/>
    <w:rsid w:val="000C07E3"/>
    <w:rsid w:val="000C093D"/>
    <w:rsid w:val="000C0AAE"/>
    <w:rsid w:val="000C0B31"/>
    <w:rsid w:val="000C0CDE"/>
    <w:rsid w:val="000C0E18"/>
    <w:rsid w:val="000C0E67"/>
    <w:rsid w:val="000C11DB"/>
    <w:rsid w:val="000C125A"/>
    <w:rsid w:val="000C147F"/>
    <w:rsid w:val="000C1604"/>
    <w:rsid w:val="000C1654"/>
    <w:rsid w:val="000C165B"/>
    <w:rsid w:val="000C1773"/>
    <w:rsid w:val="000C1848"/>
    <w:rsid w:val="000C18C7"/>
    <w:rsid w:val="000C1B4E"/>
    <w:rsid w:val="000C1BBC"/>
    <w:rsid w:val="000C1C4A"/>
    <w:rsid w:val="000C1F64"/>
    <w:rsid w:val="000C20AB"/>
    <w:rsid w:val="000C2416"/>
    <w:rsid w:val="000C2F19"/>
    <w:rsid w:val="000C31DA"/>
    <w:rsid w:val="000C34A1"/>
    <w:rsid w:val="000C3650"/>
    <w:rsid w:val="000C3846"/>
    <w:rsid w:val="000C38F9"/>
    <w:rsid w:val="000C3B6F"/>
    <w:rsid w:val="000C3BA6"/>
    <w:rsid w:val="000C3C9A"/>
    <w:rsid w:val="000C40F2"/>
    <w:rsid w:val="000C40FD"/>
    <w:rsid w:val="000C43AA"/>
    <w:rsid w:val="000C44D4"/>
    <w:rsid w:val="000C4943"/>
    <w:rsid w:val="000C4D51"/>
    <w:rsid w:val="000C4D6D"/>
    <w:rsid w:val="000C505F"/>
    <w:rsid w:val="000C507B"/>
    <w:rsid w:val="000C512C"/>
    <w:rsid w:val="000C513D"/>
    <w:rsid w:val="000C52C5"/>
    <w:rsid w:val="000C544D"/>
    <w:rsid w:val="000C554D"/>
    <w:rsid w:val="000C575E"/>
    <w:rsid w:val="000C5934"/>
    <w:rsid w:val="000C5A03"/>
    <w:rsid w:val="000C5B17"/>
    <w:rsid w:val="000C5C24"/>
    <w:rsid w:val="000C5CE1"/>
    <w:rsid w:val="000C5D36"/>
    <w:rsid w:val="000C6080"/>
    <w:rsid w:val="000C6147"/>
    <w:rsid w:val="000C6324"/>
    <w:rsid w:val="000C6642"/>
    <w:rsid w:val="000C667A"/>
    <w:rsid w:val="000C67C3"/>
    <w:rsid w:val="000C6B99"/>
    <w:rsid w:val="000C6CA3"/>
    <w:rsid w:val="000C6CF4"/>
    <w:rsid w:val="000C6D28"/>
    <w:rsid w:val="000C6E58"/>
    <w:rsid w:val="000C7209"/>
    <w:rsid w:val="000C723A"/>
    <w:rsid w:val="000C7296"/>
    <w:rsid w:val="000C7307"/>
    <w:rsid w:val="000C7400"/>
    <w:rsid w:val="000C74DB"/>
    <w:rsid w:val="000C78E6"/>
    <w:rsid w:val="000C79DD"/>
    <w:rsid w:val="000C7C34"/>
    <w:rsid w:val="000C7D04"/>
    <w:rsid w:val="000C7F60"/>
    <w:rsid w:val="000C7F98"/>
    <w:rsid w:val="000D006F"/>
    <w:rsid w:val="000D0120"/>
    <w:rsid w:val="000D039E"/>
    <w:rsid w:val="000D03FE"/>
    <w:rsid w:val="000D062A"/>
    <w:rsid w:val="000D075A"/>
    <w:rsid w:val="000D0C9C"/>
    <w:rsid w:val="000D0F26"/>
    <w:rsid w:val="000D0F4E"/>
    <w:rsid w:val="000D1395"/>
    <w:rsid w:val="000D15E5"/>
    <w:rsid w:val="000D160E"/>
    <w:rsid w:val="000D1624"/>
    <w:rsid w:val="000D1CA0"/>
    <w:rsid w:val="000D201D"/>
    <w:rsid w:val="000D210A"/>
    <w:rsid w:val="000D21E7"/>
    <w:rsid w:val="000D2665"/>
    <w:rsid w:val="000D2922"/>
    <w:rsid w:val="000D2E48"/>
    <w:rsid w:val="000D30F3"/>
    <w:rsid w:val="000D31C8"/>
    <w:rsid w:val="000D31CC"/>
    <w:rsid w:val="000D3527"/>
    <w:rsid w:val="000D374B"/>
    <w:rsid w:val="000D3766"/>
    <w:rsid w:val="000D37A1"/>
    <w:rsid w:val="000D3A12"/>
    <w:rsid w:val="000D3BE4"/>
    <w:rsid w:val="000D3E98"/>
    <w:rsid w:val="000D4AE1"/>
    <w:rsid w:val="000D4B13"/>
    <w:rsid w:val="000D5036"/>
    <w:rsid w:val="000D516C"/>
    <w:rsid w:val="000D5239"/>
    <w:rsid w:val="000D54DB"/>
    <w:rsid w:val="000D563D"/>
    <w:rsid w:val="000D5676"/>
    <w:rsid w:val="000D59F0"/>
    <w:rsid w:val="000D5A06"/>
    <w:rsid w:val="000D5A19"/>
    <w:rsid w:val="000D5A5E"/>
    <w:rsid w:val="000D5AA0"/>
    <w:rsid w:val="000D5D08"/>
    <w:rsid w:val="000D5D96"/>
    <w:rsid w:val="000D5DE4"/>
    <w:rsid w:val="000D61B3"/>
    <w:rsid w:val="000D6428"/>
    <w:rsid w:val="000D66D6"/>
    <w:rsid w:val="000D67E6"/>
    <w:rsid w:val="000D6BC1"/>
    <w:rsid w:val="000D6BEB"/>
    <w:rsid w:val="000D6D44"/>
    <w:rsid w:val="000D6E21"/>
    <w:rsid w:val="000D6FA6"/>
    <w:rsid w:val="000D6FF3"/>
    <w:rsid w:val="000D7014"/>
    <w:rsid w:val="000D7023"/>
    <w:rsid w:val="000D70F8"/>
    <w:rsid w:val="000D7164"/>
    <w:rsid w:val="000D7516"/>
    <w:rsid w:val="000D761C"/>
    <w:rsid w:val="000D7683"/>
    <w:rsid w:val="000D7AAC"/>
    <w:rsid w:val="000D7DDD"/>
    <w:rsid w:val="000E0096"/>
    <w:rsid w:val="000E0130"/>
    <w:rsid w:val="000E025C"/>
    <w:rsid w:val="000E030B"/>
    <w:rsid w:val="000E05D8"/>
    <w:rsid w:val="000E0856"/>
    <w:rsid w:val="000E0981"/>
    <w:rsid w:val="000E0B0D"/>
    <w:rsid w:val="000E0E5B"/>
    <w:rsid w:val="000E11F2"/>
    <w:rsid w:val="000E132F"/>
    <w:rsid w:val="000E1617"/>
    <w:rsid w:val="000E186A"/>
    <w:rsid w:val="000E1899"/>
    <w:rsid w:val="000E19C5"/>
    <w:rsid w:val="000E1A81"/>
    <w:rsid w:val="000E1B14"/>
    <w:rsid w:val="000E1D97"/>
    <w:rsid w:val="000E1E34"/>
    <w:rsid w:val="000E207B"/>
    <w:rsid w:val="000E21CD"/>
    <w:rsid w:val="000E23D0"/>
    <w:rsid w:val="000E2469"/>
    <w:rsid w:val="000E25EC"/>
    <w:rsid w:val="000E2867"/>
    <w:rsid w:val="000E28B0"/>
    <w:rsid w:val="000E2A3B"/>
    <w:rsid w:val="000E2AC0"/>
    <w:rsid w:val="000E2AFC"/>
    <w:rsid w:val="000E2C9C"/>
    <w:rsid w:val="000E2E57"/>
    <w:rsid w:val="000E2F09"/>
    <w:rsid w:val="000E30C7"/>
    <w:rsid w:val="000E3146"/>
    <w:rsid w:val="000E364C"/>
    <w:rsid w:val="000E3906"/>
    <w:rsid w:val="000E3A5E"/>
    <w:rsid w:val="000E3BF0"/>
    <w:rsid w:val="000E3C3F"/>
    <w:rsid w:val="000E415C"/>
    <w:rsid w:val="000E416C"/>
    <w:rsid w:val="000E4487"/>
    <w:rsid w:val="000E44CB"/>
    <w:rsid w:val="000E45BE"/>
    <w:rsid w:val="000E4734"/>
    <w:rsid w:val="000E499B"/>
    <w:rsid w:val="000E4ADC"/>
    <w:rsid w:val="000E4BBA"/>
    <w:rsid w:val="000E4C8B"/>
    <w:rsid w:val="000E5015"/>
    <w:rsid w:val="000E5339"/>
    <w:rsid w:val="000E53FD"/>
    <w:rsid w:val="000E5C33"/>
    <w:rsid w:val="000E5F18"/>
    <w:rsid w:val="000E614D"/>
    <w:rsid w:val="000E6950"/>
    <w:rsid w:val="000E6F93"/>
    <w:rsid w:val="000E7285"/>
    <w:rsid w:val="000E76F3"/>
    <w:rsid w:val="000E7977"/>
    <w:rsid w:val="000E7A42"/>
    <w:rsid w:val="000E7AB1"/>
    <w:rsid w:val="000E7BA8"/>
    <w:rsid w:val="000E7E61"/>
    <w:rsid w:val="000E7F75"/>
    <w:rsid w:val="000E7FF2"/>
    <w:rsid w:val="000F0207"/>
    <w:rsid w:val="000F03B7"/>
    <w:rsid w:val="000F0586"/>
    <w:rsid w:val="000F06BA"/>
    <w:rsid w:val="000F06CB"/>
    <w:rsid w:val="000F09B6"/>
    <w:rsid w:val="000F0BBF"/>
    <w:rsid w:val="000F0C22"/>
    <w:rsid w:val="000F0E27"/>
    <w:rsid w:val="000F0E39"/>
    <w:rsid w:val="000F1016"/>
    <w:rsid w:val="000F1074"/>
    <w:rsid w:val="000F1373"/>
    <w:rsid w:val="000F13F2"/>
    <w:rsid w:val="000F15F6"/>
    <w:rsid w:val="000F161A"/>
    <w:rsid w:val="000F16F9"/>
    <w:rsid w:val="000F1BB6"/>
    <w:rsid w:val="000F2015"/>
    <w:rsid w:val="000F21BF"/>
    <w:rsid w:val="000F22A4"/>
    <w:rsid w:val="000F25A4"/>
    <w:rsid w:val="000F2648"/>
    <w:rsid w:val="000F26E1"/>
    <w:rsid w:val="000F283A"/>
    <w:rsid w:val="000F2A3F"/>
    <w:rsid w:val="000F2BBE"/>
    <w:rsid w:val="000F2C2B"/>
    <w:rsid w:val="000F2C4B"/>
    <w:rsid w:val="000F2CBE"/>
    <w:rsid w:val="000F2E83"/>
    <w:rsid w:val="000F2F40"/>
    <w:rsid w:val="000F30E5"/>
    <w:rsid w:val="000F3202"/>
    <w:rsid w:val="000F32F0"/>
    <w:rsid w:val="000F33B9"/>
    <w:rsid w:val="000F3498"/>
    <w:rsid w:val="000F3523"/>
    <w:rsid w:val="000F3547"/>
    <w:rsid w:val="000F3714"/>
    <w:rsid w:val="000F3B22"/>
    <w:rsid w:val="000F3C58"/>
    <w:rsid w:val="000F3C61"/>
    <w:rsid w:val="000F3DB8"/>
    <w:rsid w:val="000F40DE"/>
    <w:rsid w:val="000F41C2"/>
    <w:rsid w:val="000F450A"/>
    <w:rsid w:val="000F4925"/>
    <w:rsid w:val="000F497C"/>
    <w:rsid w:val="000F4BBD"/>
    <w:rsid w:val="000F4C7E"/>
    <w:rsid w:val="000F4D43"/>
    <w:rsid w:val="000F53E8"/>
    <w:rsid w:val="000F54B5"/>
    <w:rsid w:val="000F5733"/>
    <w:rsid w:val="000F577B"/>
    <w:rsid w:val="000F5BEF"/>
    <w:rsid w:val="000F5D63"/>
    <w:rsid w:val="000F5E14"/>
    <w:rsid w:val="000F633B"/>
    <w:rsid w:val="000F664F"/>
    <w:rsid w:val="000F681E"/>
    <w:rsid w:val="000F68AA"/>
    <w:rsid w:val="000F6D7D"/>
    <w:rsid w:val="000F6E22"/>
    <w:rsid w:val="000F6F0C"/>
    <w:rsid w:val="000F7040"/>
    <w:rsid w:val="000F7073"/>
    <w:rsid w:val="000F70FC"/>
    <w:rsid w:val="000F72D6"/>
    <w:rsid w:val="000F743A"/>
    <w:rsid w:val="000F7479"/>
    <w:rsid w:val="000F75DE"/>
    <w:rsid w:val="000F7652"/>
    <w:rsid w:val="000F76D4"/>
    <w:rsid w:val="000F7750"/>
    <w:rsid w:val="000F77EE"/>
    <w:rsid w:val="000F7A76"/>
    <w:rsid w:val="0010012D"/>
    <w:rsid w:val="00100165"/>
    <w:rsid w:val="00100395"/>
    <w:rsid w:val="001005A9"/>
    <w:rsid w:val="00100652"/>
    <w:rsid w:val="001007B9"/>
    <w:rsid w:val="00100C7E"/>
    <w:rsid w:val="00100C86"/>
    <w:rsid w:val="00100D0D"/>
    <w:rsid w:val="00100E85"/>
    <w:rsid w:val="00100EE0"/>
    <w:rsid w:val="00100FED"/>
    <w:rsid w:val="001012F0"/>
    <w:rsid w:val="00101838"/>
    <w:rsid w:val="00101908"/>
    <w:rsid w:val="00101A96"/>
    <w:rsid w:val="00101AD0"/>
    <w:rsid w:val="00101BBA"/>
    <w:rsid w:val="00101D8C"/>
    <w:rsid w:val="00101EB5"/>
    <w:rsid w:val="00101F28"/>
    <w:rsid w:val="00102134"/>
    <w:rsid w:val="001025BC"/>
    <w:rsid w:val="001025F1"/>
    <w:rsid w:val="0010283D"/>
    <w:rsid w:val="00102E5F"/>
    <w:rsid w:val="00102EA7"/>
    <w:rsid w:val="00102F19"/>
    <w:rsid w:val="001038E1"/>
    <w:rsid w:val="00103AE2"/>
    <w:rsid w:val="00103D28"/>
    <w:rsid w:val="00103DD4"/>
    <w:rsid w:val="00103E1F"/>
    <w:rsid w:val="00104264"/>
    <w:rsid w:val="0010433E"/>
    <w:rsid w:val="001043B1"/>
    <w:rsid w:val="00104432"/>
    <w:rsid w:val="00104681"/>
    <w:rsid w:val="0010478E"/>
    <w:rsid w:val="00104A9E"/>
    <w:rsid w:val="00104FA5"/>
    <w:rsid w:val="00104FE9"/>
    <w:rsid w:val="001050D7"/>
    <w:rsid w:val="0010532C"/>
    <w:rsid w:val="001053CE"/>
    <w:rsid w:val="00105564"/>
    <w:rsid w:val="0010580F"/>
    <w:rsid w:val="00105AD6"/>
    <w:rsid w:val="00105D3D"/>
    <w:rsid w:val="00105E24"/>
    <w:rsid w:val="00105F09"/>
    <w:rsid w:val="00106072"/>
    <w:rsid w:val="0010609E"/>
    <w:rsid w:val="00106193"/>
    <w:rsid w:val="00106658"/>
    <w:rsid w:val="0010667E"/>
    <w:rsid w:val="0010688E"/>
    <w:rsid w:val="00106A18"/>
    <w:rsid w:val="00106C34"/>
    <w:rsid w:val="00106D07"/>
    <w:rsid w:val="001070FF"/>
    <w:rsid w:val="001071D8"/>
    <w:rsid w:val="00107323"/>
    <w:rsid w:val="00107404"/>
    <w:rsid w:val="001076D2"/>
    <w:rsid w:val="00107AA8"/>
    <w:rsid w:val="00107D27"/>
    <w:rsid w:val="00107EEF"/>
    <w:rsid w:val="00110196"/>
    <w:rsid w:val="001101B2"/>
    <w:rsid w:val="00110208"/>
    <w:rsid w:val="001102ED"/>
    <w:rsid w:val="00110614"/>
    <w:rsid w:val="00110668"/>
    <w:rsid w:val="001106DB"/>
    <w:rsid w:val="001106DE"/>
    <w:rsid w:val="0011075F"/>
    <w:rsid w:val="00110B6B"/>
    <w:rsid w:val="00111084"/>
    <w:rsid w:val="0011122A"/>
    <w:rsid w:val="001112C9"/>
    <w:rsid w:val="001113CD"/>
    <w:rsid w:val="001116C8"/>
    <w:rsid w:val="001117AA"/>
    <w:rsid w:val="00111944"/>
    <w:rsid w:val="00111A78"/>
    <w:rsid w:val="00111DDF"/>
    <w:rsid w:val="00112123"/>
    <w:rsid w:val="00112131"/>
    <w:rsid w:val="001121F6"/>
    <w:rsid w:val="001122A1"/>
    <w:rsid w:val="00112311"/>
    <w:rsid w:val="001123E2"/>
    <w:rsid w:val="0011264B"/>
    <w:rsid w:val="0011267A"/>
    <w:rsid w:val="001126B8"/>
    <w:rsid w:val="001128AA"/>
    <w:rsid w:val="00112956"/>
    <w:rsid w:val="00112C12"/>
    <w:rsid w:val="00112C78"/>
    <w:rsid w:val="00112E3B"/>
    <w:rsid w:val="00112E92"/>
    <w:rsid w:val="00113759"/>
    <w:rsid w:val="001138CF"/>
    <w:rsid w:val="00113909"/>
    <w:rsid w:val="00113BCA"/>
    <w:rsid w:val="00113C14"/>
    <w:rsid w:val="00113C7E"/>
    <w:rsid w:val="00113CA9"/>
    <w:rsid w:val="00113CF9"/>
    <w:rsid w:val="001141BD"/>
    <w:rsid w:val="00114279"/>
    <w:rsid w:val="001143F5"/>
    <w:rsid w:val="00114527"/>
    <w:rsid w:val="00114670"/>
    <w:rsid w:val="001148CD"/>
    <w:rsid w:val="001148DD"/>
    <w:rsid w:val="00114BC2"/>
    <w:rsid w:val="00114F04"/>
    <w:rsid w:val="00114F92"/>
    <w:rsid w:val="00115406"/>
    <w:rsid w:val="00115B57"/>
    <w:rsid w:val="00115F0F"/>
    <w:rsid w:val="00115F7B"/>
    <w:rsid w:val="00115FAC"/>
    <w:rsid w:val="001167A0"/>
    <w:rsid w:val="00116AEF"/>
    <w:rsid w:val="00116B00"/>
    <w:rsid w:val="00116C18"/>
    <w:rsid w:val="00116DF6"/>
    <w:rsid w:val="00116FD1"/>
    <w:rsid w:val="001172A8"/>
    <w:rsid w:val="001178ED"/>
    <w:rsid w:val="00117918"/>
    <w:rsid w:val="00117947"/>
    <w:rsid w:val="00117A37"/>
    <w:rsid w:val="00117D3E"/>
    <w:rsid w:val="00120157"/>
    <w:rsid w:val="0012015E"/>
    <w:rsid w:val="0012016A"/>
    <w:rsid w:val="001204B0"/>
    <w:rsid w:val="00120C22"/>
    <w:rsid w:val="00120D5D"/>
    <w:rsid w:val="00120F88"/>
    <w:rsid w:val="00120FF1"/>
    <w:rsid w:val="00121068"/>
    <w:rsid w:val="001212F7"/>
    <w:rsid w:val="001217C7"/>
    <w:rsid w:val="0012180E"/>
    <w:rsid w:val="00121F9C"/>
    <w:rsid w:val="001220E2"/>
    <w:rsid w:val="0012229E"/>
    <w:rsid w:val="00122452"/>
    <w:rsid w:val="001227F4"/>
    <w:rsid w:val="00122963"/>
    <w:rsid w:val="00122AD7"/>
    <w:rsid w:val="00122C4E"/>
    <w:rsid w:val="00122F2F"/>
    <w:rsid w:val="001230D0"/>
    <w:rsid w:val="0012326C"/>
    <w:rsid w:val="001233FD"/>
    <w:rsid w:val="001235D0"/>
    <w:rsid w:val="001235D9"/>
    <w:rsid w:val="00123778"/>
    <w:rsid w:val="00123790"/>
    <w:rsid w:val="001238EB"/>
    <w:rsid w:val="00123BB8"/>
    <w:rsid w:val="00123CF2"/>
    <w:rsid w:val="001240F9"/>
    <w:rsid w:val="00124175"/>
    <w:rsid w:val="00124217"/>
    <w:rsid w:val="00124751"/>
    <w:rsid w:val="00124878"/>
    <w:rsid w:val="001248D7"/>
    <w:rsid w:val="00124CBF"/>
    <w:rsid w:val="00125082"/>
    <w:rsid w:val="00125083"/>
    <w:rsid w:val="001250EA"/>
    <w:rsid w:val="0012527F"/>
    <w:rsid w:val="001253BA"/>
    <w:rsid w:val="00125674"/>
    <w:rsid w:val="00125E08"/>
    <w:rsid w:val="00125F20"/>
    <w:rsid w:val="00126029"/>
    <w:rsid w:val="0012607E"/>
    <w:rsid w:val="0012654E"/>
    <w:rsid w:val="00126833"/>
    <w:rsid w:val="00126D6E"/>
    <w:rsid w:val="00126FCA"/>
    <w:rsid w:val="001273B9"/>
    <w:rsid w:val="00127679"/>
    <w:rsid w:val="0012768E"/>
    <w:rsid w:val="001278E8"/>
    <w:rsid w:val="00127936"/>
    <w:rsid w:val="00127B8B"/>
    <w:rsid w:val="00127C99"/>
    <w:rsid w:val="00127E0F"/>
    <w:rsid w:val="001303EA"/>
    <w:rsid w:val="00130477"/>
    <w:rsid w:val="0013060A"/>
    <w:rsid w:val="00130803"/>
    <w:rsid w:val="00130968"/>
    <w:rsid w:val="001310A0"/>
    <w:rsid w:val="00131381"/>
    <w:rsid w:val="001314E7"/>
    <w:rsid w:val="0013194F"/>
    <w:rsid w:val="001319DD"/>
    <w:rsid w:val="00131AE5"/>
    <w:rsid w:val="00131B99"/>
    <w:rsid w:val="00131C32"/>
    <w:rsid w:val="00131C73"/>
    <w:rsid w:val="00131F57"/>
    <w:rsid w:val="00131FE0"/>
    <w:rsid w:val="001323A1"/>
    <w:rsid w:val="00132443"/>
    <w:rsid w:val="0013269C"/>
    <w:rsid w:val="001327E7"/>
    <w:rsid w:val="001327E8"/>
    <w:rsid w:val="00132B54"/>
    <w:rsid w:val="00132C6C"/>
    <w:rsid w:val="00132F52"/>
    <w:rsid w:val="00133067"/>
    <w:rsid w:val="001331D7"/>
    <w:rsid w:val="001333E3"/>
    <w:rsid w:val="001339AC"/>
    <w:rsid w:val="00133B33"/>
    <w:rsid w:val="00133B8F"/>
    <w:rsid w:val="00133BE6"/>
    <w:rsid w:val="00133EFC"/>
    <w:rsid w:val="00134093"/>
    <w:rsid w:val="00134098"/>
    <w:rsid w:val="0013419D"/>
    <w:rsid w:val="0013424E"/>
    <w:rsid w:val="001342BB"/>
    <w:rsid w:val="00134555"/>
    <w:rsid w:val="0013455F"/>
    <w:rsid w:val="0013460E"/>
    <w:rsid w:val="0013469F"/>
    <w:rsid w:val="0013480B"/>
    <w:rsid w:val="00134838"/>
    <w:rsid w:val="001348D4"/>
    <w:rsid w:val="00134C43"/>
    <w:rsid w:val="00134C48"/>
    <w:rsid w:val="0013500B"/>
    <w:rsid w:val="00135545"/>
    <w:rsid w:val="001359CD"/>
    <w:rsid w:val="00135E0A"/>
    <w:rsid w:val="00135EB3"/>
    <w:rsid w:val="001360DD"/>
    <w:rsid w:val="0013626E"/>
    <w:rsid w:val="0013629B"/>
    <w:rsid w:val="001363D6"/>
    <w:rsid w:val="0013653A"/>
    <w:rsid w:val="00136744"/>
    <w:rsid w:val="0013676B"/>
    <w:rsid w:val="001367D0"/>
    <w:rsid w:val="00136858"/>
    <w:rsid w:val="001369DC"/>
    <w:rsid w:val="00136B67"/>
    <w:rsid w:val="00136BA9"/>
    <w:rsid w:val="00136BE5"/>
    <w:rsid w:val="00136FD6"/>
    <w:rsid w:val="00137225"/>
    <w:rsid w:val="00137598"/>
    <w:rsid w:val="001375D7"/>
    <w:rsid w:val="001377F6"/>
    <w:rsid w:val="0013782E"/>
    <w:rsid w:val="00137894"/>
    <w:rsid w:val="0013789F"/>
    <w:rsid w:val="00137C1D"/>
    <w:rsid w:val="00137D94"/>
    <w:rsid w:val="00137FAC"/>
    <w:rsid w:val="00140002"/>
    <w:rsid w:val="00140050"/>
    <w:rsid w:val="0014010D"/>
    <w:rsid w:val="0014014C"/>
    <w:rsid w:val="00140151"/>
    <w:rsid w:val="001401F1"/>
    <w:rsid w:val="001402D3"/>
    <w:rsid w:val="0014030C"/>
    <w:rsid w:val="0014056A"/>
    <w:rsid w:val="001408EC"/>
    <w:rsid w:val="00140DA3"/>
    <w:rsid w:val="00140EA9"/>
    <w:rsid w:val="00141168"/>
    <w:rsid w:val="00141334"/>
    <w:rsid w:val="0014140B"/>
    <w:rsid w:val="001415B7"/>
    <w:rsid w:val="00141671"/>
    <w:rsid w:val="001416CD"/>
    <w:rsid w:val="00141710"/>
    <w:rsid w:val="0014176B"/>
    <w:rsid w:val="001417AB"/>
    <w:rsid w:val="00141A36"/>
    <w:rsid w:val="00141BB2"/>
    <w:rsid w:val="00141E1F"/>
    <w:rsid w:val="001423AA"/>
    <w:rsid w:val="0014257D"/>
    <w:rsid w:val="00142588"/>
    <w:rsid w:val="001427D9"/>
    <w:rsid w:val="00142906"/>
    <w:rsid w:val="00142B47"/>
    <w:rsid w:val="00142C7F"/>
    <w:rsid w:val="00142E88"/>
    <w:rsid w:val="00142F76"/>
    <w:rsid w:val="00142FC2"/>
    <w:rsid w:val="00143015"/>
    <w:rsid w:val="0014323D"/>
    <w:rsid w:val="001437B1"/>
    <w:rsid w:val="001437EC"/>
    <w:rsid w:val="001437F2"/>
    <w:rsid w:val="00143871"/>
    <w:rsid w:val="001438D2"/>
    <w:rsid w:val="00143A3A"/>
    <w:rsid w:val="00143BD7"/>
    <w:rsid w:val="00143C2F"/>
    <w:rsid w:val="00143CD9"/>
    <w:rsid w:val="00143D5A"/>
    <w:rsid w:val="00143E4B"/>
    <w:rsid w:val="00143E59"/>
    <w:rsid w:val="00144010"/>
    <w:rsid w:val="00144055"/>
    <w:rsid w:val="0014405C"/>
    <w:rsid w:val="001441F5"/>
    <w:rsid w:val="00144583"/>
    <w:rsid w:val="001446A1"/>
    <w:rsid w:val="001449DA"/>
    <w:rsid w:val="00144ACE"/>
    <w:rsid w:val="00144B95"/>
    <w:rsid w:val="00144C21"/>
    <w:rsid w:val="00145211"/>
    <w:rsid w:val="001453DD"/>
    <w:rsid w:val="00145417"/>
    <w:rsid w:val="00145E3D"/>
    <w:rsid w:val="0014622A"/>
    <w:rsid w:val="0014625C"/>
    <w:rsid w:val="0014626A"/>
    <w:rsid w:val="0014634D"/>
    <w:rsid w:val="0014643D"/>
    <w:rsid w:val="0014650D"/>
    <w:rsid w:val="0014652E"/>
    <w:rsid w:val="001465DE"/>
    <w:rsid w:val="00146608"/>
    <w:rsid w:val="001469A1"/>
    <w:rsid w:val="00146DAC"/>
    <w:rsid w:val="00146EAE"/>
    <w:rsid w:val="0014704D"/>
    <w:rsid w:val="001474AA"/>
    <w:rsid w:val="0014770A"/>
    <w:rsid w:val="001477C4"/>
    <w:rsid w:val="00147890"/>
    <w:rsid w:val="00147B8A"/>
    <w:rsid w:val="00147D77"/>
    <w:rsid w:val="00147FF7"/>
    <w:rsid w:val="0015021B"/>
    <w:rsid w:val="001502D9"/>
    <w:rsid w:val="00150422"/>
    <w:rsid w:val="001505AA"/>
    <w:rsid w:val="00150715"/>
    <w:rsid w:val="001508F0"/>
    <w:rsid w:val="0015093D"/>
    <w:rsid w:val="00150965"/>
    <w:rsid w:val="00150B45"/>
    <w:rsid w:val="00150C0A"/>
    <w:rsid w:val="00150C33"/>
    <w:rsid w:val="00150C51"/>
    <w:rsid w:val="00150C9B"/>
    <w:rsid w:val="00150DA6"/>
    <w:rsid w:val="00150E4C"/>
    <w:rsid w:val="00150F8F"/>
    <w:rsid w:val="0015103C"/>
    <w:rsid w:val="00151087"/>
    <w:rsid w:val="00151166"/>
    <w:rsid w:val="001516B0"/>
    <w:rsid w:val="0015180C"/>
    <w:rsid w:val="00151847"/>
    <w:rsid w:val="00151900"/>
    <w:rsid w:val="00151979"/>
    <w:rsid w:val="001519DA"/>
    <w:rsid w:val="00151A10"/>
    <w:rsid w:val="00151ACD"/>
    <w:rsid w:val="00151F8A"/>
    <w:rsid w:val="00152076"/>
    <w:rsid w:val="0015222D"/>
    <w:rsid w:val="00152399"/>
    <w:rsid w:val="0015241D"/>
    <w:rsid w:val="0015251E"/>
    <w:rsid w:val="0015269F"/>
    <w:rsid w:val="00152952"/>
    <w:rsid w:val="001529F9"/>
    <w:rsid w:val="00152C92"/>
    <w:rsid w:val="00152DB4"/>
    <w:rsid w:val="00152E95"/>
    <w:rsid w:val="0015343A"/>
    <w:rsid w:val="0015358D"/>
    <w:rsid w:val="00153717"/>
    <w:rsid w:val="00153784"/>
    <w:rsid w:val="00153A47"/>
    <w:rsid w:val="00153A9E"/>
    <w:rsid w:val="00153B37"/>
    <w:rsid w:val="00153C83"/>
    <w:rsid w:val="00154338"/>
    <w:rsid w:val="001543D5"/>
    <w:rsid w:val="0015452D"/>
    <w:rsid w:val="00154725"/>
    <w:rsid w:val="00154903"/>
    <w:rsid w:val="00154AD0"/>
    <w:rsid w:val="00154BD8"/>
    <w:rsid w:val="00154BE0"/>
    <w:rsid w:val="00154C3C"/>
    <w:rsid w:val="00154D3D"/>
    <w:rsid w:val="00154DEA"/>
    <w:rsid w:val="00154FFF"/>
    <w:rsid w:val="0015528C"/>
    <w:rsid w:val="00155319"/>
    <w:rsid w:val="0015533B"/>
    <w:rsid w:val="001556B6"/>
    <w:rsid w:val="0015587F"/>
    <w:rsid w:val="00155B96"/>
    <w:rsid w:val="00156088"/>
    <w:rsid w:val="00156246"/>
    <w:rsid w:val="001564C6"/>
    <w:rsid w:val="001566F5"/>
    <w:rsid w:val="001567E1"/>
    <w:rsid w:val="00156841"/>
    <w:rsid w:val="00156D06"/>
    <w:rsid w:val="0015707E"/>
    <w:rsid w:val="001572A8"/>
    <w:rsid w:val="0015730E"/>
    <w:rsid w:val="00157459"/>
    <w:rsid w:val="001578FA"/>
    <w:rsid w:val="00157B6C"/>
    <w:rsid w:val="00157E91"/>
    <w:rsid w:val="00160005"/>
    <w:rsid w:val="001604AD"/>
    <w:rsid w:val="00160950"/>
    <w:rsid w:val="00160D59"/>
    <w:rsid w:val="001610D6"/>
    <w:rsid w:val="00161188"/>
    <w:rsid w:val="001611CE"/>
    <w:rsid w:val="001612A5"/>
    <w:rsid w:val="001612AA"/>
    <w:rsid w:val="001612AC"/>
    <w:rsid w:val="001614A4"/>
    <w:rsid w:val="001615EB"/>
    <w:rsid w:val="00161677"/>
    <w:rsid w:val="00161B4B"/>
    <w:rsid w:val="001621CA"/>
    <w:rsid w:val="001622DB"/>
    <w:rsid w:val="00162791"/>
    <w:rsid w:val="001627A4"/>
    <w:rsid w:val="001628F4"/>
    <w:rsid w:val="00162C1F"/>
    <w:rsid w:val="00162C5A"/>
    <w:rsid w:val="00162EDB"/>
    <w:rsid w:val="00162F00"/>
    <w:rsid w:val="00162F0A"/>
    <w:rsid w:val="00163138"/>
    <w:rsid w:val="001632BA"/>
    <w:rsid w:val="001632F8"/>
    <w:rsid w:val="0016338A"/>
    <w:rsid w:val="00163598"/>
    <w:rsid w:val="0016361F"/>
    <w:rsid w:val="001636EF"/>
    <w:rsid w:val="001638F1"/>
    <w:rsid w:val="00163A8B"/>
    <w:rsid w:val="00163A91"/>
    <w:rsid w:val="00163D39"/>
    <w:rsid w:val="00163D45"/>
    <w:rsid w:val="00163E07"/>
    <w:rsid w:val="00163F01"/>
    <w:rsid w:val="00163F32"/>
    <w:rsid w:val="00164111"/>
    <w:rsid w:val="001646AD"/>
    <w:rsid w:val="00164722"/>
    <w:rsid w:val="0016473A"/>
    <w:rsid w:val="00164846"/>
    <w:rsid w:val="001648CD"/>
    <w:rsid w:val="00164996"/>
    <w:rsid w:val="00164B9A"/>
    <w:rsid w:val="00164C05"/>
    <w:rsid w:val="00164E8D"/>
    <w:rsid w:val="00164EFC"/>
    <w:rsid w:val="00165174"/>
    <w:rsid w:val="001652D0"/>
    <w:rsid w:val="0016534F"/>
    <w:rsid w:val="00165391"/>
    <w:rsid w:val="00165426"/>
    <w:rsid w:val="00165476"/>
    <w:rsid w:val="001655AD"/>
    <w:rsid w:val="001655E5"/>
    <w:rsid w:val="00165840"/>
    <w:rsid w:val="001658EE"/>
    <w:rsid w:val="00165ADC"/>
    <w:rsid w:val="00165C21"/>
    <w:rsid w:val="00165D6A"/>
    <w:rsid w:val="00166020"/>
    <w:rsid w:val="00166253"/>
    <w:rsid w:val="0016636B"/>
    <w:rsid w:val="0016646B"/>
    <w:rsid w:val="00166472"/>
    <w:rsid w:val="0016655F"/>
    <w:rsid w:val="001665FB"/>
    <w:rsid w:val="00166C6B"/>
    <w:rsid w:val="00166CA5"/>
    <w:rsid w:val="00166CAD"/>
    <w:rsid w:val="00166CC6"/>
    <w:rsid w:val="00166F64"/>
    <w:rsid w:val="00167002"/>
    <w:rsid w:val="0016702F"/>
    <w:rsid w:val="001677D0"/>
    <w:rsid w:val="00167833"/>
    <w:rsid w:val="001678A4"/>
    <w:rsid w:val="00167A9A"/>
    <w:rsid w:val="00167AAC"/>
    <w:rsid w:val="00167B1D"/>
    <w:rsid w:val="0017029A"/>
    <w:rsid w:val="001702B4"/>
    <w:rsid w:val="00170302"/>
    <w:rsid w:val="00170307"/>
    <w:rsid w:val="00170368"/>
    <w:rsid w:val="001705B2"/>
    <w:rsid w:val="00170605"/>
    <w:rsid w:val="00170B16"/>
    <w:rsid w:val="00170BA9"/>
    <w:rsid w:val="00170BEB"/>
    <w:rsid w:val="00171079"/>
    <w:rsid w:val="00171096"/>
    <w:rsid w:val="001713AD"/>
    <w:rsid w:val="0017156F"/>
    <w:rsid w:val="00171669"/>
    <w:rsid w:val="00171814"/>
    <w:rsid w:val="00171A04"/>
    <w:rsid w:val="00171B72"/>
    <w:rsid w:val="00171C28"/>
    <w:rsid w:val="00171C5F"/>
    <w:rsid w:val="00171C6D"/>
    <w:rsid w:val="00171D14"/>
    <w:rsid w:val="00171DEA"/>
    <w:rsid w:val="00172669"/>
    <w:rsid w:val="001727C5"/>
    <w:rsid w:val="00172AE1"/>
    <w:rsid w:val="00172BEA"/>
    <w:rsid w:val="00172D48"/>
    <w:rsid w:val="00173195"/>
    <w:rsid w:val="001733E4"/>
    <w:rsid w:val="00173618"/>
    <w:rsid w:val="001737BC"/>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34B"/>
    <w:rsid w:val="0017558E"/>
    <w:rsid w:val="0017577A"/>
    <w:rsid w:val="001758AC"/>
    <w:rsid w:val="00175F54"/>
    <w:rsid w:val="00176293"/>
    <w:rsid w:val="00176377"/>
    <w:rsid w:val="001763D9"/>
    <w:rsid w:val="00176523"/>
    <w:rsid w:val="00176639"/>
    <w:rsid w:val="00176775"/>
    <w:rsid w:val="00176B67"/>
    <w:rsid w:val="00176C92"/>
    <w:rsid w:val="00177289"/>
    <w:rsid w:val="001772B0"/>
    <w:rsid w:val="00177316"/>
    <w:rsid w:val="00177361"/>
    <w:rsid w:val="00177513"/>
    <w:rsid w:val="00177553"/>
    <w:rsid w:val="0017755A"/>
    <w:rsid w:val="0017773E"/>
    <w:rsid w:val="001777C2"/>
    <w:rsid w:val="00177AF3"/>
    <w:rsid w:val="00177B20"/>
    <w:rsid w:val="00177B81"/>
    <w:rsid w:val="00177DB7"/>
    <w:rsid w:val="0018031B"/>
    <w:rsid w:val="0018033B"/>
    <w:rsid w:val="00180659"/>
    <w:rsid w:val="00180874"/>
    <w:rsid w:val="00180AAA"/>
    <w:rsid w:val="00180C6E"/>
    <w:rsid w:val="00180FAB"/>
    <w:rsid w:val="00180FF0"/>
    <w:rsid w:val="001810B7"/>
    <w:rsid w:val="0018113F"/>
    <w:rsid w:val="00181217"/>
    <w:rsid w:val="001813E3"/>
    <w:rsid w:val="00181543"/>
    <w:rsid w:val="001815CF"/>
    <w:rsid w:val="001817A0"/>
    <w:rsid w:val="00181AFC"/>
    <w:rsid w:val="00181C55"/>
    <w:rsid w:val="00181DE8"/>
    <w:rsid w:val="00181E2E"/>
    <w:rsid w:val="00181E57"/>
    <w:rsid w:val="00181ED1"/>
    <w:rsid w:val="00182119"/>
    <w:rsid w:val="001821A6"/>
    <w:rsid w:val="0018227D"/>
    <w:rsid w:val="001823D3"/>
    <w:rsid w:val="00182522"/>
    <w:rsid w:val="00182702"/>
    <w:rsid w:val="00182852"/>
    <w:rsid w:val="001828F7"/>
    <w:rsid w:val="00182B7E"/>
    <w:rsid w:val="00182EE0"/>
    <w:rsid w:val="00182F14"/>
    <w:rsid w:val="00183229"/>
    <w:rsid w:val="0018322E"/>
    <w:rsid w:val="001833CB"/>
    <w:rsid w:val="00183513"/>
    <w:rsid w:val="00183522"/>
    <w:rsid w:val="00183591"/>
    <w:rsid w:val="001837AD"/>
    <w:rsid w:val="001838EA"/>
    <w:rsid w:val="00183B18"/>
    <w:rsid w:val="00183C17"/>
    <w:rsid w:val="00183C8A"/>
    <w:rsid w:val="00183CAC"/>
    <w:rsid w:val="00183CC6"/>
    <w:rsid w:val="00183FA8"/>
    <w:rsid w:val="00184115"/>
    <w:rsid w:val="0018414E"/>
    <w:rsid w:val="001843CC"/>
    <w:rsid w:val="0018478C"/>
    <w:rsid w:val="00184812"/>
    <w:rsid w:val="00184862"/>
    <w:rsid w:val="001849B7"/>
    <w:rsid w:val="00184AC0"/>
    <w:rsid w:val="00184C1D"/>
    <w:rsid w:val="00184C95"/>
    <w:rsid w:val="00184E61"/>
    <w:rsid w:val="00185105"/>
    <w:rsid w:val="0018515E"/>
    <w:rsid w:val="00185625"/>
    <w:rsid w:val="001858DB"/>
    <w:rsid w:val="00185CEE"/>
    <w:rsid w:val="00185D08"/>
    <w:rsid w:val="0018626A"/>
    <w:rsid w:val="00186297"/>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9BE"/>
    <w:rsid w:val="00187D0D"/>
    <w:rsid w:val="00187D24"/>
    <w:rsid w:val="00187E86"/>
    <w:rsid w:val="0019010B"/>
    <w:rsid w:val="0019042B"/>
    <w:rsid w:val="00190754"/>
    <w:rsid w:val="00190977"/>
    <w:rsid w:val="00190A8D"/>
    <w:rsid w:val="00190BB3"/>
    <w:rsid w:val="00190C98"/>
    <w:rsid w:val="00190FC7"/>
    <w:rsid w:val="001915E8"/>
    <w:rsid w:val="00191602"/>
    <w:rsid w:val="00191675"/>
    <w:rsid w:val="00191914"/>
    <w:rsid w:val="00191EAB"/>
    <w:rsid w:val="00191F15"/>
    <w:rsid w:val="00192118"/>
    <w:rsid w:val="001921A8"/>
    <w:rsid w:val="0019238F"/>
    <w:rsid w:val="00192679"/>
    <w:rsid w:val="00192773"/>
    <w:rsid w:val="00192957"/>
    <w:rsid w:val="001929A4"/>
    <w:rsid w:val="001929B5"/>
    <w:rsid w:val="00192E09"/>
    <w:rsid w:val="00192ED1"/>
    <w:rsid w:val="00193232"/>
    <w:rsid w:val="00193357"/>
    <w:rsid w:val="00193479"/>
    <w:rsid w:val="0019349E"/>
    <w:rsid w:val="00193873"/>
    <w:rsid w:val="001938A2"/>
    <w:rsid w:val="00193A23"/>
    <w:rsid w:val="00193B13"/>
    <w:rsid w:val="00193C00"/>
    <w:rsid w:val="00193C49"/>
    <w:rsid w:val="00193D05"/>
    <w:rsid w:val="00193F9F"/>
    <w:rsid w:val="001942C7"/>
    <w:rsid w:val="0019431B"/>
    <w:rsid w:val="001943BE"/>
    <w:rsid w:val="001943E5"/>
    <w:rsid w:val="001945EB"/>
    <w:rsid w:val="0019464D"/>
    <w:rsid w:val="00194694"/>
    <w:rsid w:val="001949FA"/>
    <w:rsid w:val="00194AA2"/>
    <w:rsid w:val="001957F0"/>
    <w:rsid w:val="00195984"/>
    <w:rsid w:val="00195A67"/>
    <w:rsid w:val="00195C94"/>
    <w:rsid w:val="00195C9C"/>
    <w:rsid w:val="00195E78"/>
    <w:rsid w:val="00195ED0"/>
    <w:rsid w:val="00195EE7"/>
    <w:rsid w:val="00196111"/>
    <w:rsid w:val="0019622C"/>
    <w:rsid w:val="001964CE"/>
    <w:rsid w:val="0019693B"/>
    <w:rsid w:val="001969A0"/>
    <w:rsid w:val="00196AE5"/>
    <w:rsid w:val="00196B0D"/>
    <w:rsid w:val="00196EBB"/>
    <w:rsid w:val="00196ECD"/>
    <w:rsid w:val="001970CD"/>
    <w:rsid w:val="00197101"/>
    <w:rsid w:val="001973E2"/>
    <w:rsid w:val="001979CD"/>
    <w:rsid w:val="00197AE7"/>
    <w:rsid w:val="00197CA5"/>
    <w:rsid w:val="00197D4D"/>
    <w:rsid w:val="00197DEE"/>
    <w:rsid w:val="001A0233"/>
    <w:rsid w:val="001A0564"/>
    <w:rsid w:val="001A058F"/>
    <w:rsid w:val="001A076D"/>
    <w:rsid w:val="001A0883"/>
    <w:rsid w:val="001A0B47"/>
    <w:rsid w:val="001A0BE6"/>
    <w:rsid w:val="001A0D96"/>
    <w:rsid w:val="001A15BD"/>
    <w:rsid w:val="001A1AE5"/>
    <w:rsid w:val="001A1BC7"/>
    <w:rsid w:val="001A1D28"/>
    <w:rsid w:val="001A1F26"/>
    <w:rsid w:val="001A1F59"/>
    <w:rsid w:val="001A1F95"/>
    <w:rsid w:val="001A211F"/>
    <w:rsid w:val="001A22A2"/>
    <w:rsid w:val="001A238F"/>
    <w:rsid w:val="001A2668"/>
    <w:rsid w:val="001A2D2F"/>
    <w:rsid w:val="001A2ECF"/>
    <w:rsid w:val="001A2EE3"/>
    <w:rsid w:val="001A2EFB"/>
    <w:rsid w:val="001A3063"/>
    <w:rsid w:val="001A307B"/>
    <w:rsid w:val="001A32DE"/>
    <w:rsid w:val="001A3316"/>
    <w:rsid w:val="001A3513"/>
    <w:rsid w:val="001A35B2"/>
    <w:rsid w:val="001A35D0"/>
    <w:rsid w:val="001A4006"/>
    <w:rsid w:val="001A401A"/>
    <w:rsid w:val="001A4101"/>
    <w:rsid w:val="001A4528"/>
    <w:rsid w:val="001A4609"/>
    <w:rsid w:val="001A465A"/>
    <w:rsid w:val="001A46C8"/>
    <w:rsid w:val="001A47B1"/>
    <w:rsid w:val="001A47F1"/>
    <w:rsid w:val="001A4946"/>
    <w:rsid w:val="001A49AD"/>
    <w:rsid w:val="001A4A89"/>
    <w:rsid w:val="001A4FE8"/>
    <w:rsid w:val="001A5185"/>
    <w:rsid w:val="001A568F"/>
    <w:rsid w:val="001A5956"/>
    <w:rsid w:val="001A5AE2"/>
    <w:rsid w:val="001A5B63"/>
    <w:rsid w:val="001A5CF1"/>
    <w:rsid w:val="001A5D77"/>
    <w:rsid w:val="001A5F4C"/>
    <w:rsid w:val="001A6142"/>
    <w:rsid w:val="001A671D"/>
    <w:rsid w:val="001A6A14"/>
    <w:rsid w:val="001A6B17"/>
    <w:rsid w:val="001A7238"/>
    <w:rsid w:val="001A745D"/>
    <w:rsid w:val="001A74F6"/>
    <w:rsid w:val="001A75CC"/>
    <w:rsid w:val="001A7773"/>
    <w:rsid w:val="001A794F"/>
    <w:rsid w:val="001A79B8"/>
    <w:rsid w:val="001A7EA5"/>
    <w:rsid w:val="001A7FD1"/>
    <w:rsid w:val="001B0190"/>
    <w:rsid w:val="001B047F"/>
    <w:rsid w:val="001B04C2"/>
    <w:rsid w:val="001B04F8"/>
    <w:rsid w:val="001B0D5D"/>
    <w:rsid w:val="001B0DB1"/>
    <w:rsid w:val="001B0DC0"/>
    <w:rsid w:val="001B10E4"/>
    <w:rsid w:val="001B130B"/>
    <w:rsid w:val="001B1725"/>
    <w:rsid w:val="001B1A32"/>
    <w:rsid w:val="001B1AE7"/>
    <w:rsid w:val="001B1B2A"/>
    <w:rsid w:val="001B1B7A"/>
    <w:rsid w:val="001B1BB5"/>
    <w:rsid w:val="001B2248"/>
    <w:rsid w:val="001B29FC"/>
    <w:rsid w:val="001B2A63"/>
    <w:rsid w:val="001B2D96"/>
    <w:rsid w:val="001B306C"/>
    <w:rsid w:val="001B308E"/>
    <w:rsid w:val="001B35C2"/>
    <w:rsid w:val="001B3818"/>
    <w:rsid w:val="001B3B7F"/>
    <w:rsid w:val="001B3D27"/>
    <w:rsid w:val="001B3E83"/>
    <w:rsid w:val="001B4085"/>
    <w:rsid w:val="001B40E9"/>
    <w:rsid w:val="001B4A88"/>
    <w:rsid w:val="001B4AB2"/>
    <w:rsid w:val="001B4B70"/>
    <w:rsid w:val="001B5516"/>
    <w:rsid w:val="001B58AC"/>
    <w:rsid w:val="001B5C00"/>
    <w:rsid w:val="001B5DEF"/>
    <w:rsid w:val="001B5E10"/>
    <w:rsid w:val="001B5E2C"/>
    <w:rsid w:val="001B5FB4"/>
    <w:rsid w:val="001B61EE"/>
    <w:rsid w:val="001B6368"/>
    <w:rsid w:val="001B6991"/>
    <w:rsid w:val="001B6A18"/>
    <w:rsid w:val="001B6A56"/>
    <w:rsid w:val="001B6E3F"/>
    <w:rsid w:val="001B71A2"/>
    <w:rsid w:val="001B75AA"/>
    <w:rsid w:val="001B7C69"/>
    <w:rsid w:val="001C0040"/>
    <w:rsid w:val="001C01AD"/>
    <w:rsid w:val="001C02FE"/>
    <w:rsid w:val="001C03FA"/>
    <w:rsid w:val="001C0469"/>
    <w:rsid w:val="001C04AB"/>
    <w:rsid w:val="001C0540"/>
    <w:rsid w:val="001C0635"/>
    <w:rsid w:val="001C067E"/>
    <w:rsid w:val="001C07A6"/>
    <w:rsid w:val="001C0A09"/>
    <w:rsid w:val="001C0DEB"/>
    <w:rsid w:val="001C0E85"/>
    <w:rsid w:val="001C0F68"/>
    <w:rsid w:val="001C1199"/>
    <w:rsid w:val="001C1502"/>
    <w:rsid w:val="001C17D6"/>
    <w:rsid w:val="001C186F"/>
    <w:rsid w:val="001C1990"/>
    <w:rsid w:val="001C1A59"/>
    <w:rsid w:val="001C1BE1"/>
    <w:rsid w:val="001C20B3"/>
    <w:rsid w:val="001C2572"/>
    <w:rsid w:val="001C282E"/>
    <w:rsid w:val="001C2C1E"/>
    <w:rsid w:val="001C2CF9"/>
    <w:rsid w:val="001C2EDC"/>
    <w:rsid w:val="001C3226"/>
    <w:rsid w:val="001C32B7"/>
    <w:rsid w:val="001C3345"/>
    <w:rsid w:val="001C3455"/>
    <w:rsid w:val="001C34F6"/>
    <w:rsid w:val="001C354B"/>
    <w:rsid w:val="001C38D3"/>
    <w:rsid w:val="001C3925"/>
    <w:rsid w:val="001C3AD2"/>
    <w:rsid w:val="001C3B5D"/>
    <w:rsid w:val="001C3BAB"/>
    <w:rsid w:val="001C4071"/>
    <w:rsid w:val="001C410B"/>
    <w:rsid w:val="001C41A5"/>
    <w:rsid w:val="001C41D4"/>
    <w:rsid w:val="001C42D5"/>
    <w:rsid w:val="001C445C"/>
    <w:rsid w:val="001C45CE"/>
    <w:rsid w:val="001C4773"/>
    <w:rsid w:val="001C4A30"/>
    <w:rsid w:val="001C4D80"/>
    <w:rsid w:val="001C4DFC"/>
    <w:rsid w:val="001C4E75"/>
    <w:rsid w:val="001C55C3"/>
    <w:rsid w:val="001C5700"/>
    <w:rsid w:val="001C5E4E"/>
    <w:rsid w:val="001C5E7D"/>
    <w:rsid w:val="001C5F5C"/>
    <w:rsid w:val="001C6183"/>
    <w:rsid w:val="001C6275"/>
    <w:rsid w:val="001C641A"/>
    <w:rsid w:val="001C6BC5"/>
    <w:rsid w:val="001C6BC8"/>
    <w:rsid w:val="001C6C01"/>
    <w:rsid w:val="001C6E4F"/>
    <w:rsid w:val="001C7070"/>
    <w:rsid w:val="001C708C"/>
    <w:rsid w:val="001C7555"/>
    <w:rsid w:val="001C761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ABF"/>
    <w:rsid w:val="001D0B98"/>
    <w:rsid w:val="001D0C1C"/>
    <w:rsid w:val="001D0CAE"/>
    <w:rsid w:val="001D0D0E"/>
    <w:rsid w:val="001D0EBE"/>
    <w:rsid w:val="001D1077"/>
    <w:rsid w:val="001D1115"/>
    <w:rsid w:val="001D14CE"/>
    <w:rsid w:val="001D16E9"/>
    <w:rsid w:val="001D18B9"/>
    <w:rsid w:val="001D190E"/>
    <w:rsid w:val="001D198D"/>
    <w:rsid w:val="001D1CF9"/>
    <w:rsid w:val="001D1D86"/>
    <w:rsid w:val="001D1F63"/>
    <w:rsid w:val="001D24FA"/>
    <w:rsid w:val="001D2624"/>
    <w:rsid w:val="001D26B8"/>
    <w:rsid w:val="001D277B"/>
    <w:rsid w:val="001D2B90"/>
    <w:rsid w:val="001D3217"/>
    <w:rsid w:val="001D32CE"/>
    <w:rsid w:val="001D33C0"/>
    <w:rsid w:val="001D36F8"/>
    <w:rsid w:val="001D3BCE"/>
    <w:rsid w:val="001D3BD4"/>
    <w:rsid w:val="001D3C7E"/>
    <w:rsid w:val="001D42ED"/>
    <w:rsid w:val="001D444E"/>
    <w:rsid w:val="001D4515"/>
    <w:rsid w:val="001D47AC"/>
    <w:rsid w:val="001D49EB"/>
    <w:rsid w:val="001D4A6C"/>
    <w:rsid w:val="001D4AAA"/>
    <w:rsid w:val="001D4B2E"/>
    <w:rsid w:val="001D4C16"/>
    <w:rsid w:val="001D4C7D"/>
    <w:rsid w:val="001D4EA2"/>
    <w:rsid w:val="001D4F25"/>
    <w:rsid w:val="001D4FF2"/>
    <w:rsid w:val="001D50F1"/>
    <w:rsid w:val="001D52F7"/>
    <w:rsid w:val="001D5311"/>
    <w:rsid w:val="001D54B8"/>
    <w:rsid w:val="001D58CD"/>
    <w:rsid w:val="001D59A0"/>
    <w:rsid w:val="001D5BBE"/>
    <w:rsid w:val="001D5E91"/>
    <w:rsid w:val="001D5F8F"/>
    <w:rsid w:val="001D606D"/>
    <w:rsid w:val="001D6075"/>
    <w:rsid w:val="001D61B9"/>
    <w:rsid w:val="001D61FE"/>
    <w:rsid w:val="001D65B4"/>
    <w:rsid w:val="001D69AD"/>
    <w:rsid w:val="001D6A94"/>
    <w:rsid w:val="001D6C9C"/>
    <w:rsid w:val="001D6E51"/>
    <w:rsid w:val="001D6ED2"/>
    <w:rsid w:val="001D6FFA"/>
    <w:rsid w:val="001D7272"/>
    <w:rsid w:val="001D7358"/>
    <w:rsid w:val="001D73F5"/>
    <w:rsid w:val="001D7B3D"/>
    <w:rsid w:val="001D7B4B"/>
    <w:rsid w:val="001D7C1C"/>
    <w:rsid w:val="001E00E7"/>
    <w:rsid w:val="001E01CE"/>
    <w:rsid w:val="001E03DE"/>
    <w:rsid w:val="001E03E1"/>
    <w:rsid w:val="001E059E"/>
    <w:rsid w:val="001E072D"/>
    <w:rsid w:val="001E074E"/>
    <w:rsid w:val="001E0B22"/>
    <w:rsid w:val="001E0EC4"/>
    <w:rsid w:val="001E111D"/>
    <w:rsid w:val="001E12E3"/>
    <w:rsid w:val="001E1424"/>
    <w:rsid w:val="001E16D9"/>
    <w:rsid w:val="001E179D"/>
    <w:rsid w:val="001E1CF1"/>
    <w:rsid w:val="001E1D0C"/>
    <w:rsid w:val="001E1DE2"/>
    <w:rsid w:val="001E20D2"/>
    <w:rsid w:val="001E21DF"/>
    <w:rsid w:val="001E2283"/>
    <w:rsid w:val="001E2323"/>
    <w:rsid w:val="001E2588"/>
    <w:rsid w:val="001E27A1"/>
    <w:rsid w:val="001E2ADF"/>
    <w:rsid w:val="001E2C04"/>
    <w:rsid w:val="001E2C94"/>
    <w:rsid w:val="001E2F18"/>
    <w:rsid w:val="001E2FD0"/>
    <w:rsid w:val="001E30A9"/>
    <w:rsid w:val="001E312B"/>
    <w:rsid w:val="001E31AD"/>
    <w:rsid w:val="001E32B6"/>
    <w:rsid w:val="001E338E"/>
    <w:rsid w:val="001E344F"/>
    <w:rsid w:val="001E35A6"/>
    <w:rsid w:val="001E361F"/>
    <w:rsid w:val="001E36A1"/>
    <w:rsid w:val="001E37CC"/>
    <w:rsid w:val="001E3A63"/>
    <w:rsid w:val="001E3B11"/>
    <w:rsid w:val="001E3C6B"/>
    <w:rsid w:val="001E3ECF"/>
    <w:rsid w:val="001E3F6A"/>
    <w:rsid w:val="001E4100"/>
    <w:rsid w:val="001E46EC"/>
    <w:rsid w:val="001E4727"/>
    <w:rsid w:val="001E49EE"/>
    <w:rsid w:val="001E4D3F"/>
    <w:rsid w:val="001E4EAE"/>
    <w:rsid w:val="001E4F1D"/>
    <w:rsid w:val="001E58F6"/>
    <w:rsid w:val="001E5BBE"/>
    <w:rsid w:val="001E5BD0"/>
    <w:rsid w:val="001E6306"/>
    <w:rsid w:val="001E66AA"/>
    <w:rsid w:val="001E6978"/>
    <w:rsid w:val="001E6991"/>
    <w:rsid w:val="001E6AD9"/>
    <w:rsid w:val="001E70DC"/>
    <w:rsid w:val="001E71FF"/>
    <w:rsid w:val="001E7523"/>
    <w:rsid w:val="001E77E7"/>
    <w:rsid w:val="001E791C"/>
    <w:rsid w:val="001E7AB7"/>
    <w:rsid w:val="001E7E3A"/>
    <w:rsid w:val="001F0007"/>
    <w:rsid w:val="001F0071"/>
    <w:rsid w:val="001F0110"/>
    <w:rsid w:val="001F018E"/>
    <w:rsid w:val="001F01F5"/>
    <w:rsid w:val="001F02B7"/>
    <w:rsid w:val="001F0560"/>
    <w:rsid w:val="001F05E3"/>
    <w:rsid w:val="001F06A1"/>
    <w:rsid w:val="001F0709"/>
    <w:rsid w:val="001F0810"/>
    <w:rsid w:val="001F082A"/>
    <w:rsid w:val="001F090B"/>
    <w:rsid w:val="001F0A8F"/>
    <w:rsid w:val="001F0C41"/>
    <w:rsid w:val="001F0CA4"/>
    <w:rsid w:val="001F0D5B"/>
    <w:rsid w:val="001F0D76"/>
    <w:rsid w:val="001F1109"/>
    <w:rsid w:val="001F11FD"/>
    <w:rsid w:val="001F128F"/>
    <w:rsid w:val="001F1352"/>
    <w:rsid w:val="001F168A"/>
    <w:rsid w:val="001F1A33"/>
    <w:rsid w:val="001F1AD7"/>
    <w:rsid w:val="001F1BCD"/>
    <w:rsid w:val="001F1C99"/>
    <w:rsid w:val="001F1D82"/>
    <w:rsid w:val="001F1FDB"/>
    <w:rsid w:val="001F21DB"/>
    <w:rsid w:val="001F22BE"/>
    <w:rsid w:val="001F22FE"/>
    <w:rsid w:val="001F24DE"/>
    <w:rsid w:val="001F27B3"/>
    <w:rsid w:val="001F296F"/>
    <w:rsid w:val="001F2B05"/>
    <w:rsid w:val="001F2BC1"/>
    <w:rsid w:val="001F2CDE"/>
    <w:rsid w:val="001F2E9B"/>
    <w:rsid w:val="001F3031"/>
    <w:rsid w:val="001F3085"/>
    <w:rsid w:val="001F30E7"/>
    <w:rsid w:val="001F32DB"/>
    <w:rsid w:val="001F36F3"/>
    <w:rsid w:val="001F3AC4"/>
    <w:rsid w:val="001F3BB2"/>
    <w:rsid w:val="001F3C9D"/>
    <w:rsid w:val="001F3D53"/>
    <w:rsid w:val="001F3EEA"/>
    <w:rsid w:val="001F48BC"/>
    <w:rsid w:val="001F4C85"/>
    <w:rsid w:val="001F5246"/>
    <w:rsid w:val="001F52D7"/>
    <w:rsid w:val="001F5315"/>
    <w:rsid w:val="001F53AC"/>
    <w:rsid w:val="001F575A"/>
    <w:rsid w:val="001F58CD"/>
    <w:rsid w:val="001F5A43"/>
    <w:rsid w:val="001F5BB2"/>
    <w:rsid w:val="001F5C20"/>
    <w:rsid w:val="001F5CE2"/>
    <w:rsid w:val="001F63EE"/>
    <w:rsid w:val="001F6867"/>
    <w:rsid w:val="001F68E0"/>
    <w:rsid w:val="001F720C"/>
    <w:rsid w:val="001F7226"/>
    <w:rsid w:val="001F74B3"/>
    <w:rsid w:val="001F7A87"/>
    <w:rsid w:val="001F7FE1"/>
    <w:rsid w:val="0020024B"/>
    <w:rsid w:val="002003CC"/>
    <w:rsid w:val="0020045C"/>
    <w:rsid w:val="0020056D"/>
    <w:rsid w:val="0020062A"/>
    <w:rsid w:val="00200A13"/>
    <w:rsid w:val="00200B7A"/>
    <w:rsid w:val="00200BB8"/>
    <w:rsid w:val="00200C67"/>
    <w:rsid w:val="00200CF4"/>
    <w:rsid w:val="00200ED4"/>
    <w:rsid w:val="00201121"/>
    <w:rsid w:val="002012B7"/>
    <w:rsid w:val="0020140D"/>
    <w:rsid w:val="002015F6"/>
    <w:rsid w:val="00201E06"/>
    <w:rsid w:val="00201F00"/>
    <w:rsid w:val="00202005"/>
    <w:rsid w:val="00202026"/>
    <w:rsid w:val="00202195"/>
    <w:rsid w:val="002022AE"/>
    <w:rsid w:val="0020244A"/>
    <w:rsid w:val="00202792"/>
    <w:rsid w:val="00202AA0"/>
    <w:rsid w:val="00202C4C"/>
    <w:rsid w:val="00202D3E"/>
    <w:rsid w:val="00202EB5"/>
    <w:rsid w:val="00203089"/>
    <w:rsid w:val="0020314F"/>
    <w:rsid w:val="0020327C"/>
    <w:rsid w:val="0020332B"/>
    <w:rsid w:val="0020350C"/>
    <w:rsid w:val="00203757"/>
    <w:rsid w:val="00203CB5"/>
    <w:rsid w:val="00204110"/>
    <w:rsid w:val="00204224"/>
    <w:rsid w:val="00204225"/>
    <w:rsid w:val="00204320"/>
    <w:rsid w:val="0020451E"/>
    <w:rsid w:val="00204703"/>
    <w:rsid w:val="00204868"/>
    <w:rsid w:val="00204BE1"/>
    <w:rsid w:val="00204CE2"/>
    <w:rsid w:val="00204D21"/>
    <w:rsid w:val="00204D24"/>
    <w:rsid w:val="00204EA7"/>
    <w:rsid w:val="002050A7"/>
    <w:rsid w:val="0020537F"/>
    <w:rsid w:val="002053FD"/>
    <w:rsid w:val="002055DE"/>
    <w:rsid w:val="00205D62"/>
    <w:rsid w:val="00205DEC"/>
    <w:rsid w:val="00205F76"/>
    <w:rsid w:val="00205FCA"/>
    <w:rsid w:val="00206015"/>
    <w:rsid w:val="00206294"/>
    <w:rsid w:val="002063D1"/>
    <w:rsid w:val="00206797"/>
    <w:rsid w:val="00206C8C"/>
    <w:rsid w:val="00206EFC"/>
    <w:rsid w:val="0020770B"/>
    <w:rsid w:val="00207814"/>
    <w:rsid w:val="00207866"/>
    <w:rsid w:val="00207A40"/>
    <w:rsid w:val="00207BEC"/>
    <w:rsid w:val="00207C16"/>
    <w:rsid w:val="00207CCA"/>
    <w:rsid w:val="00207CCE"/>
    <w:rsid w:val="00207F41"/>
    <w:rsid w:val="002102F4"/>
    <w:rsid w:val="0021039D"/>
    <w:rsid w:val="00210843"/>
    <w:rsid w:val="00210901"/>
    <w:rsid w:val="002109E4"/>
    <w:rsid w:val="00210BB7"/>
    <w:rsid w:val="00210D95"/>
    <w:rsid w:val="00210DBF"/>
    <w:rsid w:val="0021100D"/>
    <w:rsid w:val="002114AB"/>
    <w:rsid w:val="002115B9"/>
    <w:rsid w:val="00211B3F"/>
    <w:rsid w:val="00211D9F"/>
    <w:rsid w:val="00211E0F"/>
    <w:rsid w:val="00211F34"/>
    <w:rsid w:val="00211F91"/>
    <w:rsid w:val="002120AA"/>
    <w:rsid w:val="0021237C"/>
    <w:rsid w:val="002123AA"/>
    <w:rsid w:val="00212580"/>
    <w:rsid w:val="002126FF"/>
    <w:rsid w:val="0021284A"/>
    <w:rsid w:val="0021286F"/>
    <w:rsid w:val="002129E6"/>
    <w:rsid w:val="00212D49"/>
    <w:rsid w:val="00213463"/>
    <w:rsid w:val="0021348C"/>
    <w:rsid w:val="00213BF3"/>
    <w:rsid w:val="00213F40"/>
    <w:rsid w:val="002140A2"/>
    <w:rsid w:val="002140CC"/>
    <w:rsid w:val="002141EA"/>
    <w:rsid w:val="0021452B"/>
    <w:rsid w:val="0021464F"/>
    <w:rsid w:val="00214952"/>
    <w:rsid w:val="00214AA4"/>
    <w:rsid w:val="00214CFF"/>
    <w:rsid w:val="00214F31"/>
    <w:rsid w:val="00214F33"/>
    <w:rsid w:val="002155CF"/>
    <w:rsid w:val="002158BB"/>
    <w:rsid w:val="002159E8"/>
    <w:rsid w:val="00215B9F"/>
    <w:rsid w:val="00215CB5"/>
    <w:rsid w:val="00215D30"/>
    <w:rsid w:val="00215F4F"/>
    <w:rsid w:val="002160E0"/>
    <w:rsid w:val="0021627D"/>
    <w:rsid w:val="0021633D"/>
    <w:rsid w:val="002163CE"/>
    <w:rsid w:val="00216406"/>
    <w:rsid w:val="002164DE"/>
    <w:rsid w:val="002166FC"/>
    <w:rsid w:val="00216BF1"/>
    <w:rsid w:val="00216C2B"/>
    <w:rsid w:val="00216C58"/>
    <w:rsid w:val="00216C87"/>
    <w:rsid w:val="00216E61"/>
    <w:rsid w:val="00217072"/>
    <w:rsid w:val="0021734C"/>
    <w:rsid w:val="0021752B"/>
    <w:rsid w:val="002178F4"/>
    <w:rsid w:val="00217DAD"/>
    <w:rsid w:val="00217DF1"/>
    <w:rsid w:val="00217E35"/>
    <w:rsid w:val="00217E49"/>
    <w:rsid w:val="0022002A"/>
    <w:rsid w:val="00220039"/>
    <w:rsid w:val="0022040B"/>
    <w:rsid w:val="00220832"/>
    <w:rsid w:val="00220974"/>
    <w:rsid w:val="00220AE5"/>
    <w:rsid w:val="00220C1C"/>
    <w:rsid w:val="00220C69"/>
    <w:rsid w:val="00220CE6"/>
    <w:rsid w:val="00220D53"/>
    <w:rsid w:val="00220DFA"/>
    <w:rsid w:val="00220E86"/>
    <w:rsid w:val="00220F8E"/>
    <w:rsid w:val="00220FBB"/>
    <w:rsid w:val="0022100C"/>
    <w:rsid w:val="00221071"/>
    <w:rsid w:val="00221130"/>
    <w:rsid w:val="002213BE"/>
    <w:rsid w:val="0022150D"/>
    <w:rsid w:val="002216A5"/>
    <w:rsid w:val="00221D18"/>
    <w:rsid w:val="00221E1F"/>
    <w:rsid w:val="00221F5F"/>
    <w:rsid w:val="00221FA7"/>
    <w:rsid w:val="00222279"/>
    <w:rsid w:val="00222516"/>
    <w:rsid w:val="002227C5"/>
    <w:rsid w:val="00222A84"/>
    <w:rsid w:val="00222C28"/>
    <w:rsid w:val="00223111"/>
    <w:rsid w:val="00223431"/>
    <w:rsid w:val="00223694"/>
    <w:rsid w:val="00223811"/>
    <w:rsid w:val="002238A5"/>
    <w:rsid w:val="00223DFC"/>
    <w:rsid w:val="002240AC"/>
    <w:rsid w:val="0022424F"/>
    <w:rsid w:val="002242FF"/>
    <w:rsid w:val="002244F4"/>
    <w:rsid w:val="00224B2D"/>
    <w:rsid w:val="00224C38"/>
    <w:rsid w:val="00224D28"/>
    <w:rsid w:val="00224FFA"/>
    <w:rsid w:val="002251AF"/>
    <w:rsid w:val="00225248"/>
    <w:rsid w:val="00225296"/>
    <w:rsid w:val="002253CB"/>
    <w:rsid w:val="00225506"/>
    <w:rsid w:val="002255A1"/>
    <w:rsid w:val="002256B1"/>
    <w:rsid w:val="002256C1"/>
    <w:rsid w:val="00225722"/>
    <w:rsid w:val="002258C6"/>
    <w:rsid w:val="00225916"/>
    <w:rsid w:val="0022593A"/>
    <w:rsid w:val="00225A0A"/>
    <w:rsid w:val="00225A82"/>
    <w:rsid w:val="0022626F"/>
    <w:rsid w:val="002262A2"/>
    <w:rsid w:val="00226439"/>
    <w:rsid w:val="0022656B"/>
    <w:rsid w:val="002265A9"/>
    <w:rsid w:val="00226728"/>
    <w:rsid w:val="00226824"/>
    <w:rsid w:val="00226A99"/>
    <w:rsid w:val="00226DAC"/>
    <w:rsid w:val="00227021"/>
    <w:rsid w:val="00227683"/>
    <w:rsid w:val="00227732"/>
    <w:rsid w:val="00227767"/>
    <w:rsid w:val="002277C3"/>
    <w:rsid w:val="00227893"/>
    <w:rsid w:val="002279CE"/>
    <w:rsid w:val="00227CF2"/>
    <w:rsid w:val="00227E5A"/>
    <w:rsid w:val="00227F33"/>
    <w:rsid w:val="00227FA1"/>
    <w:rsid w:val="002300E3"/>
    <w:rsid w:val="002302F9"/>
    <w:rsid w:val="0023042A"/>
    <w:rsid w:val="002307A1"/>
    <w:rsid w:val="002309CF"/>
    <w:rsid w:val="00230A45"/>
    <w:rsid w:val="00230A62"/>
    <w:rsid w:val="00230C16"/>
    <w:rsid w:val="00230C54"/>
    <w:rsid w:val="00230E63"/>
    <w:rsid w:val="00230FDE"/>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6EE"/>
    <w:rsid w:val="00232950"/>
    <w:rsid w:val="00232DCD"/>
    <w:rsid w:val="00232F3C"/>
    <w:rsid w:val="00232FC8"/>
    <w:rsid w:val="00233483"/>
    <w:rsid w:val="00233780"/>
    <w:rsid w:val="002337CD"/>
    <w:rsid w:val="00233983"/>
    <w:rsid w:val="00233B96"/>
    <w:rsid w:val="00233E44"/>
    <w:rsid w:val="00233ECC"/>
    <w:rsid w:val="00233EEB"/>
    <w:rsid w:val="00234051"/>
    <w:rsid w:val="002340A2"/>
    <w:rsid w:val="002340BA"/>
    <w:rsid w:val="0023426D"/>
    <w:rsid w:val="00234299"/>
    <w:rsid w:val="00234322"/>
    <w:rsid w:val="002344B1"/>
    <w:rsid w:val="002345C3"/>
    <w:rsid w:val="002346FD"/>
    <w:rsid w:val="00234764"/>
    <w:rsid w:val="00234AC1"/>
    <w:rsid w:val="00234BBB"/>
    <w:rsid w:val="00234C37"/>
    <w:rsid w:val="00234CA6"/>
    <w:rsid w:val="00234F2A"/>
    <w:rsid w:val="00234F3C"/>
    <w:rsid w:val="00235152"/>
    <w:rsid w:val="00235182"/>
    <w:rsid w:val="00235347"/>
    <w:rsid w:val="0023539A"/>
    <w:rsid w:val="002353FB"/>
    <w:rsid w:val="0023543E"/>
    <w:rsid w:val="00235766"/>
    <w:rsid w:val="00235B05"/>
    <w:rsid w:val="00235E86"/>
    <w:rsid w:val="00235EA7"/>
    <w:rsid w:val="00235ECF"/>
    <w:rsid w:val="002361E3"/>
    <w:rsid w:val="00236278"/>
    <w:rsid w:val="0023630F"/>
    <w:rsid w:val="002366F8"/>
    <w:rsid w:val="0023675C"/>
    <w:rsid w:val="00236871"/>
    <w:rsid w:val="00237008"/>
    <w:rsid w:val="002372DB"/>
    <w:rsid w:val="002373F0"/>
    <w:rsid w:val="00237507"/>
    <w:rsid w:val="002377AF"/>
    <w:rsid w:val="0023789E"/>
    <w:rsid w:val="0023794B"/>
    <w:rsid w:val="00237A61"/>
    <w:rsid w:val="00237B07"/>
    <w:rsid w:val="00237B94"/>
    <w:rsid w:val="00237C0A"/>
    <w:rsid w:val="00237CF0"/>
    <w:rsid w:val="00237D9B"/>
    <w:rsid w:val="00237E7F"/>
    <w:rsid w:val="00237F93"/>
    <w:rsid w:val="002400C3"/>
    <w:rsid w:val="002405C6"/>
    <w:rsid w:val="0024070C"/>
    <w:rsid w:val="00240775"/>
    <w:rsid w:val="00240B98"/>
    <w:rsid w:val="0024107D"/>
    <w:rsid w:val="00241367"/>
    <w:rsid w:val="002413B1"/>
    <w:rsid w:val="002414C0"/>
    <w:rsid w:val="002414EC"/>
    <w:rsid w:val="0024151B"/>
    <w:rsid w:val="00241580"/>
    <w:rsid w:val="00241C53"/>
    <w:rsid w:val="00241DBC"/>
    <w:rsid w:val="00241FDA"/>
    <w:rsid w:val="00242236"/>
    <w:rsid w:val="0024249E"/>
    <w:rsid w:val="0024257F"/>
    <w:rsid w:val="0024267E"/>
    <w:rsid w:val="00242726"/>
    <w:rsid w:val="002428E1"/>
    <w:rsid w:val="00242ECD"/>
    <w:rsid w:val="00242F26"/>
    <w:rsid w:val="002431F6"/>
    <w:rsid w:val="00243225"/>
    <w:rsid w:val="00243948"/>
    <w:rsid w:val="00243B2C"/>
    <w:rsid w:val="00243CDE"/>
    <w:rsid w:val="00243D7E"/>
    <w:rsid w:val="00243DEB"/>
    <w:rsid w:val="00243F78"/>
    <w:rsid w:val="00244407"/>
    <w:rsid w:val="002444F1"/>
    <w:rsid w:val="00244611"/>
    <w:rsid w:val="00244640"/>
    <w:rsid w:val="00244671"/>
    <w:rsid w:val="00244E75"/>
    <w:rsid w:val="00245336"/>
    <w:rsid w:val="00245348"/>
    <w:rsid w:val="0024559A"/>
    <w:rsid w:val="0024575E"/>
    <w:rsid w:val="0024579D"/>
    <w:rsid w:val="0024589F"/>
    <w:rsid w:val="00245904"/>
    <w:rsid w:val="00245A60"/>
    <w:rsid w:val="00245D6E"/>
    <w:rsid w:val="00245ED3"/>
    <w:rsid w:val="00246179"/>
    <w:rsid w:val="002461F9"/>
    <w:rsid w:val="00246267"/>
    <w:rsid w:val="0024627D"/>
    <w:rsid w:val="002462EC"/>
    <w:rsid w:val="002462EE"/>
    <w:rsid w:val="00246694"/>
    <w:rsid w:val="002467B6"/>
    <w:rsid w:val="0024690D"/>
    <w:rsid w:val="00246D24"/>
    <w:rsid w:val="00246DD1"/>
    <w:rsid w:val="00246EC2"/>
    <w:rsid w:val="00246ED2"/>
    <w:rsid w:val="002470A3"/>
    <w:rsid w:val="002470C6"/>
    <w:rsid w:val="00247154"/>
    <w:rsid w:val="0024717E"/>
    <w:rsid w:val="002471F6"/>
    <w:rsid w:val="002472D3"/>
    <w:rsid w:val="0024747C"/>
    <w:rsid w:val="002477F2"/>
    <w:rsid w:val="00247842"/>
    <w:rsid w:val="002478A6"/>
    <w:rsid w:val="00247994"/>
    <w:rsid w:val="00247A66"/>
    <w:rsid w:val="00247B03"/>
    <w:rsid w:val="00247CCE"/>
    <w:rsid w:val="00247E21"/>
    <w:rsid w:val="00247E41"/>
    <w:rsid w:val="00250397"/>
    <w:rsid w:val="00250554"/>
    <w:rsid w:val="00250617"/>
    <w:rsid w:val="00250748"/>
    <w:rsid w:val="002507A5"/>
    <w:rsid w:val="002509C2"/>
    <w:rsid w:val="00250A61"/>
    <w:rsid w:val="00250CFC"/>
    <w:rsid w:val="00250D2C"/>
    <w:rsid w:val="00250EDD"/>
    <w:rsid w:val="00250FDA"/>
    <w:rsid w:val="002510AD"/>
    <w:rsid w:val="0025114B"/>
    <w:rsid w:val="002511FD"/>
    <w:rsid w:val="00251371"/>
    <w:rsid w:val="002513BD"/>
    <w:rsid w:val="002514C1"/>
    <w:rsid w:val="002517AB"/>
    <w:rsid w:val="002518D3"/>
    <w:rsid w:val="0025194D"/>
    <w:rsid w:val="00251BDD"/>
    <w:rsid w:val="00251C20"/>
    <w:rsid w:val="00251C87"/>
    <w:rsid w:val="00251DBF"/>
    <w:rsid w:val="00251ED2"/>
    <w:rsid w:val="00252280"/>
    <w:rsid w:val="0025238E"/>
    <w:rsid w:val="002524D3"/>
    <w:rsid w:val="002526FA"/>
    <w:rsid w:val="0025270C"/>
    <w:rsid w:val="00252C2C"/>
    <w:rsid w:val="00252D95"/>
    <w:rsid w:val="0025322B"/>
    <w:rsid w:val="00253236"/>
    <w:rsid w:val="00253274"/>
    <w:rsid w:val="0025355F"/>
    <w:rsid w:val="002535E2"/>
    <w:rsid w:val="00253653"/>
    <w:rsid w:val="002536CB"/>
    <w:rsid w:val="00253766"/>
    <w:rsid w:val="0025377F"/>
    <w:rsid w:val="00253834"/>
    <w:rsid w:val="00253A99"/>
    <w:rsid w:val="00253AE5"/>
    <w:rsid w:val="00253C54"/>
    <w:rsid w:val="00253EB7"/>
    <w:rsid w:val="00254124"/>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714C"/>
    <w:rsid w:val="00257211"/>
    <w:rsid w:val="002573FF"/>
    <w:rsid w:val="00257821"/>
    <w:rsid w:val="002578F4"/>
    <w:rsid w:val="00257E60"/>
    <w:rsid w:val="00257FC6"/>
    <w:rsid w:val="00260013"/>
    <w:rsid w:val="002600B0"/>
    <w:rsid w:val="002602E8"/>
    <w:rsid w:val="00260561"/>
    <w:rsid w:val="002606C8"/>
    <w:rsid w:val="0026078F"/>
    <w:rsid w:val="00260823"/>
    <w:rsid w:val="0026093D"/>
    <w:rsid w:val="00260DF3"/>
    <w:rsid w:val="00260F1F"/>
    <w:rsid w:val="00260F6F"/>
    <w:rsid w:val="00260FAB"/>
    <w:rsid w:val="00261560"/>
    <w:rsid w:val="002615A8"/>
    <w:rsid w:val="00261693"/>
    <w:rsid w:val="00261962"/>
    <w:rsid w:val="002619DA"/>
    <w:rsid w:val="00261DA5"/>
    <w:rsid w:val="00261F39"/>
    <w:rsid w:val="00262177"/>
    <w:rsid w:val="00262240"/>
    <w:rsid w:val="0026227D"/>
    <w:rsid w:val="002624A2"/>
    <w:rsid w:val="002624B0"/>
    <w:rsid w:val="002624DD"/>
    <w:rsid w:val="002624F9"/>
    <w:rsid w:val="002628A1"/>
    <w:rsid w:val="00262B54"/>
    <w:rsid w:val="00262C19"/>
    <w:rsid w:val="00262F3E"/>
    <w:rsid w:val="0026305B"/>
    <w:rsid w:val="002632A1"/>
    <w:rsid w:val="002632B5"/>
    <w:rsid w:val="0026333C"/>
    <w:rsid w:val="00263471"/>
    <w:rsid w:val="00263570"/>
    <w:rsid w:val="002635A5"/>
    <w:rsid w:val="002637B5"/>
    <w:rsid w:val="002637CF"/>
    <w:rsid w:val="002639F1"/>
    <w:rsid w:val="00263C0C"/>
    <w:rsid w:val="0026400A"/>
    <w:rsid w:val="002640E4"/>
    <w:rsid w:val="00264174"/>
    <w:rsid w:val="002641CA"/>
    <w:rsid w:val="002641D2"/>
    <w:rsid w:val="0026455D"/>
    <w:rsid w:val="0026457E"/>
    <w:rsid w:val="00264752"/>
    <w:rsid w:val="002647E3"/>
    <w:rsid w:val="00264AD6"/>
    <w:rsid w:val="00264E14"/>
    <w:rsid w:val="00264F1C"/>
    <w:rsid w:val="002650B0"/>
    <w:rsid w:val="00265169"/>
    <w:rsid w:val="002651F6"/>
    <w:rsid w:val="002655C7"/>
    <w:rsid w:val="002657E5"/>
    <w:rsid w:val="00265918"/>
    <w:rsid w:val="00265A09"/>
    <w:rsid w:val="00265B79"/>
    <w:rsid w:val="00265DC3"/>
    <w:rsid w:val="00266207"/>
    <w:rsid w:val="002667C8"/>
    <w:rsid w:val="002668C7"/>
    <w:rsid w:val="0026698F"/>
    <w:rsid w:val="00266A5F"/>
    <w:rsid w:val="00266AEB"/>
    <w:rsid w:val="00266B89"/>
    <w:rsid w:val="00266BDD"/>
    <w:rsid w:val="00266FC7"/>
    <w:rsid w:val="00267011"/>
    <w:rsid w:val="002671E1"/>
    <w:rsid w:val="0026729C"/>
    <w:rsid w:val="002677FA"/>
    <w:rsid w:val="00267A28"/>
    <w:rsid w:val="00267AD0"/>
    <w:rsid w:val="00267B7A"/>
    <w:rsid w:val="00267CCA"/>
    <w:rsid w:val="00267DE5"/>
    <w:rsid w:val="00267FA2"/>
    <w:rsid w:val="00267FBC"/>
    <w:rsid w:val="00270142"/>
    <w:rsid w:val="00270440"/>
    <w:rsid w:val="002706E1"/>
    <w:rsid w:val="00270709"/>
    <w:rsid w:val="002707B3"/>
    <w:rsid w:val="0027085F"/>
    <w:rsid w:val="00270AC8"/>
    <w:rsid w:val="00270B6B"/>
    <w:rsid w:val="00270BB3"/>
    <w:rsid w:val="00270BBA"/>
    <w:rsid w:val="00270C46"/>
    <w:rsid w:val="00270D16"/>
    <w:rsid w:val="002710C8"/>
    <w:rsid w:val="00271136"/>
    <w:rsid w:val="002713FF"/>
    <w:rsid w:val="00271568"/>
    <w:rsid w:val="00271917"/>
    <w:rsid w:val="0027194A"/>
    <w:rsid w:val="00271AEC"/>
    <w:rsid w:val="00271B51"/>
    <w:rsid w:val="00271CBD"/>
    <w:rsid w:val="00272047"/>
    <w:rsid w:val="0027219B"/>
    <w:rsid w:val="00272417"/>
    <w:rsid w:val="00272467"/>
    <w:rsid w:val="00272818"/>
    <w:rsid w:val="00272AFF"/>
    <w:rsid w:val="00272C9B"/>
    <w:rsid w:val="00272CB3"/>
    <w:rsid w:val="00272F44"/>
    <w:rsid w:val="00273128"/>
    <w:rsid w:val="002731E8"/>
    <w:rsid w:val="00273472"/>
    <w:rsid w:val="00273651"/>
    <w:rsid w:val="00273961"/>
    <w:rsid w:val="00273A10"/>
    <w:rsid w:val="00273FC9"/>
    <w:rsid w:val="002746A5"/>
    <w:rsid w:val="0027488A"/>
    <w:rsid w:val="002749F9"/>
    <w:rsid w:val="00274C9C"/>
    <w:rsid w:val="00274CC8"/>
    <w:rsid w:val="00274E5C"/>
    <w:rsid w:val="00274F02"/>
    <w:rsid w:val="0027500B"/>
    <w:rsid w:val="002750F7"/>
    <w:rsid w:val="0027527F"/>
    <w:rsid w:val="00275344"/>
    <w:rsid w:val="0027549B"/>
    <w:rsid w:val="002754A2"/>
    <w:rsid w:val="00275543"/>
    <w:rsid w:val="00275725"/>
    <w:rsid w:val="00275817"/>
    <w:rsid w:val="002758B5"/>
    <w:rsid w:val="0027598E"/>
    <w:rsid w:val="00275CF3"/>
    <w:rsid w:val="00275F73"/>
    <w:rsid w:val="002760BA"/>
    <w:rsid w:val="002760F7"/>
    <w:rsid w:val="00276100"/>
    <w:rsid w:val="00276345"/>
    <w:rsid w:val="0027651D"/>
    <w:rsid w:val="00276576"/>
    <w:rsid w:val="00276625"/>
    <w:rsid w:val="002767E4"/>
    <w:rsid w:val="00276A36"/>
    <w:rsid w:val="00276BD9"/>
    <w:rsid w:val="00276F9C"/>
    <w:rsid w:val="00276FB0"/>
    <w:rsid w:val="0027709C"/>
    <w:rsid w:val="002773FF"/>
    <w:rsid w:val="002775DA"/>
    <w:rsid w:val="0027763F"/>
    <w:rsid w:val="002779F8"/>
    <w:rsid w:val="00277BD3"/>
    <w:rsid w:val="00277BFF"/>
    <w:rsid w:val="00277CB9"/>
    <w:rsid w:val="00277DEC"/>
    <w:rsid w:val="00280068"/>
    <w:rsid w:val="002801B1"/>
    <w:rsid w:val="002803DA"/>
    <w:rsid w:val="002803E9"/>
    <w:rsid w:val="00280648"/>
    <w:rsid w:val="00280820"/>
    <w:rsid w:val="00280830"/>
    <w:rsid w:val="0028083F"/>
    <w:rsid w:val="002808C9"/>
    <w:rsid w:val="00280ACA"/>
    <w:rsid w:val="00280B88"/>
    <w:rsid w:val="00280C87"/>
    <w:rsid w:val="00280EFB"/>
    <w:rsid w:val="00281083"/>
    <w:rsid w:val="00281107"/>
    <w:rsid w:val="00281582"/>
    <w:rsid w:val="002815D3"/>
    <w:rsid w:val="002816CB"/>
    <w:rsid w:val="002816EF"/>
    <w:rsid w:val="00281757"/>
    <w:rsid w:val="00281920"/>
    <w:rsid w:val="00281A7D"/>
    <w:rsid w:val="00281B34"/>
    <w:rsid w:val="00281E74"/>
    <w:rsid w:val="00281EB4"/>
    <w:rsid w:val="00281F39"/>
    <w:rsid w:val="0028244F"/>
    <w:rsid w:val="00282618"/>
    <w:rsid w:val="002826D2"/>
    <w:rsid w:val="0028278B"/>
    <w:rsid w:val="00282903"/>
    <w:rsid w:val="002829B5"/>
    <w:rsid w:val="00282B4E"/>
    <w:rsid w:val="00282D91"/>
    <w:rsid w:val="00282E5D"/>
    <w:rsid w:val="002833DF"/>
    <w:rsid w:val="002833F3"/>
    <w:rsid w:val="0028349F"/>
    <w:rsid w:val="002834B3"/>
    <w:rsid w:val="00283666"/>
    <w:rsid w:val="0028374B"/>
    <w:rsid w:val="00283CBB"/>
    <w:rsid w:val="00283E42"/>
    <w:rsid w:val="00283EC2"/>
    <w:rsid w:val="00283F1D"/>
    <w:rsid w:val="002841AB"/>
    <w:rsid w:val="002842B2"/>
    <w:rsid w:val="002843E1"/>
    <w:rsid w:val="002843EE"/>
    <w:rsid w:val="00284464"/>
    <w:rsid w:val="002844AB"/>
    <w:rsid w:val="0028451B"/>
    <w:rsid w:val="00284688"/>
    <w:rsid w:val="002849B8"/>
    <w:rsid w:val="00284C37"/>
    <w:rsid w:val="00284F5C"/>
    <w:rsid w:val="00285118"/>
    <w:rsid w:val="0028533C"/>
    <w:rsid w:val="002855FF"/>
    <w:rsid w:val="002856C4"/>
    <w:rsid w:val="002856CF"/>
    <w:rsid w:val="00285720"/>
    <w:rsid w:val="00285723"/>
    <w:rsid w:val="0028587F"/>
    <w:rsid w:val="00285976"/>
    <w:rsid w:val="00285B5B"/>
    <w:rsid w:val="00285BAC"/>
    <w:rsid w:val="00285EA3"/>
    <w:rsid w:val="00285FDB"/>
    <w:rsid w:val="00285FF4"/>
    <w:rsid w:val="0028627E"/>
    <w:rsid w:val="002864B9"/>
    <w:rsid w:val="002866CF"/>
    <w:rsid w:val="002868D1"/>
    <w:rsid w:val="002869BA"/>
    <w:rsid w:val="00286DD0"/>
    <w:rsid w:val="00286E7C"/>
    <w:rsid w:val="0028703C"/>
    <w:rsid w:val="0028706C"/>
    <w:rsid w:val="0028718D"/>
    <w:rsid w:val="00287354"/>
    <w:rsid w:val="002873E2"/>
    <w:rsid w:val="002874BB"/>
    <w:rsid w:val="002877BF"/>
    <w:rsid w:val="00287841"/>
    <w:rsid w:val="002879B6"/>
    <w:rsid w:val="00287AB8"/>
    <w:rsid w:val="00287D65"/>
    <w:rsid w:val="0029006D"/>
    <w:rsid w:val="00290139"/>
    <w:rsid w:val="00290443"/>
    <w:rsid w:val="00290A22"/>
    <w:rsid w:val="00291070"/>
    <w:rsid w:val="00291083"/>
    <w:rsid w:val="00291175"/>
    <w:rsid w:val="00291467"/>
    <w:rsid w:val="0029153C"/>
    <w:rsid w:val="002916A8"/>
    <w:rsid w:val="002917B2"/>
    <w:rsid w:val="002917D8"/>
    <w:rsid w:val="00291872"/>
    <w:rsid w:val="00291AAF"/>
    <w:rsid w:val="00292444"/>
    <w:rsid w:val="002925AD"/>
    <w:rsid w:val="00292619"/>
    <w:rsid w:val="00292684"/>
    <w:rsid w:val="002929DA"/>
    <w:rsid w:val="00292D24"/>
    <w:rsid w:val="00292FF1"/>
    <w:rsid w:val="00293157"/>
    <w:rsid w:val="0029316E"/>
    <w:rsid w:val="00293234"/>
    <w:rsid w:val="0029347B"/>
    <w:rsid w:val="00293665"/>
    <w:rsid w:val="00293724"/>
    <w:rsid w:val="00293A09"/>
    <w:rsid w:val="00293A6A"/>
    <w:rsid w:val="00293CD4"/>
    <w:rsid w:val="00293ECD"/>
    <w:rsid w:val="00293F3E"/>
    <w:rsid w:val="0029413E"/>
    <w:rsid w:val="00294197"/>
    <w:rsid w:val="002941EF"/>
    <w:rsid w:val="00294355"/>
    <w:rsid w:val="0029445D"/>
    <w:rsid w:val="00294508"/>
    <w:rsid w:val="00294721"/>
    <w:rsid w:val="002947BF"/>
    <w:rsid w:val="00294AE4"/>
    <w:rsid w:val="00294B20"/>
    <w:rsid w:val="00294B9C"/>
    <w:rsid w:val="00294EDB"/>
    <w:rsid w:val="0029504D"/>
    <w:rsid w:val="00295242"/>
    <w:rsid w:val="00295249"/>
    <w:rsid w:val="0029524E"/>
    <w:rsid w:val="00295392"/>
    <w:rsid w:val="002954A8"/>
    <w:rsid w:val="002956AB"/>
    <w:rsid w:val="00295822"/>
    <w:rsid w:val="0029586A"/>
    <w:rsid w:val="00295B43"/>
    <w:rsid w:val="00295DA4"/>
    <w:rsid w:val="00296039"/>
    <w:rsid w:val="0029640E"/>
    <w:rsid w:val="0029651B"/>
    <w:rsid w:val="0029664A"/>
    <w:rsid w:val="00296688"/>
    <w:rsid w:val="00296808"/>
    <w:rsid w:val="002969DC"/>
    <w:rsid w:val="0029755B"/>
    <w:rsid w:val="0029790F"/>
    <w:rsid w:val="00297AED"/>
    <w:rsid w:val="00297BC4"/>
    <w:rsid w:val="00297C42"/>
    <w:rsid w:val="00297CAD"/>
    <w:rsid w:val="00297E7A"/>
    <w:rsid w:val="00297EBE"/>
    <w:rsid w:val="00297FF2"/>
    <w:rsid w:val="002A0068"/>
    <w:rsid w:val="002A0156"/>
    <w:rsid w:val="002A03F6"/>
    <w:rsid w:val="002A04D6"/>
    <w:rsid w:val="002A06A6"/>
    <w:rsid w:val="002A08B6"/>
    <w:rsid w:val="002A0BF7"/>
    <w:rsid w:val="002A0CA9"/>
    <w:rsid w:val="002A0DE7"/>
    <w:rsid w:val="002A0FC3"/>
    <w:rsid w:val="002A1020"/>
    <w:rsid w:val="002A124E"/>
    <w:rsid w:val="002A13E5"/>
    <w:rsid w:val="002A14B7"/>
    <w:rsid w:val="002A196F"/>
    <w:rsid w:val="002A1B34"/>
    <w:rsid w:val="002A1B9B"/>
    <w:rsid w:val="002A1D39"/>
    <w:rsid w:val="002A1F6D"/>
    <w:rsid w:val="002A20BB"/>
    <w:rsid w:val="002A25B7"/>
    <w:rsid w:val="002A2A13"/>
    <w:rsid w:val="002A2F98"/>
    <w:rsid w:val="002A30D3"/>
    <w:rsid w:val="002A335C"/>
    <w:rsid w:val="002A3884"/>
    <w:rsid w:val="002A3928"/>
    <w:rsid w:val="002A3983"/>
    <w:rsid w:val="002A398B"/>
    <w:rsid w:val="002A3A4F"/>
    <w:rsid w:val="002A3CBA"/>
    <w:rsid w:val="002A3D62"/>
    <w:rsid w:val="002A3DE1"/>
    <w:rsid w:val="002A412D"/>
    <w:rsid w:val="002A489B"/>
    <w:rsid w:val="002A4BA8"/>
    <w:rsid w:val="002A4BB4"/>
    <w:rsid w:val="002A50BC"/>
    <w:rsid w:val="002A5142"/>
    <w:rsid w:val="002A5D35"/>
    <w:rsid w:val="002A5E9E"/>
    <w:rsid w:val="002A5EF0"/>
    <w:rsid w:val="002A6002"/>
    <w:rsid w:val="002A6218"/>
    <w:rsid w:val="002A62F0"/>
    <w:rsid w:val="002A6523"/>
    <w:rsid w:val="002A6571"/>
    <w:rsid w:val="002A673A"/>
    <w:rsid w:val="002A67F2"/>
    <w:rsid w:val="002A6925"/>
    <w:rsid w:val="002A6950"/>
    <w:rsid w:val="002A6A94"/>
    <w:rsid w:val="002A6C1A"/>
    <w:rsid w:val="002A715B"/>
    <w:rsid w:val="002A79E2"/>
    <w:rsid w:val="002A7C09"/>
    <w:rsid w:val="002A7C68"/>
    <w:rsid w:val="002A7FAD"/>
    <w:rsid w:val="002B00CF"/>
    <w:rsid w:val="002B0486"/>
    <w:rsid w:val="002B0598"/>
    <w:rsid w:val="002B067A"/>
    <w:rsid w:val="002B07F3"/>
    <w:rsid w:val="002B0B63"/>
    <w:rsid w:val="002B0E15"/>
    <w:rsid w:val="002B1159"/>
    <w:rsid w:val="002B128B"/>
    <w:rsid w:val="002B14A8"/>
    <w:rsid w:val="002B15AA"/>
    <w:rsid w:val="002B1B9B"/>
    <w:rsid w:val="002B1EB5"/>
    <w:rsid w:val="002B2241"/>
    <w:rsid w:val="002B2245"/>
    <w:rsid w:val="002B22B6"/>
    <w:rsid w:val="002B2418"/>
    <w:rsid w:val="002B24F3"/>
    <w:rsid w:val="002B2555"/>
    <w:rsid w:val="002B265A"/>
    <w:rsid w:val="002B2725"/>
    <w:rsid w:val="002B28B7"/>
    <w:rsid w:val="002B2932"/>
    <w:rsid w:val="002B29B3"/>
    <w:rsid w:val="002B2E5C"/>
    <w:rsid w:val="002B2E7B"/>
    <w:rsid w:val="002B2EEF"/>
    <w:rsid w:val="002B2F95"/>
    <w:rsid w:val="002B3025"/>
    <w:rsid w:val="002B3032"/>
    <w:rsid w:val="002B320E"/>
    <w:rsid w:val="002B364F"/>
    <w:rsid w:val="002B3B3C"/>
    <w:rsid w:val="002B3C3F"/>
    <w:rsid w:val="002B3D1B"/>
    <w:rsid w:val="002B3D9D"/>
    <w:rsid w:val="002B3E57"/>
    <w:rsid w:val="002B408D"/>
    <w:rsid w:val="002B40B8"/>
    <w:rsid w:val="002B417D"/>
    <w:rsid w:val="002B4547"/>
    <w:rsid w:val="002B468D"/>
    <w:rsid w:val="002B4996"/>
    <w:rsid w:val="002B4A18"/>
    <w:rsid w:val="002B4B01"/>
    <w:rsid w:val="002B4CFD"/>
    <w:rsid w:val="002B4DCD"/>
    <w:rsid w:val="002B5193"/>
    <w:rsid w:val="002B520F"/>
    <w:rsid w:val="002B52D6"/>
    <w:rsid w:val="002B5380"/>
    <w:rsid w:val="002B5427"/>
    <w:rsid w:val="002B5709"/>
    <w:rsid w:val="002B5845"/>
    <w:rsid w:val="002B58DF"/>
    <w:rsid w:val="002B59F2"/>
    <w:rsid w:val="002B6114"/>
    <w:rsid w:val="002B612D"/>
    <w:rsid w:val="002B61BA"/>
    <w:rsid w:val="002B61BB"/>
    <w:rsid w:val="002B6258"/>
    <w:rsid w:val="002B62AB"/>
    <w:rsid w:val="002B6398"/>
    <w:rsid w:val="002B6527"/>
    <w:rsid w:val="002B656B"/>
    <w:rsid w:val="002B67BD"/>
    <w:rsid w:val="002B68B6"/>
    <w:rsid w:val="002B6A34"/>
    <w:rsid w:val="002B6C38"/>
    <w:rsid w:val="002B6DC1"/>
    <w:rsid w:val="002B6DE1"/>
    <w:rsid w:val="002B77FF"/>
    <w:rsid w:val="002B78DB"/>
    <w:rsid w:val="002B79BF"/>
    <w:rsid w:val="002B7C0B"/>
    <w:rsid w:val="002C00F8"/>
    <w:rsid w:val="002C010F"/>
    <w:rsid w:val="002C0395"/>
    <w:rsid w:val="002C053A"/>
    <w:rsid w:val="002C06E5"/>
    <w:rsid w:val="002C08BC"/>
    <w:rsid w:val="002C0991"/>
    <w:rsid w:val="002C0D6B"/>
    <w:rsid w:val="002C0DA4"/>
    <w:rsid w:val="002C1159"/>
    <w:rsid w:val="002C11B5"/>
    <w:rsid w:val="002C165F"/>
    <w:rsid w:val="002C196D"/>
    <w:rsid w:val="002C1C5C"/>
    <w:rsid w:val="002C1CFE"/>
    <w:rsid w:val="002C1D07"/>
    <w:rsid w:val="002C1D12"/>
    <w:rsid w:val="002C1D7E"/>
    <w:rsid w:val="002C1EDC"/>
    <w:rsid w:val="002C1F41"/>
    <w:rsid w:val="002C1FAE"/>
    <w:rsid w:val="002C2056"/>
    <w:rsid w:val="002C22B2"/>
    <w:rsid w:val="002C2489"/>
    <w:rsid w:val="002C269F"/>
    <w:rsid w:val="002C2CEC"/>
    <w:rsid w:val="002C2E3C"/>
    <w:rsid w:val="002C2FCB"/>
    <w:rsid w:val="002C3189"/>
    <w:rsid w:val="002C36BF"/>
    <w:rsid w:val="002C3777"/>
    <w:rsid w:val="002C3CA6"/>
    <w:rsid w:val="002C3D2A"/>
    <w:rsid w:val="002C3EEF"/>
    <w:rsid w:val="002C3F91"/>
    <w:rsid w:val="002C41E0"/>
    <w:rsid w:val="002C42CB"/>
    <w:rsid w:val="002C4354"/>
    <w:rsid w:val="002C4442"/>
    <w:rsid w:val="002C4799"/>
    <w:rsid w:val="002C4969"/>
    <w:rsid w:val="002C4CC1"/>
    <w:rsid w:val="002C4E93"/>
    <w:rsid w:val="002C4F8B"/>
    <w:rsid w:val="002C5307"/>
    <w:rsid w:val="002C5395"/>
    <w:rsid w:val="002C5419"/>
    <w:rsid w:val="002C569C"/>
    <w:rsid w:val="002C571A"/>
    <w:rsid w:val="002C5824"/>
    <w:rsid w:val="002C59DD"/>
    <w:rsid w:val="002C5AA9"/>
    <w:rsid w:val="002C5B66"/>
    <w:rsid w:val="002C5C46"/>
    <w:rsid w:val="002C5CE5"/>
    <w:rsid w:val="002C5DE7"/>
    <w:rsid w:val="002C60D3"/>
    <w:rsid w:val="002C62C8"/>
    <w:rsid w:val="002C6327"/>
    <w:rsid w:val="002C64F7"/>
    <w:rsid w:val="002C6949"/>
    <w:rsid w:val="002C6A2B"/>
    <w:rsid w:val="002C6B78"/>
    <w:rsid w:val="002C7087"/>
    <w:rsid w:val="002C71F8"/>
    <w:rsid w:val="002C74AD"/>
    <w:rsid w:val="002C78FA"/>
    <w:rsid w:val="002C79C7"/>
    <w:rsid w:val="002C7CEE"/>
    <w:rsid w:val="002C7F5A"/>
    <w:rsid w:val="002C7F9F"/>
    <w:rsid w:val="002D0163"/>
    <w:rsid w:val="002D0603"/>
    <w:rsid w:val="002D0780"/>
    <w:rsid w:val="002D092A"/>
    <w:rsid w:val="002D0B40"/>
    <w:rsid w:val="002D0CF6"/>
    <w:rsid w:val="002D0D72"/>
    <w:rsid w:val="002D0DA5"/>
    <w:rsid w:val="002D0DD8"/>
    <w:rsid w:val="002D0E84"/>
    <w:rsid w:val="002D10D5"/>
    <w:rsid w:val="002D10F2"/>
    <w:rsid w:val="002D116C"/>
    <w:rsid w:val="002D15E2"/>
    <w:rsid w:val="002D170F"/>
    <w:rsid w:val="002D1729"/>
    <w:rsid w:val="002D19B4"/>
    <w:rsid w:val="002D1B93"/>
    <w:rsid w:val="002D1FB0"/>
    <w:rsid w:val="002D2018"/>
    <w:rsid w:val="002D20D2"/>
    <w:rsid w:val="002D23D1"/>
    <w:rsid w:val="002D24A2"/>
    <w:rsid w:val="002D2985"/>
    <w:rsid w:val="002D2A9D"/>
    <w:rsid w:val="002D2AE7"/>
    <w:rsid w:val="002D2BCC"/>
    <w:rsid w:val="002D2E9E"/>
    <w:rsid w:val="002D2F82"/>
    <w:rsid w:val="002D3007"/>
    <w:rsid w:val="002D306F"/>
    <w:rsid w:val="002D32BB"/>
    <w:rsid w:val="002D33D0"/>
    <w:rsid w:val="002D33F7"/>
    <w:rsid w:val="002D347A"/>
    <w:rsid w:val="002D34EE"/>
    <w:rsid w:val="002D35FC"/>
    <w:rsid w:val="002D37A8"/>
    <w:rsid w:val="002D38EF"/>
    <w:rsid w:val="002D39D4"/>
    <w:rsid w:val="002D3F4E"/>
    <w:rsid w:val="002D423F"/>
    <w:rsid w:val="002D42D6"/>
    <w:rsid w:val="002D4325"/>
    <w:rsid w:val="002D444E"/>
    <w:rsid w:val="002D4503"/>
    <w:rsid w:val="002D4730"/>
    <w:rsid w:val="002D48F0"/>
    <w:rsid w:val="002D49CE"/>
    <w:rsid w:val="002D4B11"/>
    <w:rsid w:val="002D4B93"/>
    <w:rsid w:val="002D4BCD"/>
    <w:rsid w:val="002D4C15"/>
    <w:rsid w:val="002D4CF5"/>
    <w:rsid w:val="002D4D40"/>
    <w:rsid w:val="002D4E36"/>
    <w:rsid w:val="002D4FF8"/>
    <w:rsid w:val="002D4FFB"/>
    <w:rsid w:val="002D508F"/>
    <w:rsid w:val="002D52EE"/>
    <w:rsid w:val="002D57B8"/>
    <w:rsid w:val="002D5A38"/>
    <w:rsid w:val="002D5C9F"/>
    <w:rsid w:val="002D5E61"/>
    <w:rsid w:val="002D5EAC"/>
    <w:rsid w:val="002D63E8"/>
    <w:rsid w:val="002D672E"/>
    <w:rsid w:val="002D6822"/>
    <w:rsid w:val="002D69DA"/>
    <w:rsid w:val="002D6A4C"/>
    <w:rsid w:val="002D6C15"/>
    <w:rsid w:val="002D6C93"/>
    <w:rsid w:val="002D7028"/>
    <w:rsid w:val="002D758B"/>
    <w:rsid w:val="002D7736"/>
    <w:rsid w:val="002D7A13"/>
    <w:rsid w:val="002D7A43"/>
    <w:rsid w:val="002D7D62"/>
    <w:rsid w:val="002D7DF1"/>
    <w:rsid w:val="002E0083"/>
    <w:rsid w:val="002E02D3"/>
    <w:rsid w:val="002E039E"/>
    <w:rsid w:val="002E0497"/>
    <w:rsid w:val="002E062F"/>
    <w:rsid w:val="002E0818"/>
    <w:rsid w:val="002E081E"/>
    <w:rsid w:val="002E09E3"/>
    <w:rsid w:val="002E0AAD"/>
    <w:rsid w:val="002E0C06"/>
    <w:rsid w:val="002E1016"/>
    <w:rsid w:val="002E12F9"/>
    <w:rsid w:val="002E1437"/>
    <w:rsid w:val="002E159B"/>
    <w:rsid w:val="002E1924"/>
    <w:rsid w:val="002E1A1F"/>
    <w:rsid w:val="002E1B9F"/>
    <w:rsid w:val="002E1BAE"/>
    <w:rsid w:val="002E1BD4"/>
    <w:rsid w:val="002E1D64"/>
    <w:rsid w:val="002E1FFF"/>
    <w:rsid w:val="002E2015"/>
    <w:rsid w:val="002E2025"/>
    <w:rsid w:val="002E211D"/>
    <w:rsid w:val="002E254D"/>
    <w:rsid w:val="002E28E3"/>
    <w:rsid w:val="002E29CE"/>
    <w:rsid w:val="002E2A59"/>
    <w:rsid w:val="002E2DFD"/>
    <w:rsid w:val="002E2E95"/>
    <w:rsid w:val="002E2F0F"/>
    <w:rsid w:val="002E31A6"/>
    <w:rsid w:val="002E32E2"/>
    <w:rsid w:val="002E345A"/>
    <w:rsid w:val="002E34D6"/>
    <w:rsid w:val="002E3730"/>
    <w:rsid w:val="002E37AD"/>
    <w:rsid w:val="002E3B61"/>
    <w:rsid w:val="002E3C96"/>
    <w:rsid w:val="002E3CDE"/>
    <w:rsid w:val="002E3E40"/>
    <w:rsid w:val="002E3E59"/>
    <w:rsid w:val="002E460F"/>
    <w:rsid w:val="002E483B"/>
    <w:rsid w:val="002E4D28"/>
    <w:rsid w:val="002E4F0E"/>
    <w:rsid w:val="002E50A2"/>
    <w:rsid w:val="002E5342"/>
    <w:rsid w:val="002E5368"/>
    <w:rsid w:val="002E5399"/>
    <w:rsid w:val="002E53DA"/>
    <w:rsid w:val="002E53E4"/>
    <w:rsid w:val="002E5789"/>
    <w:rsid w:val="002E584F"/>
    <w:rsid w:val="002E596E"/>
    <w:rsid w:val="002E599B"/>
    <w:rsid w:val="002E5A8C"/>
    <w:rsid w:val="002E5C97"/>
    <w:rsid w:val="002E5D2E"/>
    <w:rsid w:val="002E5D9B"/>
    <w:rsid w:val="002E5DA3"/>
    <w:rsid w:val="002E5FA1"/>
    <w:rsid w:val="002E60E4"/>
    <w:rsid w:val="002E62BB"/>
    <w:rsid w:val="002E65C8"/>
    <w:rsid w:val="002E6747"/>
    <w:rsid w:val="002E69AB"/>
    <w:rsid w:val="002E6AA0"/>
    <w:rsid w:val="002E6B53"/>
    <w:rsid w:val="002E6B97"/>
    <w:rsid w:val="002E6BF3"/>
    <w:rsid w:val="002E6E4D"/>
    <w:rsid w:val="002E7194"/>
    <w:rsid w:val="002E758B"/>
    <w:rsid w:val="002E7F0A"/>
    <w:rsid w:val="002F0645"/>
    <w:rsid w:val="002F0A86"/>
    <w:rsid w:val="002F0B95"/>
    <w:rsid w:val="002F0BB7"/>
    <w:rsid w:val="002F0D17"/>
    <w:rsid w:val="002F1406"/>
    <w:rsid w:val="002F17CF"/>
    <w:rsid w:val="002F18C5"/>
    <w:rsid w:val="002F1A01"/>
    <w:rsid w:val="002F1C99"/>
    <w:rsid w:val="002F1FC5"/>
    <w:rsid w:val="002F209F"/>
    <w:rsid w:val="002F2173"/>
    <w:rsid w:val="002F22B0"/>
    <w:rsid w:val="002F24B5"/>
    <w:rsid w:val="002F24E2"/>
    <w:rsid w:val="002F281B"/>
    <w:rsid w:val="002F28B8"/>
    <w:rsid w:val="002F2C0A"/>
    <w:rsid w:val="002F2D13"/>
    <w:rsid w:val="002F2E20"/>
    <w:rsid w:val="002F2FFC"/>
    <w:rsid w:val="002F3235"/>
    <w:rsid w:val="002F3288"/>
    <w:rsid w:val="002F34C0"/>
    <w:rsid w:val="002F3516"/>
    <w:rsid w:val="002F3869"/>
    <w:rsid w:val="002F3AD8"/>
    <w:rsid w:val="002F3C76"/>
    <w:rsid w:val="002F3D7D"/>
    <w:rsid w:val="002F3E56"/>
    <w:rsid w:val="002F400E"/>
    <w:rsid w:val="002F40F0"/>
    <w:rsid w:val="002F444F"/>
    <w:rsid w:val="002F4498"/>
    <w:rsid w:val="002F4B56"/>
    <w:rsid w:val="002F4BD9"/>
    <w:rsid w:val="002F4EEB"/>
    <w:rsid w:val="002F5311"/>
    <w:rsid w:val="002F57E3"/>
    <w:rsid w:val="002F57F8"/>
    <w:rsid w:val="002F5878"/>
    <w:rsid w:val="002F59C6"/>
    <w:rsid w:val="002F59CA"/>
    <w:rsid w:val="002F6240"/>
    <w:rsid w:val="002F6442"/>
    <w:rsid w:val="002F6498"/>
    <w:rsid w:val="002F65A5"/>
    <w:rsid w:val="002F664B"/>
    <w:rsid w:val="002F6763"/>
    <w:rsid w:val="002F6774"/>
    <w:rsid w:val="002F697D"/>
    <w:rsid w:val="002F6E4B"/>
    <w:rsid w:val="002F7073"/>
    <w:rsid w:val="002F717E"/>
    <w:rsid w:val="002F776B"/>
    <w:rsid w:val="002F7A3B"/>
    <w:rsid w:val="002F7ACE"/>
    <w:rsid w:val="002F7C13"/>
    <w:rsid w:val="002F7CBD"/>
    <w:rsid w:val="002F7FD3"/>
    <w:rsid w:val="002F7FF8"/>
    <w:rsid w:val="00300143"/>
    <w:rsid w:val="003002F6"/>
    <w:rsid w:val="0030050E"/>
    <w:rsid w:val="003006EC"/>
    <w:rsid w:val="00300B9E"/>
    <w:rsid w:val="00300BF4"/>
    <w:rsid w:val="00300C25"/>
    <w:rsid w:val="00300C82"/>
    <w:rsid w:val="00300CD7"/>
    <w:rsid w:val="00300E74"/>
    <w:rsid w:val="0030115C"/>
    <w:rsid w:val="003011A6"/>
    <w:rsid w:val="003011C2"/>
    <w:rsid w:val="003013A8"/>
    <w:rsid w:val="00301486"/>
    <w:rsid w:val="0030149D"/>
    <w:rsid w:val="003015B6"/>
    <w:rsid w:val="003016D9"/>
    <w:rsid w:val="003019A5"/>
    <w:rsid w:val="00301FED"/>
    <w:rsid w:val="003022B3"/>
    <w:rsid w:val="00302354"/>
    <w:rsid w:val="0030237D"/>
    <w:rsid w:val="00302458"/>
    <w:rsid w:val="0030245A"/>
    <w:rsid w:val="00302703"/>
    <w:rsid w:val="0030282A"/>
    <w:rsid w:val="00302B67"/>
    <w:rsid w:val="00302BB9"/>
    <w:rsid w:val="00302C3E"/>
    <w:rsid w:val="00302C67"/>
    <w:rsid w:val="00303097"/>
    <w:rsid w:val="003030A3"/>
    <w:rsid w:val="0030323E"/>
    <w:rsid w:val="00303285"/>
    <w:rsid w:val="00303322"/>
    <w:rsid w:val="003035AE"/>
    <w:rsid w:val="0030385A"/>
    <w:rsid w:val="003038B2"/>
    <w:rsid w:val="00303A45"/>
    <w:rsid w:val="00303ABE"/>
    <w:rsid w:val="00303B06"/>
    <w:rsid w:val="00303B38"/>
    <w:rsid w:val="00303B3D"/>
    <w:rsid w:val="00303BE0"/>
    <w:rsid w:val="00303BFC"/>
    <w:rsid w:val="00303C04"/>
    <w:rsid w:val="00303D22"/>
    <w:rsid w:val="00303E06"/>
    <w:rsid w:val="0030404C"/>
    <w:rsid w:val="003040C8"/>
    <w:rsid w:val="00304163"/>
    <w:rsid w:val="003041B2"/>
    <w:rsid w:val="00304308"/>
    <w:rsid w:val="003043C9"/>
    <w:rsid w:val="00304412"/>
    <w:rsid w:val="0030442A"/>
    <w:rsid w:val="0030488A"/>
    <w:rsid w:val="0030495B"/>
    <w:rsid w:val="0030496A"/>
    <w:rsid w:val="003049A7"/>
    <w:rsid w:val="00304A8C"/>
    <w:rsid w:val="00304C17"/>
    <w:rsid w:val="00304D91"/>
    <w:rsid w:val="003052D2"/>
    <w:rsid w:val="00305644"/>
    <w:rsid w:val="0030585A"/>
    <w:rsid w:val="00305ADF"/>
    <w:rsid w:val="00305BC2"/>
    <w:rsid w:val="00305D95"/>
    <w:rsid w:val="00305E5B"/>
    <w:rsid w:val="00305F94"/>
    <w:rsid w:val="003061D3"/>
    <w:rsid w:val="0030622C"/>
    <w:rsid w:val="003063E1"/>
    <w:rsid w:val="00306440"/>
    <w:rsid w:val="0030658E"/>
    <w:rsid w:val="003068A2"/>
    <w:rsid w:val="003069C8"/>
    <w:rsid w:val="00306EEC"/>
    <w:rsid w:val="0030700C"/>
    <w:rsid w:val="00307017"/>
    <w:rsid w:val="003070D1"/>
    <w:rsid w:val="0030734D"/>
    <w:rsid w:val="0030784F"/>
    <w:rsid w:val="003079BB"/>
    <w:rsid w:val="00307DBD"/>
    <w:rsid w:val="00307DE2"/>
    <w:rsid w:val="00307F64"/>
    <w:rsid w:val="003100C1"/>
    <w:rsid w:val="003101AC"/>
    <w:rsid w:val="0031033F"/>
    <w:rsid w:val="0031047C"/>
    <w:rsid w:val="003104FE"/>
    <w:rsid w:val="003106F6"/>
    <w:rsid w:val="0031083B"/>
    <w:rsid w:val="0031084E"/>
    <w:rsid w:val="003110D6"/>
    <w:rsid w:val="0031114A"/>
    <w:rsid w:val="00311182"/>
    <w:rsid w:val="003111D1"/>
    <w:rsid w:val="00311243"/>
    <w:rsid w:val="00311795"/>
    <w:rsid w:val="00311860"/>
    <w:rsid w:val="00311B0A"/>
    <w:rsid w:val="00311B44"/>
    <w:rsid w:val="00311BA3"/>
    <w:rsid w:val="00312008"/>
    <w:rsid w:val="00312019"/>
    <w:rsid w:val="00312058"/>
    <w:rsid w:val="0031239A"/>
    <w:rsid w:val="00312416"/>
    <w:rsid w:val="003129A1"/>
    <w:rsid w:val="00312B07"/>
    <w:rsid w:val="00313039"/>
    <w:rsid w:val="003132B2"/>
    <w:rsid w:val="00313457"/>
    <w:rsid w:val="003136EA"/>
    <w:rsid w:val="00313857"/>
    <w:rsid w:val="00313DF5"/>
    <w:rsid w:val="00313E01"/>
    <w:rsid w:val="00313E0E"/>
    <w:rsid w:val="00314267"/>
    <w:rsid w:val="00314434"/>
    <w:rsid w:val="00314505"/>
    <w:rsid w:val="003146CA"/>
    <w:rsid w:val="0031479F"/>
    <w:rsid w:val="003149B4"/>
    <w:rsid w:val="00314AEA"/>
    <w:rsid w:val="00314B03"/>
    <w:rsid w:val="00314B56"/>
    <w:rsid w:val="00314B7E"/>
    <w:rsid w:val="00314CC2"/>
    <w:rsid w:val="00314E48"/>
    <w:rsid w:val="0031533E"/>
    <w:rsid w:val="003154F2"/>
    <w:rsid w:val="003155DE"/>
    <w:rsid w:val="0031592D"/>
    <w:rsid w:val="00315A24"/>
    <w:rsid w:val="00315A2E"/>
    <w:rsid w:val="00315C31"/>
    <w:rsid w:val="00315E0A"/>
    <w:rsid w:val="00315FFA"/>
    <w:rsid w:val="0031602B"/>
    <w:rsid w:val="0031603D"/>
    <w:rsid w:val="0031607E"/>
    <w:rsid w:val="0031660F"/>
    <w:rsid w:val="003166CB"/>
    <w:rsid w:val="00316944"/>
    <w:rsid w:val="00316946"/>
    <w:rsid w:val="00316A12"/>
    <w:rsid w:val="00316F7F"/>
    <w:rsid w:val="00317137"/>
    <w:rsid w:val="003171F6"/>
    <w:rsid w:val="00317284"/>
    <w:rsid w:val="00317367"/>
    <w:rsid w:val="00317465"/>
    <w:rsid w:val="0031749F"/>
    <w:rsid w:val="003174FB"/>
    <w:rsid w:val="0031752F"/>
    <w:rsid w:val="003176EB"/>
    <w:rsid w:val="003179E0"/>
    <w:rsid w:val="00317D28"/>
    <w:rsid w:val="00317DD8"/>
    <w:rsid w:val="00317E4B"/>
    <w:rsid w:val="0032008B"/>
    <w:rsid w:val="003201D7"/>
    <w:rsid w:val="00320279"/>
    <w:rsid w:val="0032036C"/>
    <w:rsid w:val="00320793"/>
    <w:rsid w:val="00320B03"/>
    <w:rsid w:val="003211C6"/>
    <w:rsid w:val="0032123D"/>
    <w:rsid w:val="003215B8"/>
    <w:rsid w:val="00321AE2"/>
    <w:rsid w:val="00321C8E"/>
    <w:rsid w:val="0032217D"/>
    <w:rsid w:val="003223CD"/>
    <w:rsid w:val="0032271A"/>
    <w:rsid w:val="00322829"/>
    <w:rsid w:val="00322B35"/>
    <w:rsid w:val="00322BFA"/>
    <w:rsid w:val="00322DBC"/>
    <w:rsid w:val="003230CB"/>
    <w:rsid w:val="0032334F"/>
    <w:rsid w:val="0032336A"/>
    <w:rsid w:val="003233EF"/>
    <w:rsid w:val="0032344D"/>
    <w:rsid w:val="00323705"/>
    <w:rsid w:val="00323C47"/>
    <w:rsid w:val="00323D25"/>
    <w:rsid w:val="00323F17"/>
    <w:rsid w:val="0032411E"/>
    <w:rsid w:val="00324159"/>
    <w:rsid w:val="00324189"/>
    <w:rsid w:val="003241D6"/>
    <w:rsid w:val="0032462E"/>
    <w:rsid w:val="003249C6"/>
    <w:rsid w:val="00324C74"/>
    <w:rsid w:val="00324D1C"/>
    <w:rsid w:val="00324E44"/>
    <w:rsid w:val="00324EF4"/>
    <w:rsid w:val="00325009"/>
    <w:rsid w:val="003250A3"/>
    <w:rsid w:val="003250B5"/>
    <w:rsid w:val="003250E2"/>
    <w:rsid w:val="0032572D"/>
    <w:rsid w:val="00325BBE"/>
    <w:rsid w:val="00325C4D"/>
    <w:rsid w:val="00325F11"/>
    <w:rsid w:val="00326236"/>
    <w:rsid w:val="0032652A"/>
    <w:rsid w:val="003266EA"/>
    <w:rsid w:val="00326954"/>
    <w:rsid w:val="00326ADF"/>
    <w:rsid w:val="00326C84"/>
    <w:rsid w:val="00326C86"/>
    <w:rsid w:val="00326DCA"/>
    <w:rsid w:val="003273B0"/>
    <w:rsid w:val="00327457"/>
    <w:rsid w:val="0032785E"/>
    <w:rsid w:val="003278EA"/>
    <w:rsid w:val="00327BF6"/>
    <w:rsid w:val="00327C7B"/>
    <w:rsid w:val="00327DCE"/>
    <w:rsid w:val="00327E4F"/>
    <w:rsid w:val="00327F56"/>
    <w:rsid w:val="0033000C"/>
    <w:rsid w:val="00330102"/>
    <w:rsid w:val="003304A7"/>
    <w:rsid w:val="003304AB"/>
    <w:rsid w:val="003304D2"/>
    <w:rsid w:val="00330578"/>
    <w:rsid w:val="00330755"/>
    <w:rsid w:val="0033093E"/>
    <w:rsid w:val="00330BB2"/>
    <w:rsid w:val="00330E1F"/>
    <w:rsid w:val="00331237"/>
    <w:rsid w:val="0033144F"/>
    <w:rsid w:val="003314C1"/>
    <w:rsid w:val="003314FA"/>
    <w:rsid w:val="003319F7"/>
    <w:rsid w:val="00331D17"/>
    <w:rsid w:val="00331DBE"/>
    <w:rsid w:val="00331FE9"/>
    <w:rsid w:val="00332271"/>
    <w:rsid w:val="0033229F"/>
    <w:rsid w:val="0033263F"/>
    <w:rsid w:val="00332AB1"/>
    <w:rsid w:val="00332C69"/>
    <w:rsid w:val="00332D31"/>
    <w:rsid w:val="00332F13"/>
    <w:rsid w:val="003330EF"/>
    <w:rsid w:val="003330FA"/>
    <w:rsid w:val="00333105"/>
    <w:rsid w:val="00333237"/>
    <w:rsid w:val="00333318"/>
    <w:rsid w:val="003334B4"/>
    <w:rsid w:val="00333530"/>
    <w:rsid w:val="003336CF"/>
    <w:rsid w:val="003336F4"/>
    <w:rsid w:val="00333743"/>
    <w:rsid w:val="00333811"/>
    <w:rsid w:val="00333845"/>
    <w:rsid w:val="00333862"/>
    <w:rsid w:val="00333C73"/>
    <w:rsid w:val="00334219"/>
    <w:rsid w:val="003342FF"/>
    <w:rsid w:val="003343A6"/>
    <w:rsid w:val="0033447D"/>
    <w:rsid w:val="00334CEC"/>
    <w:rsid w:val="00334D4C"/>
    <w:rsid w:val="00334DE1"/>
    <w:rsid w:val="00334EA3"/>
    <w:rsid w:val="0033507A"/>
    <w:rsid w:val="00335096"/>
    <w:rsid w:val="00335099"/>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7F7"/>
    <w:rsid w:val="003367FF"/>
    <w:rsid w:val="0033684E"/>
    <w:rsid w:val="00336C34"/>
    <w:rsid w:val="00336F98"/>
    <w:rsid w:val="00337214"/>
    <w:rsid w:val="0033726D"/>
    <w:rsid w:val="00337324"/>
    <w:rsid w:val="00337368"/>
    <w:rsid w:val="00337516"/>
    <w:rsid w:val="003379A4"/>
    <w:rsid w:val="00337C6F"/>
    <w:rsid w:val="0034036D"/>
    <w:rsid w:val="00340423"/>
    <w:rsid w:val="0034069E"/>
    <w:rsid w:val="00340727"/>
    <w:rsid w:val="00340A7B"/>
    <w:rsid w:val="00340AD2"/>
    <w:rsid w:val="00340B29"/>
    <w:rsid w:val="00340D6E"/>
    <w:rsid w:val="003410AE"/>
    <w:rsid w:val="0034128E"/>
    <w:rsid w:val="003415FB"/>
    <w:rsid w:val="00341C72"/>
    <w:rsid w:val="00341D22"/>
    <w:rsid w:val="00341DC1"/>
    <w:rsid w:val="00341E10"/>
    <w:rsid w:val="00341E81"/>
    <w:rsid w:val="00341EC1"/>
    <w:rsid w:val="00341FC7"/>
    <w:rsid w:val="003420B5"/>
    <w:rsid w:val="0034211B"/>
    <w:rsid w:val="00342241"/>
    <w:rsid w:val="00342392"/>
    <w:rsid w:val="0034239E"/>
    <w:rsid w:val="003425A0"/>
    <w:rsid w:val="00342968"/>
    <w:rsid w:val="00342B14"/>
    <w:rsid w:val="00342C40"/>
    <w:rsid w:val="00342F43"/>
    <w:rsid w:val="003430C3"/>
    <w:rsid w:val="0034315F"/>
    <w:rsid w:val="00343176"/>
    <w:rsid w:val="003432BB"/>
    <w:rsid w:val="0034334C"/>
    <w:rsid w:val="003433FF"/>
    <w:rsid w:val="003435CB"/>
    <w:rsid w:val="00343865"/>
    <w:rsid w:val="003439B8"/>
    <w:rsid w:val="003439CA"/>
    <w:rsid w:val="00343B7B"/>
    <w:rsid w:val="00343C66"/>
    <w:rsid w:val="00344011"/>
    <w:rsid w:val="00344015"/>
    <w:rsid w:val="0034403A"/>
    <w:rsid w:val="00344106"/>
    <w:rsid w:val="00344271"/>
    <w:rsid w:val="0034448C"/>
    <w:rsid w:val="0034454C"/>
    <w:rsid w:val="0034457C"/>
    <w:rsid w:val="0034491F"/>
    <w:rsid w:val="00344DFF"/>
    <w:rsid w:val="00344FD0"/>
    <w:rsid w:val="003450B5"/>
    <w:rsid w:val="0034525D"/>
    <w:rsid w:val="003453D5"/>
    <w:rsid w:val="00345572"/>
    <w:rsid w:val="00345B49"/>
    <w:rsid w:val="00345EEF"/>
    <w:rsid w:val="00345FC2"/>
    <w:rsid w:val="0034642A"/>
    <w:rsid w:val="0034659E"/>
    <w:rsid w:val="00346F5F"/>
    <w:rsid w:val="003470A4"/>
    <w:rsid w:val="003473BF"/>
    <w:rsid w:val="0034758A"/>
    <w:rsid w:val="00347610"/>
    <w:rsid w:val="003477B5"/>
    <w:rsid w:val="0034789E"/>
    <w:rsid w:val="00347901"/>
    <w:rsid w:val="003479D0"/>
    <w:rsid w:val="00347F85"/>
    <w:rsid w:val="003500CD"/>
    <w:rsid w:val="003502B1"/>
    <w:rsid w:val="003502C8"/>
    <w:rsid w:val="003502FC"/>
    <w:rsid w:val="003504DC"/>
    <w:rsid w:val="003507AB"/>
    <w:rsid w:val="003507BA"/>
    <w:rsid w:val="0035095E"/>
    <w:rsid w:val="00350AA6"/>
    <w:rsid w:val="00350C77"/>
    <w:rsid w:val="00350CA3"/>
    <w:rsid w:val="00350E9D"/>
    <w:rsid w:val="00350F0B"/>
    <w:rsid w:val="00350FA1"/>
    <w:rsid w:val="003511A1"/>
    <w:rsid w:val="003511B0"/>
    <w:rsid w:val="003514D2"/>
    <w:rsid w:val="003515BA"/>
    <w:rsid w:val="0035176E"/>
    <w:rsid w:val="00351979"/>
    <w:rsid w:val="00351B71"/>
    <w:rsid w:val="00351BC1"/>
    <w:rsid w:val="00351C11"/>
    <w:rsid w:val="00351D2A"/>
    <w:rsid w:val="00351D5B"/>
    <w:rsid w:val="00351E31"/>
    <w:rsid w:val="0035205E"/>
    <w:rsid w:val="003520DF"/>
    <w:rsid w:val="00353104"/>
    <w:rsid w:val="0035324A"/>
    <w:rsid w:val="0035327D"/>
    <w:rsid w:val="003533AA"/>
    <w:rsid w:val="003533F7"/>
    <w:rsid w:val="00353453"/>
    <w:rsid w:val="003534E9"/>
    <w:rsid w:val="00353503"/>
    <w:rsid w:val="003535CB"/>
    <w:rsid w:val="0035370E"/>
    <w:rsid w:val="0035376B"/>
    <w:rsid w:val="0035399C"/>
    <w:rsid w:val="00353A95"/>
    <w:rsid w:val="00353EC0"/>
    <w:rsid w:val="00353FC9"/>
    <w:rsid w:val="003541B0"/>
    <w:rsid w:val="003543E7"/>
    <w:rsid w:val="00354427"/>
    <w:rsid w:val="00354574"/>
    <w:rsid w:val="003546C9"/>
    <w:rsid w:val="00354745"/>
    <w:rsid w:val="003549AC"/>
    <w:rsid w:val="00354AEC"/>
    <w:rsid w:val="00354C1D"/>
    <w:rsid w:val="00354E1F"/>
    <w:rsid w:val="00355062"/>
    <w:rsid w:val="0035508D"/>
    <w:rsid w:val="003550B1"/>
    <w:rsid w:val="003551EE"/>
    <w:rsid w:val="003552DE"/>
    <w:rsid w:val="003553DB"/>
    <w:rsid w:val="00355832"/>
    <w:rsid w:val="00355BE2"/>
    <w:rsid w:val="00355D60"/>
    <w:rsid w:val="00355D89"/>
    <w:rsid w:val="00356106"/>
    <w:rsid w:val="00356226"/>
    <w:rsid w:val="0035634A"/>
    <w:rsid w:val="003565B2"/>
    <w:rsid w:val="0035667E"/>
    <w:rsid w:val="003568A2"/>
    <w:rsid w:val="0035690F"/>
    <w:rsid w:val="003569F7"/>
    <w:rsid w:val="00356A18"/>
    <w:rsid w:val="00356A60"/>
    <w:rsid w:val="00356C7D"/>
    <w:rsid w:val="00356D2A"/>
    <w:rsid w:val="00356D6C"/>
    <w:rsid w:val="003571DB"/>
    <w:rsid w:val="003573E7"/>
    <w:rsid w:val="0035750F"/>
    <w:rsid w:val="00357545"/>
    <w:rsid w:val="0035754A"/>
    <w:rsid w:val="0035782C"/>
    <w:rsid w:val="00357987"/>
    <w:rsid w:val="00357BE6"/>
    <w:rsid w:val="00357CD7"/>
    <w:rsid w:val="00357F57"/>
    <w:rsid w:val="003603F4"/>
    <w:rsid w:val="003603FB"/>
    <w:rsid w:val="00360429"/>
    <w:rsid w:val="00360464"/>
    <w:rsid w:val="003605A3"/>
    <w:rsid w:val="00360A79"/>
    <w:rsid w:val="00360A8E"/>
    <w:rsid w:val="00360B26"/>
    <w:rsid w:val="00360DA8"/>
    <w:rsid w:val="00360F82"/>
    <w:rsid w:val="00361071"/>
    <w:rsid w:val="0036117E"/>
    <w:rsid w:val="00361B46"/>
    <w:rsid w:val="00361C26"/>
    <w:rsid w:val="0036210F"/>
    <w:rsid w:val="00362125"/>
    <w:rsid w:val="00362280"/>
    <w:rsid w:val="0036266F"/>
    <w:rsid w:val="00362E31"/>
    <w:rsid w:val="00362F11"/>
    <w:rsid w:val="00363291"/>
    <w:rsid w:val="0036355F"/>
    <w:rsid w:val="0036382A"/>
    <w:rsid w:val="003639CC"/>
    <w:rsid w:val="00363A04"/>
    <w:rsid w:val="0036418F"/>
    <w:rsid w:val="00364460"/>
    <w:rsid w:val="0036467D"/>
    <w:rsid w:val="003646BD"/>
    <w:rsid w:val="00364820"/>
    <w:rsid w:val="00364D21"/>
    <w:rsid w:val="00364E29"/>
    <w:rsid w:val="0036517E"/>
    <w:rsid w:val="00365411"/>
    <w:rsid w:val="00365871"/>
    <w:rsid w:val="003658F6"/>
    <w:rsid w:val="00365943"/>
    <w:rsid w:val="0036595C"/>
    <w:rsid w:val="00365996"/>
    <w:rsid w:val="003659A9"/>
    <w:rsid w:val="00365A11"/>
    <w:rsid w:val="00365B24"/>
    <w:rsid w:val="00365BBF"/>
    <w:rsid w:val="00365BF5"/>
    <w:rsid w:val="00365CB4"/>
    <w:rsid w:val="003661CA"/>
    <w:rsid w:val="00366422"/>
    <w:rsid w:val="00366566"/>
    <w:rsid w:val="00366985"/>
    <w:rsid w:val="003669D4"/>
    <w:rsid w:val="00366B0A"/>
    <w:rsid w:val="00366F45"/>
    <w:rsid w:val="00367111"/>
    <w:rsid w:val="0036733E"/>
    <w:rsid w:val="00367372"/>
    <w:rsid w:val="00367456"/>
    <w:rsid w:val="0036745A"/>
    <w:rsid w:val="00367547"/>
    <w:rsid w:val="003675C6"/>
    <w:rsid w:val="003676C9"/>
    <w:rsid w:val="00367A63"/>
    <w:rsid w:val="00367C4F"/>
    <w:rsid w:val="00367C5E"/>
    <w:rsid w:val="00367DCB"/>
    <w:rsid w:val="003701D9"/>
    <w:rsid w:val="003702A4"/>
    <w:rsid w:val="003702ED"/>
    <w:rsid w:val="00370430"/>
    <w:rsid w:val="0037054F"/>
    <w:rsid w:val="003706EC"/>
    <w:rsid w:val="0037072E"/>
    <w:rsid w:val="0037074A"/>
    <w:rsid w:val="0037088B"/>
    <w:rsid w:val="00370932"/>
    <w:rsid w:val="00370B53"/>
    <w:rsid w:val="00370D00"/>
    <w:rsid w:val="00370DB3"/>
    <w:rsid w:val="00370E36"/>
    <w:rsid w:val="00370E46"/>
    <w:rsid w:val="003711A9"/>
    <w:rsid w:val="003714B1"/>
    <w:rsid w:val="003714CE"/>
    <w:rsid w:val="00371549"/>
    <w:rsid w:val="00371775"/>
    <w:rsid w:val="003719E5"/>
    <w:rsid w:val="003719F3"/>
    <w:rsid w:val="00371C14"/>
    <w:rsid w:val="00371C62"/>
    <w:rsid w:val="00371DF0"/>
    <w:rsid w:val="00372093"/>
    <w:rsid w:val="003720E1"/>
    <w:rsid w:val="0037227D"/>
    <w:rsid w:val="0037232E"/>
    <w:rsid w:val="0037241D"/>
    <w:rsid w:val="003724F7"/>
    <w:rsid w:val="00372950"/>
    <w:rsid w:val="00372BEA"/>
    <w:rsid w:val="0037339F"/>
    <w:rsid w:val="00373CC3"/>
    <w:rsid w:val="00373D59"/>
    <w:rsid w:val="00373DF8"/>
    <w:rsid w:val="00373F3E"/>
    <w:rsid w:val="00373FB5"/>
    <w:rsid w:val="00374251"/>
    <w:rsid w:val="00374480"/>
    <w:rsid w:val="0037466B"/>
    <w:rsid w:val="0037496F"/>
    <w:rsid w:val="00374AC2"/>
    <w:rsid w:val="00374B4A"/>
    <w:rsid w:val="00374D7C"/>
    <w:rsid w:val="00374DE8"/>
    <w:rsid w:val="0037502E"/>
    <w:rsid w:val="003751D7"/>
    <w:rsid w:val="00375583"/>
    <w:rsid w:val="003756AE"/>
    <w:rsid w:val="00375750"/>
    <w:rsid w:val="0037576D"/>
    <w:rsid w:val="00375897"/>
    <w:rsid w:val="003759B9"/>
    <w:rsid w:val="00375B39"/>
    <w:rsid w:val="00375C09"/>
    <w:rsid w:val="00375DE0"/>
    <w:rsid w:val="00375F6D"/>
    <w:rsid w:val="003760F7"/>
    <w:rsid w:val="00376298"/>
    <w:rsid w:val="00376418"/>
    <w:rsid w:val="003764DC"/>
    <w:rsid w:val="00376703"/>
    <w:rsid w:val="003769C2"/>
    <w:rsid w:val="00376F0B"/>
    <w:rsid w:val="00377052"/>
    <w:rsid w:val="003771C3"/>
    <w:rsid w:val="00377283"/>
    <w:rsid w:val="00377411"/>
    <w:rsid w:val="003774F4"/>
    <w:rsid w:val="003775BD"/>
    <w:rsid w:val="00377780"/>
    <w:rsid w:val="00377818"/>
    <w:rsid w:val="00377D65"/>
    <w:rsid w:val="00380102"/>
    <w:rsid w:val="0038019E"/>
    <w:rsid w:val="00380276"/>
    <w:rsid w:val="003804E3"/>
    <w:rsid w:val="003804F8"/>
    <w:rsid w:val="0038067A"/>
    <w:rsid w:val="00380BED"/>
    <w:rsid w:val="00380DA9"/>
    <w:rsid w:val="0038134C"/>
    <w:rsid w:val="00381633"/>
    <w:rsid w:val="00381732"/>
    <w:rsid w:val="0038178A"/>
    <w:rsid w:val="0038185A"/>
    <w:rsid w:val="003823EA"/>
    <w:rsid w:val="0038244B"/>
    <w:rsid w:val="00382A7B"/>
    <w:rsid w:val="00382CF1"/>
    <w:rsid w:val="00382F25"/>
    <w:rsid w:val="00382FF8"/>
    <w:rsid w:val="0038300D"/>
    <w:rsid w:val="003830A5"/>
    <w:rsid w:val="003835A0"/>
    <w:rsid w:val="003835E7"/>
    <w:rsid w:val="003836F3"/>
    <w:rsid w:val="0038371D"/>
    <w:rsid w:val="00383851"/>
    <w:rsid w:val="003838FA"/>
    <w:rsid w:val="003839B1"/>
    <w:rsid w:val="00384340"/>
    <w:rsid w:val="003845BA"/>
    <w:rsid w:val="003845FA"/>
    <w:rsid w:val="003849AD"/>
    <w:rsid w:val="003849C3"/>
    <w:rsid w:val="00384DBB"/>
    <w:rsid w:val="00384F65"/>
    <w:rsid w:val="00385033"/>
    <w:rsid w:val="0038525D"/>
    <w:rsid w:val="003855C5"/>
    <w:rsid w:val="003856E0"/>
    <w:rsid w:val="003857AF"/>
    <w:rsid w:val="003859F0"/>
    <w:rsid w:val="00385AF1"/>
    <w:rsid w:val="00385AF4"/>
    <w:rsid w:val="00385B58"/>
    <w:rsid w:val="00385B60"/>
    <w:rsid w:val="00385DF7"/>
    <w:rsid w:val="00385F4F"/>
    <w:rsid w:val="00386635"/>
    <w:rsid w:val="003866EA"/>
    <w:rsid w:val="003869B4"/>
    <w:rsid w:val="00386AD6"/>
    <w:rsid w:val="00386AEA"/>
    <w:rsid w:val="00386BEC"/>
    <w:rsid w:val="00386DB1"/>
    <w:rsid w:val="003874F6"/>
    <w:rsid w:val="00387AF5"/>
    <w:rsid w:val="00390435"/>
    <w:rsid w:val="00390663"/>
    <w:rsid w:val="00390705"/>
    <w:rsid w:val="0039071F"/>
    <w:rsid w:val="003907D2"/>
    <w:rsid w:val="003907DA"/>
    <w:rsid w:val="00390927"/>
    <w:rsid w:val="0039098A"/>
    <w:rsid w:val="00390C1A"/>
    <w:rsid w:val="00390F72"/>
    <w:rsid w:val="003912A7"/>
    <w:rsid w:val="00391377"/>
    <w:rsid w:val="00391418"/>
    <w:rsid w:val="003917D1"/>
    <w:rsid w:val="003917E0"/>
    <w:rsid w:val="003919F3"/>
    <w:rsid w:val="00391BED"/>
    <w:rsid w:val="003922E2"/>
    <w:rsid w:val="0039239E"/>
    <w:rsid w:val="0039246F"/>
    <w:rsid w:val="003924EB"/>
    <w:rsid w:val="00392C1D"/>
    <w:rsid w:val="00392E40"/>
    <w:rsid w:val="00393076"/>
    <w:rsid w:val="0039366A"/>
    <w:rsid w:val="003937B1"/>
    <w:rsid w:val="003941E3"/>
    <w:rsid w:val="00394347"/>
    <w:rsid w:val="0039449E"/>
    <w:rsid w:val="00394574"/>
    <w:rsid w:val="00394746"/>
    <w:rsid w:val="00394854"/>
    <w:rsid w:val="00394D1C"/>
    <w:rsid w:val="00394EC7"/>
    <w:rsid w:val="00395091"/>
    <w:rsid w:val="003952CF"/>
    <w:rsid w:val="003955E0"/>
    <w:rsid w:val="0039564F"/>
    <w:rsid w:val="0039599D"/>
    <w:rsid w:val="00395E9C"/>
    <w:rsid w:val="003960FA"/>
    <w:rsid w:val="003961E0"/>
    <w:rsid w:val="003962F8"/>
    <w:rsid w:val="003964F6"/>
    <w:rsid w:val="00396621"/>
    <w:rsid w:val="00396719"/>
    <w:rsid w:val="00396898"/>
    <w:rsid w:val="00396918"/>
    <w:rsid w:val="00396C6A"/>
    <w:rsid w:val="00396D51"/>
    <w:rsid w:val="00396E80"/>
    <w:rsid w:val="00396E81"/>
    <w:rsid w:val="0039702D"/>
    <w:rsid w:val="00397046"/>
    <w:rsid w:val="00397178"/>
    <w:rsid w:val="00397241"/>
    <w:rsid w:val="00397636"/>
    <w:rsid w:val="00397644"/>
    <w:rsid w:val="00397935"/>
    <w:rsid w:val="00397995"/>
    <w:rsid w:val="00397BB7"/>
    <w:rsid w:val="00397CED"/>
    <w:rsid w:val="00397E45"/>
    <w:rsid w:val="00397F59"/>
    <w:rsid w:val="003A000F"/>
    <w:rsid w:val="003A00D8"/>
    <w:rsid w:val="003A026D"/>
    <w:rsid w:val="003A05C8"/>
    <w:rsid w:val="003A068E"/>
    <w:rsid w:val="003A079C"/>
    <w:rsid w:val="003A09AA"/>
    <w:rsid w:val="003A09BF"/>
    <w:rsid w:val="003A0CD5"/>
    <w:rsid w:val="003A0D1D"/>
    <w:rsid w:val="003A0EE5"/>
    <w:rsid w:val="003A10DB"/>
    <w:rsid w:val="003A13EE"/>
    <w:rsid w:val="003A14F4"/>
    <w:rsid w:val="003A1541"/>
    <w:rsid w:val="003A18FF"/>
    <w:rsid w:val="003A1A87"/>
    <w:rsid w:val="003A1C78"/>
    <w:rsid w:val="003A1EFF"/>
    <w:rsid w:val="003A2346"/>
    <w:rsid w:val="003A2A64"/>
    <w:rsid w:val="003A2FAC"/>
    <w:rsid w:val="003A2FB3"/>
    <w:rsid w:val="003A2FC0"/>
    <w:rsid w:val="003A30AA"/>
    <w:rsid w:val="003A30FA"/>
    <w:rsid w:val="003A3153"/>
    <w:rsid w:val="003A351A"/>
    <w:rsid w:val="003A37BB"/>
    <w:rsid w:val="003A383C"/>
    <w:rsid w:val="003A38CA"/>
    <w:rsid w:val="003A3996"/>
    <w:rsid w:val="003A3AC1"/>
    <w:rsid w:val="003A3D15"/>
    <w:rsid w:val="003A3E16"/>
    <w:rsid w:val="003A3E28"/>
    <w:rsid w:val="003A42A5"/>
    <w:rsid w:val="003A42CB"/>
    <w:rsid w:val="003A4446"/>
    <w:rsid w:val="003A4506"/>
    <w:rsid w:val="003A45D1"/>
    <w:rsid w:val="003A48A4"/>
    <w:rsid w:val="003A48D1"/>
    <w:rsid w:val="003A4936"/>
    <w:rsid w:val="003A49C9"/>
    <w:rsid w:val="003A4BA6"/>
    <w:rsid w:val="003A4BC6"/>
    <w:rsid w:val="003A500B"/>
    <w:rsid w:val="003A500D"/>
    <w:rsid w:val="003A520E"/>
    <w:rsid w:val="003A531E"/>
    <w:rsid w:val="003A5515"/>
    <w:rsid w:val="003A5B88"/>
    <w:rsid w:val="003A5C87"/>
    <w:rsid w:val="003A5CE4"/>
    <w:rsid w:val="003A62DC"/>
    <w:rsid w:val="003A62EB"/>
    <w:rsid w:val="003A6355"/>
    <w:rsid w:val="003A64B8"/>
    <w:rsid w:val="003A6787"/>
    <w:rsid w:val="003A68EB"/>
    <w:rsid w:val="003A68ED"/>
    <w:rsid w:val="003A6A29"/>
    <w:rsid w:val="003A6B58"/>
    <w:rsid w:val="003A6D23"/>
    <w:rsid w:val="003A6EF1"/>
    <w:rsid w:val="003A7865"/>
    <w:rsid w:val="003A7B68"/>
    <w:rsid w:val="003A7C71"/>
    <w:rsid w:val="003A7C97"/>
    <w:rsid w:val="003A7DA4"/>
    <w:rsid w:val="003A7ED3"/>
    <w:rsid w:val="003B010A"/>
    <w:rsid w:val="003B06AA"/>
    <w:rsid w:val="003B0987"/>
    <w:rsid w:val="003B0D3B"/>
    <w:rsid w:val="003B0D42"/>
    <w:rsid w:val="003B0E96"/>
    <w:rsid w:val="003B0E9E"/>
    <w:rsid w:val="003B0F65"/>
    <w:rsid w:val="003B11BC"/>
    <w:rsid w:val="003B1361"/>
    <w:rsid w:val="003B1684"/>
    <w:rsid w:val="003B1BFD"/>
    <w:rsid w:val="003B2078"/>
    <w:rsid w:val="003B23CF"/>
    <w:rsid w:val="003B2526"/>
    <w:rsid w:val="003B25DF"/>
    <w:rsid w:val="003B263D"/>
    <w:rsid w:val="003B27C0"/>
    <w:rsid w:val="003B27E2"/>
    <w:rsid w:val="003B27F5"/>
    <w:rsid w:val="003B2A00"/>
    <w:rsid w:val="003B2C0D"/>
    <w:rsid w:val="003B2DB0"/>
    <w:rsid w:val="003B3335"/>
    <w:rsid w:val="003B3345"/>
    <w:rsid w:val="003B34FA"/>
    <w:rsid w:val="003B3765"/>
    <w:rsid w:val="003B3776"/>
    <w:rsid w:val="003B3948"/>
    <w:rsid w:val="003B39A1"/>
    <w:rsid w:val="003B3A00"/>
    <w:rsid w:val="003B3D52"/>
    <w:rsid w:val="003B3DA4"/>
    <w:rsid w:val="003B3E0A"/>
    <w:rsid w:val="003B41D8"/>
    <w:rsid w:val="003B4381"/>
    <w:rsid w:val="003B4768"/>
    <w:rsid w:val="003B4956"/>
    <w:rsid w:val="003B4B1D"/>
    <w:rsid w:val="003B4C61"/>
    <w:rsid w:val="003B4E03"/>
    <w:rsid w:val="003B53FE"/>
    <w:rsid w:val="003B5441"/>
    <w:rsid w:val="003B5785"/>
    <w:rsid w:val="003B59FB"/>
    <w:rsid w:val="003B5A97"/>
    <w:rsid w:val="003B5BD1"/>
    <w:rsid w:val="003B5C2C"/>
    <w:rsid w:val="003B5D94"/>
    <w:rsid w:val="003B5E46"/>
    <w:rsid w:val="003B5F13"/>
    <w:rsid w:val="003B604C"/>
    <w:rsid w:val="003B6419"/>
    <w:rsid w:val="003B652F"/>
    <w:rsid w:val="003B6620"/>
    <w:rsid w:val="003B68BB"/>
    <w:rsid w:val="003B692B"/>
    <w:rsid w:val="003B69F8"/>
    <w:rsid w:val="003B6A24"/>
    <w:rsid w:val="003B6A7F"/>
    <w:rsid w:val="003B6A9A"/>
    <w:rsid w:val="003B6C45"/>
    <w:rsid w:val="003B6CA1"/>
    <w:rsid w:val="003B6D0E"/>
    <w:rsid w:val="003B6F3E"/>
    <w:rsid w:val="003B7013"/>
    <w:rsid w:val="003B7195"/>
    <w:rsid w:val="003B73FF"/>
    <w:rsid w:val="003B7427"/>
    <w:rsid w:val="003B748D"/>
    <w:rsid w:val="003B7AAC"/>
    <w:rsid w:val="003B7D4E"/>
    <w:rsid w:val="003B7DBE"/>
    <w:rsid w:val="003B7E81"/>
    <w:rsid w:val="003B7F54"/>
    <w:rsid w:val="003C0255"/>
    <w:rsid w:val="003C04FF"/>
    <w:rsid w:val="003C05D1"/>
    <w:rsid w:val="003C07EF"/>
    <w:rsid w:val="003C0941"/>
    <w:rsid w:val="003C098A"/>
    <w:rsid w:val="003C0C3C"/>
    <w:rsid w:val="003C0F78"/>
    <w:rsid w:val="003C1041"/>
    <w:rsid w:val="003C10C0"/>
    <w:rsid w:val="003C15D4"/>
    <w:rsid w:val="003C198E"/>
    <w:rsid w:val="003C19A6"/>
    <w:rsid w:val="003C1AD6"/>
    <w:rsid w:val="003C1E98"/>
    <w:rsid w:val="003C1F48"/>
    <w:rsid w:val="003C2097"/>
    <w:rsid w:val="003C20AA"/>
    <w:rsid w:val="003C21C6"/>
    <w:rsid w:val="003C2251"/>
    <w:rsid w:val="003C2C9B"/>
    <w:rsid w:val="003C2EF3"/>
    <w:rsid w:val="003C32B3"/>
    <w:rsid w:val="003C3572"/>
    <w:rsid w:val="003C35E5"/>
    <w:rsid w:val="003C385B"/>
    <w:rsid w:val="003C3BA5"/>
    <w:rsid w:val="003C3EC3"/>
    <w:rsid w:val="003C4111"/>
    <w:rsid w:val="003C4809"/>
    <w:rsid w:val="003C4845"/>
    <w:rsid w:val="003C492A"/>
    <w:rsid w:val="003C4B31"/>
    <w:rsid w:val="003C4B83"/>
    <w:rsid w:val="003C4B9B"/>
    <w:rsid w:val="003C4BD9"/>
    <w:rsid w:val="003C4D46"/>
    <w:rsid w:val="003C4E51"/>
    <w:rsid w:val="003C4F70"/>
    <w:rsid w:val="003C50AC"/>
    <w:rsid w:val="003C5266"/>
    <w:rsid w:val="003C5514"/>
    <w:rsid w:val="003C5880"/>
    <w:rsid w:val="003C5940"/>
    <w:rsid w:val="003C597E"/>
    <w:rsid w:val="003C5E9F"/>
    <w:rsid w:val="003C5F47"/>
    <w:rsid w:val="003C6073"/>
    <w:rsid w:val="003C61C9"/>
    <w:rsid w:val="003C6333"/>
    <w:rsid w:val="003C6589"/>
    <w:rsid w:val="003C67FE"/>
    <w:rsid w:val="003C6A2B"/>
    <w:rsid w:val="003C6AA7"/>
    <w:rsid w:val="003C6C29"/>
    <w:rsid w:val="003C70C9"/>
    <w:rsid w:val="003C7174"/>
    <w:rsid w:val="003C722D"/>
    <w:rsid w:val="003C7448"/>
    <w:rsid w:val="003C76C9"/>
    <w:rsid w:val="003C76ED"/>
    <w:rsid w:val="003C7AED"/>
    <w:rsid w:val="003C7F51"/>
    <w:rsid w:val="003C7FAA"/>
    <w:rsid w:val="003D0011"/>
    <w:rsid w:val="003D0235"/>
    <w:rsid w:val="003D02F6"/>
    <w:rsid w:val="003D0353"/>
    <w:rsid w:val="003D0593"/>
    <w:rsid w:val="003D05F2"/>
    <w:rsid w:val="003D06B4"/>
    <w:rsid w:val="003D07B3"/>
    <w:rsid w:val="003D07DC"/>
    <w:rsid w:val="003D0813"/>
    <w:rsid w:val="003D08EC"/>
    <w:rsid w:val="003D0B13"/>
    <w:rsid w:val="003D0D79"/>
    <w:rsid w:val="003D0D83"/>
    <w:rsid w:val="003D0F18"/>
    <w:rsid w:val="003D118B"/>
    <w:rsid w:val="003D1397"/>
    <w:rsid w:val="003D13F5"/>
    <w:rsid w:val="003D189E"/>
    <w:rsid w:val="003D1BB7"/>
    <w:rsid w:val="003D1BF9"/>
    <w:rsid w:val="003D1D91"/>
    <w:rsid w:val="003D20C8"/>
    <w:rsid w:val="003D2155"/>
    <w:rsid w:val="003D24AA"/>
    <w:rsid w:val="003D26A0"/>
    <w:rsid w:val="003D275F"/>
    <w:rsid w:val="003D281F"/>
    <w:rsid w:val="003D298F"/>
    <w:rsid w:val="003D2C7F"/>
    <w:rsid w:val="003D2F88"/>
    <w:rsid w:val="003D2FC7"/>
    <w:rsid w:val="003D2FEC"/>
    <w:rsid w:val="003D376F"/>
    <w:rsid w:val="003D3BDD"/>
    <w:rsid w:val="003D3F3E"/>
    <w:rsid w:val="003D4149"/>
    <w:rsid w:val="003D41E8"/>
    <w:rsid w:val="003D43F1"/>
    <w:rsid w:val="003D45EC"/>
    <w:rsid w:val="003D473F"/>
    <w:rsid w:val="003D4894"/>
    <w:rsid w:val="003D4A02"/>
    <w:rsid w:val="003D4AF7"/>
    <w:rsid w:val="003D4CC1"/>
    <w:rsid w:val="003D4F4E"/>
    <w:rsid w:val="003D513C"/>
    <w:rsid w:val="003D51DD"/>
    <w:rsid w:val="003D5499"/>
    <w:rsid w:val="003D54FF"/>
    <w:rsid w:val="003D57D1"/>
    <w:rsid w:val="003D59CF"/>
    <w:rsid w:val="003D5B4E"/>
    <w:rsid w:val="003D5BC9"/>
    <w:rsid w:val="003D60BA"/>
    <w:rsid w:val="003D61CC"/>
    <w:rsid w:val="003D6217"/>
    <w:rsid w:val="003D65EF"/>
    <w:rsid w:val="003D686F"/>
    <w:rsid w:val="003D698F"/>
    <w:rsid w:val="003D6B25"/>
    <w:rsid w:val="003D6B6B"/>
    <w:rsid w:val="003D6E73"/>
    <w:rsid w:val="003D6EC4"/>
    <w:rsid w:val="003D71BB"/>
    <w:rsid w:val="003D76B3"/>
    <w:rsid w:val="003D76BE"/>
    <w:rsid w:val="003D7720"/>
    <w:rsid w:val="003D77D5"/>
    <w:rsid w:val="003D7CB2"/>
    <w:rsid w:val="003D7CBF"/>
    <w:rsid w:val="003D7CEA"/>
    <w:rsid w:val="003D7FAA"/>
    <w:rsid w:val="003E00A8"/>
    <w:rsid w:val="003E0262"/>
    <w:rsid w:val="003E02D0"/>
    <w:rsid w:val="003E056F"/>
    <w:rsid w:val="003E0570"/>
    <w:rsid w:val="003E0640"/>
    <w:rsid w:val="003E08B6"/>
    <w:rsid w:val="003E0CFC"/>
    <w:rsid w:val="003E1062"/>
    <w:rsid w:val="003E1346"/>
    <w:rsid w:val="003E158C"/>
    <w:rsid w:val="003E15E4"/>
    <w:rsid w:val="003E16DB"/>
    <w:rsid w:val="003E16F5"/>
    <w:rsid w:val="003E17A1"/>
    <w:rsid w:val="003E18D6"/>
    <w:rsid w:val="003E1B1B"/>
    <w:rsid w:val="003E1E4B"/>
    <w:rsid w:val="003E2212"/>
    <w:rsid w:val="003E224E"/>
    <w:rsid w:val="003E2287"/>
    <w:rsid w:val="003E2374"/>
    <w:rsid w:val="003E2425"/>
    <w:rsid w:val="003E27A1"/>
    <w:rsid w:val="003E28DF"/>
    <w:rsid w:val="003E29F6"/>
    <w:rsid w:val="003E2B6A"/>
    <w:rsid w:val="003E2DD9"/>
    <w:rsid w:val="003E2E6F"/>
    <w:rsid w:val="003E2E97"/>
    <w:rsid w:val="003E2F6B"/>
    <w:rsid w:val="003E3110"/>
    <w:rsid w:val="003E3223"/>
    <w:rsid w:val="003E3307"/>
    <w:rsid w:val="003E342A"/>
    <w:rsid w:val="003E3539"/>
    <w:rsid w:val="003E35C1"/>
    <w:rsid w:val="003E35FA"/>
    <w:rsid w:val="003E3654"/>
    <w:rsid w:val="003E3943"/>
    <w:rsid w:val="003E3A09"/>
    <w:rsid w:val="003E3B74"/>
    <w:rsid w:val="003E3BA3"/>
    <w:rsid w:val="003E3DF3"/>
    <w:rsid w:val="003E3F52"/>
    <w:rsid w:val="003E4032"/>
    <w:rsid w:val="003E423C"/>
    <w:rsid w:val="003E466B"/>
    <w:rsid w:val="003E48CB"/>
    <w:rsid w:val="003E498E"/>
    <w:rsid w:val="003E4A4C"/>
    <w:rsid w:val="003E4B67"/>
    <w:rsid w:val="003E4D50"/>
    <w:rsid w:val="003E4F20"/>
    <w:rsid w:val="003E4F8A"/>
    <w:rsid w:val="003E4FE6"/>
    <w:rsid w:val="003E5170"/>
    <w:rsid w:val="003E533A"/>
    <w:rsid w:val="003E5793"/>
    <w:rsid w:val="003E5862"/>
    <w:rsid w:val="003E59C4"/>
    <w:rsid w:val="003E5B3F"/>
    <w:rsid w:val="003E619D"/>
    <w:rsid w:val="003E62DE"/>
    <w:rsid w:val="003E6447"/>
    <w:rsid w:val="003E6834"/>
    <w:rsid w:val="003E68E5"/>
    <w:rsid w:val="003E69B2"/>
    <w:rsid w:val="003E6A7F"/>
    <w:rsid w:val="003E6A91"/>
    <w:rsid w:val="003E6BA1"/>
    <w:rsid w:val="003E6D35"/>
    <w:rsid w:val="003E727A"/>
    <w:rsid w:val="003E755E"/>
    <w:rsid w:val="003E7AE3"/>
    <w:rsid w:val="003E7B4F"/>
    <w:rsid w:val="003E7CC9"/>
    <w:rsid w:val="003E7CEC"/>
    <w:rsid w:val="003E7CEF"/>
    <w:rsid w:val="003F0078"/>
    <w:rsid w:val="003F0149"/>
    <w:rsid w:val="003F018F"/>
    <w:rsid w:val="003F0319"/>
    <w:rsid w:val="003F0432"/>
    <w:rsid w:val="003F04D1"/>
    <w:rsid w:val="003F068D"/>
    <w:rsid w:val="003F06F3"/>
    <w:rsid w:val="003F0712"/>
    <w:rsid w:val="003F08BD"/>
    <w:rsid w:val="003F09A2"/>
    <w:rsid w:val="003F0C5C"/>
    <w:rsid w:val="003F0DB2"/>
    <w:rsid w:val="003F1AA5"/>
    <w:rsid w:val="003F1AA6"/>
    <w:rsid w:val="003F1C5F"/>
    <w:rsid w:val="003F1DD5"/>
    <w:rsid w:val="003F1E21"/>
    <w:rsid w:val="003F1E59"/>
    <w:rsid w:val="003F1F95"/>
    <w:rsid w:val="003F2006"/>
    <w:rsid w:val="003F2279"/>
    <w:rsid w:val="003F23BB"/>
    <w:rsid w:val="003F24EA"/>
    <w:rsid w:val="003F26C1"/>
    <w:rsid w:val="003F27B4"/>
    <w:rsid w:val="003F2905"/>
    <w:rsid w:val="003F2B97"/>
    <w:rsid w:val="003F2C2D"/>
    <w:rsid w:val="003F2E9F"/>
    <w:rsid w:val="003F2EBE"/>
    <w:rsid w:val="003F3274"/>
    <w:rsid w:val="003F33BD"/>
    <w:rsid w:val="003F34FA"/>
    <w:rsid w:val="003F359C"/>
    <w:rsid w:val="003F3937"/>
    <w:rsid w:val="003F39D8"/>
    <w:rsid w:val="003F3A87"/>
    <w:rsid w:val="003F3A9B"/>
    <w:rsid w:val="003F3CFC"/>
    <w:rsid w:val="003F3F2D"/>
    <w:rsid w:val="003F404A"/>
    <w:rsid w:val="003F40CB"/>
    <w:rsid w:val="003F40FD"/>
    <w:rsid w:val="003F41D5"/>
    <w:rsid w:val="003F4566"/>
    <w:rsid w:val="003F48E8"/>
    <w:rsid w:val="003F49AD"/>
    <w:rsid w:val="003F4D06"/>
    <w:rsid w:val="003F52D3"/>
    <w:rsid w:val="003F5684"/>
    <w:rsid w:val="003F5965"/>
    <w:rsid w:val="003F5A49"/>
    <w:rsid w:val="003F5C11"/>
    <w:rsid w:val="003F5C6F"/>
    <w:rsid w:val="003F5F37"/>
    <w:rsid w:val="003F6183"/>
    <w:rsid w:val="003F6256"/>
    <w:rsid w:val="003F62FF"/>
    <w:rsid w:val="003F648D"/>
    <w:rsid w:val="003F66A9"/>
    <w:rsid w:val="003F66CF"/>
    <w:rsid w:val="003F674E"/>
    <w:rsid w:val="003F6A9F"/>
    <w:rsid w:val="003F6B76"/>
    <w:rsid w:val="003F6B98"/>
    <w:rsid w:val="003F6FCE"/>
    <w:rsid w:val="003F73C2"/>
    <w:rsid w:val="003F7678"/>
    <w:rsid w:val="003F7A6C"/>
    <w:rsid w:val="003F7B4B"/>
    <w:rsid w:val="004001EA"/>
    <w:rsid w:val="00400430"/>
    <w:rsid w:val="00400523"/>
    <w:rsid w:val="00400537"/>
    <w:rsid w:val="00400552"/>
    <w:rsid w:val="004008A4"/>
    <w:rsid w:val="00400946"/>
    <w:rsid w:val="00400B97"/>
    <w:rsid w:val="00400D23"/>
    <w:rsid w:val="00400F49"/>
    <w:rsid w:val="00401016"/>
    <w:rsid w:val="0040102E"/>
    <w:rsid w:val="0040108B"/>
    <w:rsid w:val="00401170"/>
    <w:rsid w:val="004012C8"/>
    <w:rsid w:val="004013FD"/>
    <w:rsid w:val="0040141C"/>
    <w:rsid w:val="004014A3"/>
    <w:rsid w:val="004014FF"/>
    <w:rsid w:val="00401850"/>
    <w:rsid w:val="0040195F"/>
    <w:rsid w:val="00401DD5"/>
    <w:rsid w:val="00401EA4"/>
    <w:rsid w:val="00401F8C"/>
    <w:rsid w:val="00401FBC"/>
    <w:rsid w:val="00402055"/>
    <w:rsid w:val="00402231"/>
    <w:rsid w:val="00402664"/>
    <w:rsid w:val="0040269D"/>
    <w:rsid w:val="00402867"/>
    <w:rsid w:val="00402875"/>
    <w:rsid w:val="0040291E"/>
    <w:rsid w:val="00402AB4"/>
    <w:rsid w:val="00402B22"/>
    <w:rsid w:val="004030F3"/>
    <w:rsid w:val="00403141"/>
    <w:rsid w:val="00403654"/>
    <w:rsid w:val="0040383C"/>
    <w:rsid w:val="00403A1E"/>
    <w:rsid w:val="00403C7B"/>
    <w:rsid w:val="00404166"/>
    <w:rsid w:val="004041DC"/>
    <w:rsid w:val="00404523"/>
    <w:rsid w:val="0040452F"/>
    <w:rsid w:val="00404611"/>
    <w:rsid w:val="004048B9"/>
    <w:rsid w:val="00404946"/>
    <w:rsid w:val="00404D50"/>
    <w:rsid w:val="00404F4E"/>
    <w:rsid w:val="00404F7B"/>
    <w:rsid w:val="00405369"/>
    <w:rsid w:val="004053B8"/>
    <w:rsid w:val="0040550A"/>
    <w:rsid w:val="004055BC"/>
    <w:rsid w:val="00405A63"/>
    <w:rsid w:val="00405BA3"/>
    <w:rsid w:val="00405BC9"/>
    <w:rsid w:val="00405C45"/>
    <w:rsid w:val="0040600B"/>
    <w:rsid w:val="00406028"/>
    <w:rsid w:val="00406402"/>
    <w:rsid w:val="004064F3"/>
    <w:rsid w:val="004065C4"/>
    <w:rsid w:val="00406652"/>
    <w:rsid w:val="0040668A"/>
    <w:rsid w:val="00407209"/>
    <w:rsid w:val="00407277"/>
    <w:rsid w:val="00407299"/>
    <w:rsid w:val="004074A5"/>
    <w:rsid w:val="0040764D"/>
    <w:rsid w:val="004076C4"/>
    <w:rsid w:val="00407C1D"/>
    <w:rsid w:val="004102E1"/>
    <w:rsid w:val="004104AA"/>
    <w:rsid w:val="00410582"/>
    <w:rsid w:val="004105D8"/>
    <w:rsid w:val="00410757"/>
    <w:rsid w:val="004108CF"/>
    <w:rsid w:val="00410AC9"/>
    <w:rsid w:val="00410ADF"/>
    <w:rsid w:val="00410AFE"/>
    <w:rsid w:val="00410BD7"/>
    <w:rsid w:val="00410F1F"/>
    <w:rsid w:val="00410FBF"/>
    <w:rsid w:val="00410FEB"/>
    <w:rsid w:val="00410FF6"/>
    <w:rsid w:val="00411048"/>
    <w:rsid w:val="004111D1"/>
    <w:rsid w:val="00411395"/>
    <w:rsid w:val="0041146A"/>
    <w:rsid w:val="00411715"/>
    <w:rsid w:val="004117C5"/>
    <w:rsid w:val="00411BAB"/>
    <w:rsid w:val="00411DC7"/>
    <w:rsid w:val="00411F71"/>
    <w:rsid w:val="004120F4"/>
    <w:rsid w:val="00412170"/>
    <w:rsid w:val="0041220B"/>
    <w:rsid w:val="004123BB"/>
    <w:rsid w:val="00412655"/>
    <w:rsid w:val="00412669"/>
    <w:rsid w:val="00412804"/>
    <w:rsid w:val="0041296F"/>
    <w:rsid w:val="00412A85"/>
    <w:rsid w:val="00412CCB"/>
    <w:rsid w:val="00412CCC"/>
    <w:rsid w:val="00412CE7"/>
    <w:rsid w:val="00412DB3"/>
    <w:rsid w:val="00413121"/>
    <w:rsid w:val="0041344A"/>
    <w:rsid w:val="0041366D"/>
    <w:rsid w:val="004136D5"/>
    <w:rsid w:val="00413899"/>
    <w:rsid w:val="0041396F"/>
    <w:rsid w:val="00413CC6"/>
    <w:rsid w:val="00413E43"/>
    <w:rsid w:val="00413EFC"/>
    <w:rsid w:val="00413FD9"/>
    <w:rsid w:val="0041408E"/>
    <w:rsid w:val="00414104"/>
    <w:rsid w:val="0041459E"/>
    <w:rsid w:val="00414738"/>
    <w:rsid w:val="00414796"/>
    <w:rsid w:val="0041484E"/>
    <w:rsid w:val="00414991"/>
    <w:rsid w:val="00414A7D"/>
    <w:rsid w:val="00414BE9"/>
    <w:rsid w:val="00414CC3"/>
    <w:rsid w:val="00415164"/>
    <w:rsid w:val="00415328"/>
    <w:rsid w:val="004156B3"/>
    <w:rsid w:val="00415955"/>
    <w:rsid w:val="00415970"/>
    <w:rsid w:val="00415B0A"/>
    <w:rsid w:val="00415CAB"/>
    <w:rsid w:val="00415F49"/>
    <w:rsid w:val="00415F7D"/>
    <w:rsid w:val="00415FF1"/>
    <w:rsid w:val="0041608A"/>
    <w:rsid w:val="0041647C"/>
    <w:rsid w:val="00416791"/>
    <w:rsid w:val="00416894"/>
    <w:rsid w:val="00416B0D"/>
    <w:rsid w:val="0041719A"/>
    <w:rsid w:val="004171A8"/>
    <w:rsid w:val="00417215"/>
    <w:rsid w:val="00417454"/>
    <w:rsid w:val="00417BD2"/>
    <w:rsid w:val="00417E17"/>
    <w:rsid w:val="00417E90"/>
    <w:rsid w:val="00417E9C"/>
    <w:rsid w:val="00417F23"/>
    <w:rsid w:val="0042025C"/>
    <w:rsid w:val="00420296"/>
    <w:rsid w:val="0042035B"/>
    <w:rsid w:val="0042035C"/>
    <w:rsid w:val="0042068D"/>
    <w:rsid w:val="0042095F"/>
    <w:rsid w:val="00420F0C"/>
    <w:rsid w:val="00421056"/>
    <w:rsid w:val="0042124F"/>
    <w:rsid w:val="004219D6"/>
    <w:rsid w:val="00421E64"/>
    <w:rsid w:val="00421EDA"/>
    <w:rsid w:val="0042207C"/>
    <w:rsid w:val="00422081"/>
    <w:rsid w:val="0042219B"/>
    <w:rsid w:val="00422245"/>
    <w:rsid w:val="00422281"/>
    <w:rsid w:val="0042233F"/>
    <w:rsid w:val="0042235C"/>
    <w:rsid w:val="00422427"/>
    <w:rsid w:val="004225A7"/>
    <w:rsid w:val="004225B9"/>
    <w:rsid w:val="00422761"/>
    <w:rsid w:val="00422A51"/>
    <w:rsid w:val="00422B97"/>
    <w:rsid w:val="00422D78"/>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2C6"/>
    <w:rsid w:val="00424766"/>
    <w:rsid w:val="00424881"/>
    <w:rsid w:val="00424AEE"/>
    <w:rsid w:val="00424FBD"/>
    <w:rsid w:val="004251D6"/>
    <w:rsid w:val="00425231"/>
    <w:rsid w:val="004253D1"/>
    <w:rsid w:val="004254C2"/>
    <w:rsid w:val="004255FF"/>
    <w:rsid w:val="0042580D"/>
    <w:rsid w:val="004258E6"/>
    <w:rsid w:val="0042597B"/>
    <w:rsid w:val="00425B4B"/>
    <w:rsid w:val="00425B9E"/>
    <w:rsid w:val="00425BB8"/>
    <w:rsid w:val="00425C21"/>
    <w:rsid w:val="00425D01"/>
    <w:rsid w:val="00425E11"/>
    <w:rsid w:val="00425F87"/>
    <w:rsid w:val="00426298"/>
    <w:rsid w:val="0042639D"/>
    <w:rsid w:val="00426C69"/>
    <w:rsid w:val="00426C86"/>
    <w:rsid w:val="00426DD5"/>
    <w:rsid w:val="00426E5B"/>
    <w:rsid w:val="00427301"/>
    <w:rsid w:val="0042756C"/>
    <w:rsid w:val="004275F5"/>
    <w:rsid w:val="0042771C"/>
    <w:rsid w:val="004278E2"/>
    <w:rsid w:val="00427F0F"/>
    <w:rsid w:val="00427F2A"/>
    <w:rsid w:val="004301AA"/>
    <w:rsid w:val="0043042F"/>
    <w:rsid w:val="0043047D"/>
    <w:rsid w:val="00430826"/>
    <w:rsid w:val="00430997"/>
    <w:rsid w:val="004309B4"/>
    <w:rsid w:val="00430A6D"/>
    <w:rsid w:val="00430AAB"/>
    <w:rsid w:val="00430AC1"/>
    <w:rsid w:val="00430AF9"/>
    <w:rsid w:val="00430B27"/>
    <w:rsid w:val="00430C6A"/>
    <w:rsid w:val="00430CF9"/>
    <w:rsid w:val="00431579"/>
    <w:rsid w:val="00431BEE"/>
    <w:rsid w:val="00431D13"/>
    <w:rsid w:val="00431DF7"/>
    <w:rsid w:val="00431F1E"/>
    <w:rsid w:val="0043205D"/>
    <w:rsid w:val="00432081"/>
    <w:rsid w:val="0043224A"/>
    <w:rsid w:val="0043252E"/>
    <w:rsid w:val="0043283F"/>
    <w:rsid w:val="00432869"/>
    <w:rsid w:val="004328A4"/>
    <w:rsid w:val="00432A1E"/>
    <w:rsid w:val="00432B75"/>
    <w:rsid w:val="00432C42"/>
    <w:rsid w:val="00432D21"/>
    <w:rsid w:val="00432DB0"/>
    <w:rsid w:val="00432F5E"/>
    <w:rsid w:val="00433167"/>
    <w:rsid w:val="00433279"/>
    <w:rsid w:val="0043359C"/>
    <w:rsid w:val="004335EB"/>
    <w:rsid w:val="004336ED"/>
    <w:rsid w:val="0043375E"/>
    <w:rsid w:val="004337DD"/>
    <w:rsid w:val="00433A8A"/>
    <w:rsid w:val="00433B35"/>
    <w:rsid w:val="00433B7F"/>
    <w:rsid w:val="00433DD2"/>
    <w:rsid w:val="00433E92"/>
    <w:rsid w:val="00433F44"/>
    <w:rsid w:val="00434056"/>
    <w:rsid w:val="00434067"/>
    <w:rsid w:val="00434108"/>
    <w:rsid w:val="004341F8"/>
    <w:rsid w:val="004342B7"/>
    <w:rsid w:val="004342E9"/>
    <w:rsid w:val="004345BD"/>
    <w:rsid w:val="004347DF"/>
    <w:rsid w:val="004347F8"/>
    <w:rsid w:val="00434984"/>
    <w:rsid w:val="00434A85"/>
    <w:rsid w:val="00434B04"/>
    <w:rsid w:val="00435067"/>
    <w:rsid w:val="00435155"/>
    <w:rsid w:val="00435190"/>
    <w:rsid w:val="0043560D"/>
    <w:rsid w:val="004356E8"/>
    <w:rsid w:val="00435865"/>
    <w:rsid w:val="004358C9"/>
    <w:rsid w:val="00436033"/>
    <w:rsid w:val="00436127"/>
    <w:rsid w:val="0043648F"/>
    <w:rsid w:val="004369F7"/>
    <w:rsid w:val="00436AD4"/>
    <w:rsid w:val="00436F32"/>
    <w:rsid w:val="00437120"/>
    <w:rsid w:val="00437130"/>
    <w:rsid w:val="00437240"/>
    <w:rsid w:val="00437376"/>
    <w:rsid w:val="004375D1"/>
    <w:rsid w:val="004376AF"/>
    <w:rsid w:val="00437876"/>
    <w:rsid w:val="00437C17"/>
    <w:rsid w:val="00437CDC"/>
    <w:rsid w:val="00437D2B"/>
    <w:rsid w:val="00437E51"/>
    <w:rsid w:val="00440047"/>
    <w:rsid w:val="0044039F"/>
    <w:rsid w:val="00440495"/>
    <w:rsid w:val="00440586"/>
    <w:rsid w:val="00440770"/>
    <w:rsid w:val="0044097D"/>
    <w:rsid w:val="00440ADE"/>
    <w:rsid w:val="00440B28"/>
    <w:rsid w:val="00440DA9"/>
    <w:rsid w:val="00440DAF"/>
    <w:rsid w:val="00440E49"/>
    <w:rsid w:val="00441105"/>
    <w:rsid w:val="0044120A"/>
    <w:rsid w:val="00441B84"/>
    <w:rsid w:val="00441C3E"/>
    <w:rsid w:val="00441D34"/>
    <w:rsid w:val="0044220B"/>
    <w:rsid w:val="00442335"/>
    <w:rsid w:val="0044257B"/>
    <w:rsid w:val="004425E4"/>
    <w:rsid w:val="00442735"/>
    <w:rsid w:val="00442776"/>
    <w:rsid w:val="0044282F"/>
    <w:rsid w:val="00442A2C"/>
    <w:rsid w:val="00442ACF"/>
    <w:rsid w:val="00442E09"/>
    <w:rsid w:val="00442FBB"/>
    <w:rsid w:val="00443077"/>
    <w:rsid w:val="004431B2"/>
    <w:rsid w:val="004433E1"/>
    <w:rsid w:val="004434FB"/>
    <w:rsid w:val="004438F7"/>
    <w:rsid w:val="00443A4E"/>
    <w:rsid w:val="00443C51"/>
    <w:rsid w:val="00443F85"/>
    <w:rsid w:val="00443F9D"/>
    <w:rsid w:val="004440B2"/>
    <w:rsid w:val="00444122"/>
    <w:rsid w:val="00444259"/>
    <w:rsid w:val="00444330"/>
    <w:rsid w:val="00444580"/>
    <w:rsid w:val="004445A4"/>
    <w:rsid w:val="0044478D"/>
    <w:rsid w:val="00444843"/>
    <w:rsid w:val="004448C3"/>
    <w:rsid w:val="00444B16"/>
    <w:rsid w:val="00444BB7"/>
    <w:rsid w:val="00444BD2"/>
    <w:rsid w:val="0044501F"/>
    <w:rsid w:val="00445162"/>
    <w:rsid w:val="00445371"/>
    <w:rsid w:val="0044553A"/>
    <w:rsid w:val="00445866"/>
    <w:rsid w:val="00445B14"/>
    <w:rsid w:val="00445C3C"/>
    <w:rsid w:val="00445CF7"/>
    <w:rsid w:val="00445EBA"/>
    <w:rsid w:val="00446008"/>
    <w:rsid w:val="00446189"/>
    <w:rsid w:val="0044621E"/>
    <w:rsid w:val="00446259"/>
    <w:rsid w:val="004463B6"/>
    <w:rsid w:val="0044661B"/>
    <w:rsid w:val="004466FC"/>
    <w:rsid w:val="00446751"/>
    <w:rsid w:val="0044678C"/>
    <w:rsid w:val="00446F49"/>
    <w:rsid w:val="00446F83"/>
    <w:rsid w:val="0044731F"/>
    <w:rsid w:val="00447757"/>
    <w:rsid w:val="00447984"/>
    <w:rsid w:val="00447B81"/>
    <w:rsid w:val="00447BDF"/>
    <w:rsid w:val="00447BE3"/>
    <w:rsid w:val="00447F54"/>
    <w:rsid w:val="00450248"/>
    <w:rsid w:val="004502ED"/>
    <w:rsid w:val="004503B5"/>
    <w:rsid w:val="00450460"/>
    <w:rsid w:val="00450595"/>
    <w:rsid w:val="00450786"/>
    <w:rsid w:val="004507A4"/>
    <w:rsid w:val="00450A2E"/>
    <w:rsid w:val="00450A80"/>
    <w:rsid w:val="00450C09"/>
    <w:rsid w:val="00450DA2"/>
    <w:rsid w:val="004510E2"/>
    <w:rsid w:val="00451197"/>
    <w:rsid w:val="0045129B"/>
    <w:rsid w:val="00451661"/>
    <w:rsid w:val="00451744"/>
    <w:rsid w:val="00451873"/>
    <w:rsid w:val="00451BBE"/>
    <w:rsid w:val="00451D7E"/>
    <w:rsid w:val="00452101"/>
    <w:rsid w:val="004524DF"/>
    <w:rsid w:val="00452565"/>
    <w:rsid w:val="0045277F"/>
    <w:rsid w:val="004527CB"/>
    <w:rsid w:val="0045292C"/>
    <w:rsid w:val="00452A15"/>
    <w:rsid w:val="00452B1D"/>
    <w:rsid w:val="00452D08"/>
    <w:rsid w:val="00453232"/>
    <w:rsid w:val="0045337C"/>
    <w:rsid w:val="004534BA"/>
    <w:rsid w:val="004534CA"/>
    <w:rsid w:val="004535B9"/>
    <w:rsid w:val="0045395C"/>
    <w:rsid w:val="00453CBF"/>
    <w:rsid w:val="00453CF3"/>
    <w:rsid w:val="00453F57"/>
    <w:rsid w:val="00454224"/>
    <w:rsid w:val="00454441"/>
    <w:rsid w:val="004544E0"/>
    <w:rsid w:val="00454690"/>
    <w:rsid w:val="00454C74"/>
    <w:rsid w:val="00454F7F"/>
    <w:rsid w:val="0045523F"/>
    <w:rsid w:val="00455275"/>
    <w:rsid w:val="00455371"/>
    <w:rsid w:val="0045548C"/>
    <w:rsid w:val="004554F8"/>
    <w:rsid w:val="00455577"/>
    <w:rsid w:val="004555A5"/>
    <w:rsid w:val="00455663"/>
    <w:rsid w:val="004560C4"/>
    <w:rsid w:val="0045621D"/>
    <w:rsid w:val="0045629E"/>
    <w:rsid w:val="004564A2"/>
    <w:rsid w:val="00456527"/>
    <w:rsid w:val="0045698D"/>
    <w:rsid w:val="00456C9B"/>
    <w:rsid w:val="00456CC5"/>
    <w:rsid w:val="00456D82"/>
    <w:rsid w:val="00456EC5"/>
    <w:rsid w:val="00456F7F"/>
    <w:rsid w:val="0045701A"/>
    <w:rsid w:val="0045718E"/>
    <w:rsid w:val="00457228"/>
    <w:rsid w:val="0045733F"/>
    <w:rsid w:val="00457401"/>
    <w:rsid w:val="00457515"/>
    <w:rsid w:val="004577CA"/>
    <w:rsid w:val="00457C4C"/>
    <w:rsid w:val="00457CB6"/>
    <w:rsid w:val="00457E94"/>
    <w:rsid w:val="00457F15"/>
    <w:rsid w:val="00460069"/>
    <w:rsid w:val="004603B9"/>
    <w:rsid w:val="00460520"/>
    <w:rsid w:val="00460661"/>
    <w:rsid w:val="00460760"/>
    <w:rsid w:val="00460830"/>
    <w:rsid w:val="00460903"/>
    <w:rsid w:val="00460A3A"/>
    <w:rsid w:val="00460A87"/>
    <w:rsid w:val="00460E28"/>
    <w:rsid w:val="0046193F"/>
    <w:rsid w:val="004619AD"/>
    <w:rsid w:val="00461C17"/>
    <w:rsid w:val="00461FEB"/>
    <w:rsid w:val="004622D4"/>
    <w:rsid w:val="004624F9"/>
    <w:rsid w:val="00462539"/>
    <w:rsid w:val="00462692"/>
    <w:rsid w:val="004626D4"/>
    <w:rsid w:val="00462848"/>
    <w:rsid w:val="00462A9E"/>
    <w:rsid w:val="00462B51"/>
    <w:rsid w:val="00462B72"/>
    <w:rsid w:val="00462C75"/>
    <w:rsid w:val="00462E97"/>
    <w:rsid w:val="00462E9A"/>
    <w:rsid w:val="00462FB5"/>
    <w:rsid w:val="00463328"/>
    <w:rsid w:val="004633B9"/>
    <w:rsid w:val="004634BE"/>
    <w:rsid w:val="004634D8"/>
    <w:rsid w:val="004635FB"/>
    <w:rsid w:val="00463698"/>
    <w:rsid w:val="004636D7"/>
    <w:rsid w:val="00463960"/>
    <w:rsid w:val="00463B88"/>
    <w:rsid w:val="00463C16"/>
    <w:rsid w:val="00463CD4"/>
    <w:rsid w:val="00463E9B"/>
    <w:rsid w:val="00463FC7"/>
    <w:rsid w:val="0046419B"/>
    <w:rsid w:val="004641DF"/>
    <w:rsid w:val="004645D4"/>
    <w:rsid w:val="004645FB"/>
    <w:rsid w:val="00464712"/>
    <w:rsid w:val="00464882"/>
    <w:rsid w:val="00464A74"/>
    <w:rsid w:val="00464C1D"/>
    <w:rsid w:val="00464CFE"/>
    <w:rsid w:val="00464D88"/>
    <w:rsid w:val="00464DEB"/>
    <w:rsid w:val="00465204"/>
    <w:rsid w:val="00465359"/>
    <w:rsid w:val="004653AF"/>
    <w:rsid w:val="00465479"/>
    <w:rsid w:val="00465526"/>
    <w:rsid w:val="004656B9"/>
    <w:rsid w:val="00465765"/>
    <w:rsid w:val="0046582E"/>
    <w:rsid w:val="00465AB8"/>
    <w:rsid w:val="00465C5B"/>
    <w:rsid w:val="00465E73"/>
    <w:rsid w:val="0046602C"/>
    <w:rsid w:val="0046614A"/>
    <w:rsid w:val="004664FE"/>
    <w:rsid w:val="004665DF"/>
    <w:rsid w:val="0046672E"/>
    <w:rsid w:val="00466908"/>
    <w:rsid w:val="0046690B"/>
    <w:rsid w:val="00466937"/>
    <w:rsid w:val="00466983"/>
    <w:rsid w:val="00466D2B"/>
    <w:rsid w:val="00466D71"/>
    <w:rsid w:val="00466EAF"/>
    <w:rsid w:val="004670A3"/>
    <w:rsid w:val="00467681"/>
    <w:rsid w:val="00467703"/>
    <w:rsid w:val="0046771C"/>
    <w:rsid w:val="00467758"/>
    <w:rsid w:val="00467787"/>
    <w:rsid w:val="00467809"/>
    <w:rsid w:val="004678C2"/>
    <w:rsid w:val="004678F2"/>
    <w:rsid w:val="00470251"/>
    <w:rsid w:val="00470335"/>
    <w:rsid w:val="00470338"/>
    <w:rsid w:val="00470363"/>
    <w:rsid w:val="00470625"/>
    <w:rsid w:val="004708D0"/>
    <w:rsid w:val="00470C67"/>
    <w:rsid w:val="00470DC9"/>
    <w:rsid w:val="00471144"/>
    <w:rsid w:val="00471798"/>
    <w:rsid w:val="004717A8"/>
    <w:rsid w:val="0047188D"/>
    <w:rsid w:val="004719BD"/>
    <w:rsid w:val="00471B31"/>
    <w:rsid w:val="00471B67"/>
    <w:rsid w:val="00471BFA"/>
    <w:rsid w:val="00471C1D"/>
    <w:rsid w:val="00471C7E"/>
    <w:rsid w:val="00471CDC"/>
    <w:rsid w:val="00472059"/>
    <w:rsid w:val="004722B6"/>
    <w:rsid w:val="00472420"/>
    <w:rsid w:val="004726FF"/>
    <w:rsid w:val="0047271F"/>
    <w:rsid w:val="00472AB0"/>
    <w:rsid w:val="00472B0D"/>
    <w:rsid w:val="00472E4A"/>
    <w:rsid w:val="00472E6B"/>
    <w:rsid w:val="004732B5"/>
    <w:rsid w:val="00473439"/>
    <w:rsid w:val="0047353C"/>
    <w:rsid w:val="004736E4"/>
    <w:rsid w:val="004738AA"/>
    <w:rsid w:val="00473A0B"/>
    <w:rsid w:val="00473A66"/>
    <w:rsid w:val="00473C20"/>
    <w:rsid w:val="004740EE"/>
    <w:rsid w:val="0047437A"/>
    <w:rsid w:val="004744D0"/>
    <w:rsid w:val="0047467B"/>
    <w:rsid w:val="0047467D"/>
    <w:rsid w:val="004746AF"/>
    <w:rsid w:val="0047477C"/>
    <w:rsid w:val="004747C7"/>
    <w:rsid w:val="004747FC"/>
    <w:rsid w:val="004748EB"/>
    <w:rsid w:val="0047490D"/>
    <w:rsid w:val="0047494A"/>
    <w:rsid w:val="00474A7E"/>
    <w:rsid w:val="00474B6E"/>
    <w:rsid w:val="00474B7A"/>
    <w:rsid w:val="00474C4E"/>
    <w:rsid w:val="00474C76"/>
    <w:rsid w:val="00474F7D"/>
    <w:rsid w:val="0047504B"/>
    <w:rsid w:val="004750B9"/>
    <w:rsid w:val="0047513A"/>
    <w:rsid w:val="0047566F"/>
    <w:rsid w:val="0047572C"/>
    <w:rsid w:val="00475DF4"/>
    <w:rsid w:val="00475F3D"/>
    <w:rsid w:val="00475FAE"/>
    <w:rsid w:val="0047630F"/>
    <w:rsid w:val="00476435"/>
    <w:rsid w:val="004766CD"/>
    <w:rsid w:val="004767F0"/>
    <w:rsid w:val="00476996"/>
    <w:rsid w:val="00476CD3"/>
    <w:rsid w:val="00476EFB"/>
    <w:rsid w:val="00477067"/>
    <w:rsid w:val="004770A4"/>
    <w:rsid w:val="004772E4"/>
    <w:rsid w:val="00477514"/>
    <w:rsid w:val="00477540"/>
    <w:rsid w:val="00477556"/>
    <w:rsid w:val="00477701"/>
    <w:rsid w:val="00477743"/>
    <w:rsid w:val="0047792A"/>
    <w:rsid w:val="00477CFA"/>
    <w:rsid w:val="00477ED5"/>
    <w:rsid w:val="00480062"/>
    <w:rsid w:val="00480200"/>
    <w:rsid w:val="0048076C"/>
    <w:rsid w:val="004807EF"/>
    <w:rsid w:val="0048087E"/>
    <w:rsid w:val="004808B0"/>
    <w:rsid w:val="00480A2E"/>
    <w:rsid w:val="00480BD7"/>
    <w:rsid w:val="00480C27"/>
    <w:rsid w:val="00480D01"/>
    <w:rsid w:val="00481081"/>
    <w:rsid w:val="00481966"/>
    <w:rsid w:val="004819D1"/>
    <w:rsid w:val="00481D0A"/>
    <w:rsid w:val="00481DAD"/>
    <w:rsid w:val="00481EAD"/>
    <w:rsid w:val="004821E1"/>
    <w:rsid w:val="0048229E"/>
    <w:rsid w:val="004829A6"/>
    <w:rsid w:val="004829F2"/>
    <w:rsid w:val="00482A17"/>
    <w:rsid w:val="00482B52"/>
    <w:rsid w:val="00482C97"/>
    <w:rsid w:val="00482DA6"/>
    <w:rsid w:val="00482E6D"/>
    <w:rsid w:val="00482EB9"/>
    <w:rsid w:val="00482FCD"/>
    <w:rsid w:val="004831E3"/>
    <w:rsid w:val="004832FA"/>
    <w:rsid w:val="00483352"/>
    <w:rsid w:val="00483461"/>
    <w:rsid w:val="0048350C"/>
    <w:rsid w:val="0048374E"/>
    <w:rsid w:val="004839E5"/>
    <w:rsid w:val="00483B60"/>
    <w:rsid w:val="00483BD5"/>
    <w:rsid w:val="004840D0"/>
    <w:rsid w:val="0048462C"/>
    <w:rsid w:val="0048464D"/>
    <w:rsid w:val="0048487C"/>
    <w:rsid w:val="00484896"/>
    <w:rsid w:val="004848D5"/>
    <w:rsid w:val="00484A1F"/>
    <w:rsid w:val="00484A2F"/>
    <w:rsid w:val="00484A79"/>
    <w:rsid w:val="00484D69"/>
    <w:rsid w:val="00484EFB"/>
    <w:rsid w:val="00485040"/>
    <w:rsid w:val="0048553E"/>
    <w:rsid w:val="0048574F"/>
    <w:rsid w:val="0048584B"/>
    <w:rsid w:val="004858A7"/>
    <w:rsid w:val="00485BCA"/>
    <w:rsid w:val="00485D9B"/>
    <w:rsid w:val="00486140"/>
    <w:rsid w:val="0048614D"/>
    <w:rsid w:val="004861CF"/>
    <w:rsid w:val="00486437"/>
    <w:rsid w:val="0048656E"/>
    <w:rsid w:val="00486894"/>
    <w:rsid w:val="004868AD"/>
    <w:rsid w:val="00486A12"/>
    <w:rsid w:val="00486B0C"/>
    <w:rsid w:val="00486BE3"/>
    <w:rsid w:val="00486C0E"/>
    <w:rsid w:val="00486DBE"/>
    <w:rsid w:val="004870F8"/>
    <w:rsid w:val="004871F9"/>
    <w:rsid w:val="004873A1"/>
    <w:rsid w:val="004876EE"/>
    <w:rsid w:val="004877BF"/>
    <w:rsid w:val="00487827"/>
    <w:rsid w:val="00487D31"/>
    <w:rsid w:val="00487EB4"/>
    <w:rsid w:val="004900F1"/>
    <w:rsid w:val="004907E1"/>
    <w:rsid w:val="00490FC3"/>
    <w:rsid w:val="004918A8"/>
    <w:rsid w:val="00491C8E"/>
    <w:rsid w:val="00491DB4"/>
    <w:rsid w:val="00491E87"/>
    <w:rsid w:val="00491F40"/>
    <w:rsid w:val="004920E9"/>
    <w:rsid w:val="0049217C"/>
    <w:rsid w:val="0049219F"/>
    <w:rsid w:val="0049223D"/>
    <w:rsid w:val="004922D4"/>
    <w:rsid w:val="00492441"/>
    <w:rsid w:val="0049248E"/>
    <w:rsid w:val="00492751"/>
    <w:rsid w:val="00492A27"/>
    <w:rsid w:val="00492BBF"/>
    <w:rsid w:val="00492CE9"/>
    <w:rsid w:val="00492F7D"/>
    <w:rsid w:val="00493012"/>
    <w:rsid w:val="00493018"/>
    <w:rsid w:val="004934A8"/>
    <w:rsid w:val="0049355E"/>
    <w:rsid w:val="00493CA6"/>
    <w:rsid w:val="00493E8E"/>
    <w:rsid w:val="00493F78"/>
    <w:rsid w:val="0049415A"/>
    <w:rsid w:val="004944A3"/>
    <w:rsid w:val="004944D1"/>
    <w:rsid w:val="0049497E"/>
    <w:rsid w:val="00494DF5"/>
    <w:rsid w:val="00494EAE"/>
    <w:rsid w:val="00494F05"/>
    <w:rsid w:val="0049516B"/>
    <w:rsid w:val="00495404"/>
    <w:rsid w:val="00495435"/>
    <w:rsid w:val="0049546B"/>
    <w:rsid w:val="0049546F"/>
    <w:rsid w:val="0049583D"/>
    <w:rsid w:val="00495E96"/>
    <w:rsid w:val="00495EAA"/>
    <w:rsid w:val="00495FA4"/>
    <w:rsid w:val="00496443"/>
    <w:rsid w:val="00496813"/>
    <w:rsid w:val="00496901"/>
    <w:rsid w:val="00496AAE"/>
    <w:rsid w:val="0049735E"/>
    <w:rsid w:val="0049748F"/>
    <w:rsid w:val="004976B2"/>
    <w:rsid w:val="00497708"/>
    <w:rsid w:val="00497C05"/>
    <w:rsid w:val="00497F0B"/>
    <w:rsid w:val="00497FD0"/>
    <w:rsid w:val="004A031B"/>
    <w:rsid w:val="004A0519"/>
    <w:rsid w:val="004A0836"/>
    <w:rsid w:val="004A0A09"/>
    <w:rsid w:val="004A0A4E"/>
    <w:rsid w:val="004A0A86"/>
    <w:rsid w:val="004A0C00"/>
    <w:rsid w:val="004A0F72"/>
    <w:rsid w:val="004A1392"/>
    <w:rsid w:val="004A142E"/>
    <w:rsid w:val="004A1607"/>
    <w:rsid w:val="004A1609"/>
    <w:rsid w:val="004A1637"/>
    <w:rsid w:val="004A18B4"/>
    <w:rsid w:val="004A18BC"/>
    <w:rsid w:val="004A18E4"/>
    <w:rsid w:val="004A19F1"/>
    <w:rsid w:val="004A1AA3"/>
    <w:rsid w:val="004A1B5D"/>
    <w:rsid w:val="004A1BE5"/>
    <w:rsid w:val="004A1D8F"/>
    <w:rsid w:val="004A1F71"/>
    <w:rsid w:val="004A1FBC"/>
    <w:rsid w:val="004A2100"/>
    <w:rsid w:val="004A2254"/>
    <w:rsid w:val="004A2546"/>
    <w:rsid w:val="004A2671"/>
    <w:rsid w:val="004A27F6"/>
    <w:rsid w:val="004A28E7"/>
    <w:rsid w:val="004A2C6A"/>
    <w:rsid w:val="004A2CB6"/>
    <w:rsid w:val="004A2CCF"/>
    <w:rsid w:val="004A2E7E"/>
    <w:rsid w:val="004A3036"/>
    <w:rsid w:val="004A30B1"/>
    <w:rsid w:val="004A30EF"/>
    <w:rsid w:val="004A3213"/>
    <w:rsid w:val="004A321F"/>
    <w:rsid w:val="004A3338"/>
    <w:rsid w:val="004A3435"/>
    <w:rsid w:val="004A363D"/>
    <w:rsid w:val="004A365B"/>
    <w:rsid w:val="004A3A41"/>
    <w:rsid w:val="004A3A6C"/>
    <w:rsid w:val="004A3A84"/>
    <w:rsid w:val="004A3C47"/>
    <w:rsid w:val="004A3F1D"/>
    <w:rsid w:val="004A406E"/>
    <w:rsid w:val="004A40CB"/>
    <w:rsid w:val="004A4139"/>
    <w:rsid w:val="004A423B"/>
    <w:rsid w:val="004A48A7"/>
    <w:rsid w:val="004A4A20"/>
    <w:rsid w:val="004A4A74"/>
    <w:rsid w:val="004A4AD2"/>
    <w:rsid w:val="004A4E63"/>
    <w:rsid w:val="004A4FCB"/>
    <w:rsid w:val="004A4FD8"/>
    <w:rsid w:val="004A506E"/>
    <w:rsid w:val="004A518D"/>
    <w:rsid w:val="004A51DE"/>
    <w:rsid w:val="004A5241"/>
    <w:rsid w:val="004A5364"/>
    <w:rsid w:val="004A577B"/>
    <w:rsid w:val="004A595D"/>
    <w:rsid w:val="004A5B93"/>
    <w:rsid w:val="004A5E7E"/>
    <w:rsid w:val="004A5F55"/>
    <w:rsid w:val="004A6517"/>
    <w:rsid w:val="004A65B0"/>
    <w:rsid w:val="004A6889"/>
    <w:rsid w:val="004A6C17"/>
    <w:rsid w:val="004A6D93"/>
    <w:rsid w:val="004A6D98"/>
    <w:rsid w:val="004A6D9C"/>
    <w:rsid w:val="004A6EE8"/>
    <w:rsid w:val="004A6F65"/>
    <w:rsid w:val="004A6FE4"/>
    <w:rsid w:val="004A7517"/>
    <w:rsid w:val="004A76A8"/>
    <w:rsid w:val="004A79B9"/>
    <w:rsid w:val="004A7AE9"/>
    <w:rsid w:val="004A7B4B"/>
    <w:rsid w:val="004A7C84"/>
    <w:rsid w:val="004A7DC7"/>
    <w:rsid w:val="004A7EFE"/>
    <w:rsid w:val="004B00AC"/>
    <w:rsid w:val="004B03A7"/>
    <w:rsid w:val="004B0598"/>
    <w:rsid w:val="004B05BC"/>
    <w:rsid w:val="004B05D2"/>
    <w:rsid w:val="004B08D3"/>
    <w:rsid w:val="004B099F"/>
    <w:rsid w:val="004B0BA4"/>
    <w:rsid w:val="004B0CB9"/>
    <w:rsid w:val="004B0D22"/>
    <w:rsid w:val="004B0E06"/>
    <w:rsid w:val="004B0EE5"/>
    <w:rsid w:val="004B0F05"/>
    <w:rsid w:val="004B11CF"/>
    <w:rsid w:val="004B1326"/>
    <w:rsid w:val="004B145F"/>
    <w:rsid w:val="004B1547"/>
    <w:rsid w:val="004B1640"/>
    <w:rsid w:val="004B1885"/>
    <w:rsid w:val="004B19B1"/>
    <w:rsid w:val="004B1FF0"/>
    <w:rsid w:val="004B220B"/>
    <w:rsid w:val="004B2215"/>
    <w:rsid w:val="004B2291"/>
    <w:rsid w:val="004B22F8"/>
    <w:rsid w:val="004B2375"/>
    <w:rsid w:val="004B244D"/>
    <w:rsid w:val="004B282C"/>
    <w:rsid w:val="004B289F"/>
    <w:rsid w:val="004B28EC"/>
    <w:rsid w:val="004B2904"/>
    <w:rsid w:val="004B2B4E"/>
    <w:rsid w:val="004B2BBF"/>
    <w:rsid w:val="004B2E02"/>
    <w:rsid w:val="004B328B"/>
    <w:rsid w:val="004B3322"/>
    <w:rsid w:val="004B3775"/>
    <w:rsid w:val="004B3781"/>
    <w:rsid w:val="004B3A7B"/>
    <w:rsid w:val="004B3D64"/>
    <w:rsid w:val="004B3E1C"/>
    <w:rsid w:val="004B4072"/>
    <w:rsid w:val="004B42D6"/>
    <w:rsid w:val="004B44D3"/>
    <w:rsid w:val="004B452E"/>
    <w:rsid w:val="004B4706"/>
    <w:rsid w:val="004B4718"/>
    <w:rsid w:val="004B4A12"/>
    <w:rsid w:val="004B4C30"/>
    <w:rsid w:val="004B4F52"/>
    <w:rsid w:val="004B5079"/>
    <w:rsid w:val="004B514E"/>
    <w:rsid w:val="004B51F8"/>
    <w:rsid w:val="004B53C9"/>
    <w:rsid w:val="004B53FE"/>
    <w:rsid w:val="004B544A"/>
    <w:rsid w:val="004B54D1"/>
    <w:rsid w:val="004B58D9"/>
    <w:rsid w:val="004B596E"/>
    <w:rsid w:val="004B5A7C"/>
    <w:rsid w:val="004B5A91"/>
    <w:rsid w:val="004B5BE6"/>
    <w:rsid w:val="004B6086"/>
    <w:rsid w:val="004B61E3"/>
    <w:rsid w:val="004B6270"/>
    <w:rsid w:val="004B65D6"/>
    <w:rsid w:val="004B66EB"/>
    <w:rsid w:val="004B6CA9"/>
    <w:rsid w:val="004B6EBF"/>
    <w:rsid w:val="004B6F72"/>
    <w:rsid w:val="004B7055"/>
    <w:rsid w:val="004B714B"/>
    <w:rsid w:val="004B7291"/>
    <w:rsid w:val="004B72BD"/>
    <w:rsid w:val="004B7558"/>
    <w:rsid w:val="004B7CE8"/>
    <w:rsid w:val="004B7DB6"/>
    <w:rsid w:val="004B7E00"/>
    <w:rsid w:val="004B7F76"/>
    <w:rsid w:val="004B7FF1"/>
    <w:rsid w:val="004C0083"/>
    <w:rsid w:val="004C0112"/>
    <w:rsid w:val="004C0127"/>
    <w:rsid w:val="004C0198"/>
    <w:rsid w:val="004C0430"/>
    <w:rsid w:val="004C052A"/>
    <w:rsid w:val="004C08C2"/>
    <w:rsid w:val="004C091B"/>
    <w:rsid w:val="004C0C23"/>
    <w:rsid w:val="004C0C69"/>
    <w:rsid w:val="004C0CC7"/>
    <w:rsid w:val="004C0E8D"/>
    <w:rsid w:val="004C0FE3"/>
    <w:rsid w:val="004C101D"/>
    <w:rsid w:val="004C11D3"/>
    <w:rsid w:val="004C13E2"/>
    <w:rsid w:val="004C1472"/>
    <w:rsid w:val="004C19B9"/>
    <w:rsid w:val="004C1C1F"/>
    <w:rsid w:val="004C1C2E"/>
    <w:rsid w:val="004C1C8D"/>
    <w:rsid w:val="004C20D3"/>
    <w:rsid w:val="004C243A"/>
    <w:rsid w:val="004C26B9"/>
    <w:rsid w:val="004C26EB"/>
    <w:rsid w:val="004C2702"/>
    <w:rsid w:val="004C281D"/>
    <w:rsid w:val="004C28D6"/>
    <w:rsid w:val="004C2A65"/>
    <w:rsid w:val="004C361F"/>
    <w:rsid w:val="004C3AB1"/>
    <w:rsid w:val="004C40FA"/>
    <w:rsid w:val="004C41A1"/>
    <w:rsid w:val="004C4369"/>
    <w:rsid w:val="004C45A4"/>
    <w:rsid w:val="004C4616"/>
    <w:rsid w:val="004C4795"/>
    <w:rsid w:val="004C48AE"/>
    <w:rsid w:val="004C49B7"/>
    <w:rsid w:val="004C4C98"/>
    <w:rsid w:val="004C4DD1"/>
    <w:rsid w:val="004C4EA5"/>
    <w:rsid w:val="004C53B2"/>
    <w:rsid w:val="004C56D7"/>
    <w:rsid w:val="004C5756"/>
    <w:rsid w:val="004C5791"/>
    <w:rsid w:val="004C5994"/>
    <w:rsid w:val="004C59C9"/>
    <w:rsid w:val="004C59D2"/>
    <w:rsid w:val="004C5A24"/>
    <w:rsid w:val="004C5AB6"/>
    <w:rsid w:val="004C5DC2"/>
    <w:rsid w:val="004C5F1B"/>
    <w:rsid w:val="004C61C3"/>
    <w:rsid w:val="004C6248"/>
    <w:rsid w:val="004C663B"/>
    <w:rsid w:val="004C69B1"/>
    <w:rsid w:val="004C6A03"/>
    <w:rsid w:val="004C6EBE"/>
    <w:rsid w:val="004C7002"/>
    <w:rsid w:val="004C7508"/>
    <w:rsid w:val="004C7556"/>
    <w:rsid w:val="004C793C"/>
    <w:rsid w:val="004C79DF"/>
    <w:rsid w:val="004C7C38"/>
    <w:rsid w:val="004D0003"/>
    <w:rsid w:val="004D02A9"/>
    <w:rsid w:val="004D03BC"/>
    <w:rsid w:val="004D04D2"/>
    <w:rsid w:val="004D07DE"/>
    <w:rsid w:val="004D0929"/>
    <w:rsid w:val="004D0EEB"/>
    <w:rsid w:val="004D1024"/>
    <w:rsid w:val="004D110E"/>
    <w:rsid w:val="004D14B2"/>
    <w:rsid w:val="004D15C9"/>
    <w:rsid w:val="004D1670"/>
    <w:rsid w:val="004D1864"/>
    <w:rsid w:val="004D1893"/>
    <w:rsid w:val="004D1966"/>
    <w:rsid w:val="004D1BD5"/>
    <w:rsid w:val="004D1C90"/>
    <w:rsid w:val="004D1D7A"/>
    <w:rsid w:val="004D1F7D"/>
    <w:rsid w:val="004D1F98"/>
    <w:rsid w:val="004D226B"/>
    <w:rsid w:val="004D2289"/>
    <w:rsid w:val="004D237B"/>
    <w:rsid w:val="004D24EA"/>
    <w:rsid w:val="004D2565"/>
    <w:rsid w:val="004D25A6"/>
    <w:rsid w:val="004D25FA"/>
    <w:rsid w:val="004D260C"/>
    <w:rsid w:val="004D2854"/>
    <w:rsid w:val="004D29FD"/>
    <w:rsid w:val="004D2A92"/>
    <w:rsid w:val="004D3197"/>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5F10"/>
    <w:rsid w:val="004D6136"/>
    <w:rsid w:val="004D613B"/>
    <w:rsid w:val="004D61C8"/>
    <w:rsid w:val="004D6898"/>
    <w:rsid w:val="004D6A9F"/>
    <w:rsid w:val="004D7219"/>
    <w:rsid w:val="004D764C"/>
    <w:rsid w:val="004D766B"/>
    <w:rsid w:val="004D7898"/>
    <w:rsid w:val="004D79B1"/>
    <w:rsid w:val="004D7AD9"/>
    <w:rsid w:val="004D7DE6"/>
    <w:rsid w:val="004D7F6A"/>
    <w:rsid w:val="004E016C"/>
    <w:rsid w:val="004E060B"/>
    <w:rsid w:val="004E0646"/>
    <w:rsid w:val="004E0701"/>
    <w:rsid w:val="004E078F"/>
    <w:rsid w:val="004E0995"/>
    <w:rsid w:val="004E0BE8"/>
    <w:rsid w:val="004E0DDD"/>
    <w:rsid w:val="004E0F89"/>
    <w:rsid w:val="004E1177"/>
    <w:rsid w:val="004E117F"/>
    <w:rsid w:val="004E118A"/>
    <w:rsid w:val="004E1695"/>
    <w:rsid w:val="004E18F7"/>
    <w:rsid w:val="004E1D5B"/>
    <w:rsid w:val="004E1E19"/>
    <w:rsid w:val="004E1E84"/>
    <w:rsid w:val="004E1E8B"/>
    <w:rsid w:val="004E21C4"/>
    <w:rsid w:val="004E22F5"/>
    <w:rsid w:val="004E2381"/>
    <w:rsid w:val="004E23D2"/>
    <w:rsid w:val="004E2635"/>
    <w:rsid w:val="004E2999"/>
    <w:rsid w:val="004E2C42"/>
    <w:rsid w:val="004E2D10"/>
    <w:rsid w:val="004E2D7E"/>
    <w:rsid w:val="004E2E67"/>
    <w:rsid w:val="004E2F65"/>
    <w:rsid w:val="004E3102"/>
    <w:rsid w:val="004E317C"/>
    <w:rsid w:val="004E325D"/>
    <w:rsid w:val="004E3281"/>
    <w:rsid w:val="004E3333"/>
    <w:rsid w:val="004E36F1"/>
    <w:rsid w:val="004E3BC8"/>
    <w:rsid w:val="004E3FFF"/>
    <w:rsid w:val="004E4008"/>
    <w:rsid w:val="004E4174"/>
    <w:rsid w:val="004E41CD"/>
    <w:rsid w:val="004E4213"/>
    <w:rsid w:val="004E4295"/>
    <w:rsid w:val="004E4535"/>
    <w:rsid w:val="004E4576"/>
    <w:rsid w:val="004E4662"/>
    <w:rsid w:val="004E4815"/>
    <w:rsid w:val="004E4836"/>
    <w:rsid w:val="004E48C0"/>
    <w:rsid w:val="004E4A40"/>
    <w:rsid w:val="004E4DC7"/>
    <w:rsid w:val="004E4E39"/>
    <w:rsid w:val="004E4E8F"/>
    <w:rsid w:val="004E512B"/>
    <w:rsid w:val="004E517A"/>
    <w:rsid w:val="004E5255"/>
    <w:rsid w:val="004E55A3"/>
    <w:rsid w:val="004E5873"/>
    <w:rsid w:val="004E5A00"/>
    <w:rsid w:val="004E5A7D"/>
    <w:rsid w:val="004E600E"/>
    <w:rsid w:val="004E627D"/>
    <w:rsid w:val="004E6682"/>
    <w:rsid w:val="004E66F4"/>
    <w:rsid w:val="004E676E"/>
    <w:rsid w:val="004E68BA"/>
    <w:rsid w:val="004E691F"/>
    <w:rsid w:val="004E69F2"/>
    <w:rsid w:val="004E6B15"/>
    <w:rsid w:val="004E6F9C"/>
    <w:rsid w:val="004E7628"/>
    <w:rsid w:val="004E7780"/>
    <w:rsid w:val="004E78E2"/>
    <w:rsid w:val="004E7ADA"/>
    <w:rsid w:val="004E7AF3"/>
    <w:rsid w:val="004E7E04"/>
    <w:rsid w:val="004F0488"/>
    <w:rsid w:val="004F056C"/>
    <w:rsid w:val="004F05CC"/>
    <w:rsid w:val="004F0811"/>
    <w:rsid w:val="004F0A8C"/>
    <w:rsid w:val="004F0C86"/>
    <w:rsid w:val="004F0CAD"/>
    <w:rsid w:val="004F0D81"/>
    <w:rsid w:val="004F0F3B"/>
    <w:rsid w:val="004F1028"/>
    <w:rsid w:val="004F10E5"/>
    <w:rsid w:val="004F119B"/>
    <w:rsid w:val="004F1236"/>
    <w:rsid w:val="004F1527"/>
    <w:rsid w:val="004F1542"/>
    <w:rsid w:val="004F1AFE"/>
    <w:rsid w:val="004F1DBB"/>
    <w:rsid w:val="004F1E43"/>
    <w:rsid w:val="004F1EBE"/>
    <w:rsid w:val="004F208A"/>
    <w:rsid w:val="004F21A8"/>
    <w:rsid w:val="004F22EE"/>
    <w:rsid w:val="004F22F5"/>
    <w:rsid w:val="004F251D"/>
    <w:rsid w:val="004F295D"/>
    <w:rsid w:val="004F299F"/>
    <w:rsid w:val="004F29ED"/>
    <w:rsid w:val="004F2B6E"/>
    <w:rsid w:val="004F2FE7"/>
    <w:rsid w:val="004F3206"/>
    <w:rsid w:val="004F35F9"/>
    <w:rsid w:val="004F3647"/>
    <w:rsid w:val="004F38B0"/>
    <w:rsid w:val="004F3907"/>
    <w:rsid w:val="004F3AA7"/>
    <w:rsid w:val="004F3AE0"/>
    <w:rsid w:val="004F3F35"/>
    <w:rsid w:val="004F3F81"/>
    <w:rsid w:val="004F43B0"/>
    <w:rsid w:val="004F44BF"/>
    <w:rsid w:val="004F478C"/>
    <w:rsid w:val="004F47B4"/>
    <w:rsid w:val="004F4995"/>
    <w:rsid w:val="004F4999"/>
    <w:rsid w:val="004F4BF1"/>
    <w:rsid w:val="004F4C13"/>
    <w:rsid w:val="004F4D0F"/>
    <w:rsid w:val="004F504E"/>
    <w:rsid w:val="004F50ED"/>
    <w:rsid w:val="004F51FE"/>
    <w:rsid w:val="004F53AC"/>
    <w:rsid w:val="004F5A38"/>
    <w:rsid w:val="004F5B5D"/>
    <w:rsid w:val="004F5E90"/>
    <w:rsid w:val="004F6039"/>
    <w:rsid w:val="004F60F5"/>
    <w:rsid w:val="004F6327"/>
    <w:rsid w:val="004F6732"/>
    <w:rsid w:val="004F6CEE"/>
    <w:rsid w:val="004F6D13"/>
    <w:rsid w:val="004F6DC4"/>
    <w:rsid w:val="004F6F3D"/>
    <w:rsid w:val="004F6FFF"/>
    <w:rsid w:val="004F7190"/>
    <w:rsid w:val="004F731B"/>
    <w:rsid w:val="004F7395"/>
    <w:rsid w:val="004F79ED"/>
    <w:rsid w:val="004F7AF3"/>
    <w:rsid w:val="004F7BD9"/>
    <w:rsid w:val="004F7D7F"/>
    <w:rsid w:val="004F7DC2"/>
    <w:rsid w:val="00500064"/>
    <w:rsid w:val="0050016A"/>
    <w:rsid w:val="005003B7"/>
    <w:rsid w:val="0050043E"/>
    <w:rsid w:val="00500593"/>
    <w:rsid w:val="005006DE"/>
    <w:rsid w:val="00500751"/>
    <w:rsid w:val="00500852"/>
    <w:rsid w:val="00500CC6"/>
    <w:rsid w:val="00500D40"/>
    <w:rsid w:val="00500DF3"/>
    <w:rsid w:val="00500ED9"/>
    <w:rsid w:val="00501008"/>
    <w:rsid w:val="00501250"/>
    <w:rsid w:val="00501AA3"/>
    <w:rsid w:val="00501C1D"/>
    <w:rsid w:val="00501F97"/>
    <w:rsid w:val="00502005"/>
    <w:rsid w:val="00502133"/>
    <w:rsid w:val="005022AA"/>
    <w:rsid w:val="00502A04"/>
    <w:rsid w:val="00502A29"/>
    <w:rsid w:val="00502B39"/>
    <w:rsid w:val="00502D3C"/>
    <w:rsid w:val="00502E5A"/>
    <w:rsid w:val="005030A0"/>
    <w:rsid w:val="005034C3"/>
    <w:rsid w:val="0050359C"/>
    <w:rsid w:val="00503606"/>
    <w:rsid w:val="0050367F"/>
    <w:rsid w:val="00503B6D"/>
    <w:rsid w:val="00503CA6"/>
    <w:rsid w:val="00503D55"/>
    <w:rsid w:val="00503D88"/>
    <w:rsid w:val="00503E95"/>
    <w:rsid w:val="0050411E"/>
    <w:rsid w:val="00504549"/>
    <w:rsid w:val="00504704"/>
    <w:rsid w:val="005048B5"/>
    <w:rsid w:val="00504BD0"/>
    <w:rsid w:val="00504E59"/>
    <w:rsid w:val="0050567A"/>
    <w:rsid w:val="0050589C"/>
    <w:rsid w:val="00505A35"/>
    <w:rsid w:val="00505B38"/>
    <w:rsid w:val="00505B5F"/>
    <w:rsid w:val="00506044"/>
    <w:rsid w:val="005065DF"/>
    <w:rsid w:val="0050661E"/>
    <w:rsid w:val="005068D2"/>
    <w:rsid w:val="00506D5A"/>
    <w:rsid w:val="00506EBF"/>
    <w:rsid w:val="00506F08"/>
    <w:rsid w:val="00506F61"/>
    <w:rsid w:val="00507135"/>
    <w:rsid w:val="0050735D"/>
    <w:rsid w:val="00507439"/>
    <w:rsid w:val="005078E0"/>
    <w:rsid w:val="00507C82"/>
    <w:rsid w:val="00507CAC"/>
    <w:rsid w:val="005103D3"/>
    <w:rsid w:val="00510408"/>
    <w:rsid w:val="00510682"/>
    <w:rsid w:val="00510704"/>
    <w:rsid w:val="005107F7"/>
    <w:rsid w:val="00510888"/>
    <w:rsid w:val="00510AD9"/>
    <w:rsid w:val="005111D0"/>
    <w:rsid w:val="005112E3"/>
    <w:rsid w:val="005113E0"/>
    <w:rsid w:val="005119F3"/>
    <w:rsid w:val="00511A4C"/>
    <w:rsid w:val="00511C5D"/>
    <w:rsid w:val="00511D7B"/>
    <w:rsid w:val="00511F1D"/>
    <w:rsid w:val="00512040"/>
    <w:rsid w:val="00512489"/>
    <w:rsid w:val="005124C2"/>
    <w:rsid w:val="005125B9"/>
    <w:rsid w:val="0051281B"/>
    <w:rsid w:val="0051294D"/>
    <w:rsid w:val="00512BC1"/>
    <w:rsid w:val="0051320A"/>
    <w:rsid w:val="005132BA"/>
    <w:rsid w:val="005132CB"/>
    <w:rsid w:val="005135F0"/>
    <w:rsid w:val="0051369C"/>
    <w:rsid w:val="005137CB"/>
    <w:rsid w:val="00513ACE"/>
    <w:rsid w:val="00513B64"/>
    <w:rsid w:val="00513B95"/>
    <w:rsid w:val="00513E81"/>
    <w:rsid w:val="00513F0E"/>
    <w:rsid w:val="00514255"/>
    <w:rsid w:val="005143F1"/>
    <w:rsid w:val="00514638"/>
    <w:rsid w:val="0051472C"/>
    <w:rsid w:val="0051496F"/>
    <w:rsid w:val="005149AE"/>
    <w:rsid w:val="00514A64"/>
    <w:rsid w:val="00514AAA"/>
    <w:rsid w:val="00514B3E"/>
    <w:rsid w:val="00514DF5"/>
    <w:rsid w:val="00515087"/>
    <w:rsid w:val="005150C1"/>
    <w:rsid w:val="00515243"/>
    <w:rsid w:val="0051538E"/>
    <w:rsid w:val="005157E8"/>
    <w:rsid w:val="005159AF"/>
    <w:rsid w:val="00515AE7"/>
    <w:rsid w:val="00515E56"/>
    <w:rsid w:val="00515F54"/>
    <w:rsid w:val="00516526"/>
    <w:rsid w:val="00516588"/>
    <w:rsid w:val="00516682"/>
    <w:rsid w:val="0051675E"/>
    <w:rsid w:val="00516810"/>
    <w:rsid w:val="00516977"/>
    <w:rsid w:val="00516A6C"/>
    <w:rsid w:val="00516B5E"/>
    <w:rsid w:val="00516BD2"/>
    <w:rsid w:val="00516D4D"/>
    <w:rsid w:val="00517015"/>
    <w:rsid w:val="00517081"/>
    <w:rsid w:val="00517184"/>
    <w:rsid w:val="005171D3"/>
    <w:rsid w:val="00517477"/>
    <w:rsid w:val="00517611"/>
    <w:rsid w:val="00517A0F"/>
    <w:rsid w:val="00517A9A"/>
    <w:rsid w:val="00517BB1"/>
    <w:rsid w:val="00517C4A"/>
    <w:rsid w:val="00517E4D"/>
    <w:rsid w:val="005201FD"/>
    <w:rsid w:val="005204E4"/>
    <w:rsid w:val="0052075B"/>
    <w:rsid w:val="00520D0F"/>
    <w:rsid w:val="00520D54"/>
    <w:rsid w:val="00520F9B"/>
    <w:rsid w:val="005212F6"/>
    <w:rsid w:val="00521BC4"/>
    <w:rsid w:val="00521C6B"/>
    <w:rsid w:val="00521DD2"/>
    <w:rsid w:val="00521DFD"/>
    <w:rsid w:val="00522367"/>
    <w:rsid w:val="005223CE"/>
    <w:rsid w:val="005225ED"/>
    <w:rsid w:val="00522607"/>
    <w:rsid w:val="00522B4A"/>
    <w:rsid w:val="00522C79"/>
    <w:rsid w:val="00522E47"/>
    <w:rsid w:val="00523001"/>
    <w:rsid w:val="0052305F"/>
    <w:rsid w:val="005234A6"/>
    <w:rsid w:val="005235FF"/>
    <w:rsid w:val="00523708"/>
    <w:rsid w:val="00523840"/>
    <w:rsid w:val="0052395E"/>
    <w:rsid w:val="00523D57"/>
    <w:rsid w:val="005247DB"/>
    <w:rsid w:val="0052498B"/>
    <w:rsid w:val="00525A2D"/>
    <w:rsid w:val="00525C0D"/>
    <w:rsid w:val="00525C72"/>
    <w:rsid w:val="00525E19"/>
    <w:rsid w:val="00525FBE"/>
    <w:rsid w:val="00526193"/>
    <w:rsid w:val="005261C4"/>
    <w:rsid w:val="00526375"/>
    <w:rsid w:val="00526434"/>
    <w:rsid w:val="00526662"/>
    <w:rsid w:val="0052681D"/>
    <w:rsid w:val="00526B16"/>
    <w:rsid w:val="00526F19"/>
    <w:rsid w:val="0052702B"/>
    <w:rsid w:val="00527047"/>
    <w:rsid w:val="005270CC"/>
    <w:rsid w:val="0052713E"/>
    <w:rsid w:val="00527225"/>
    <w:rsid w:val="0052727D"/>
    <w:rsid w:val="0052748C"/>
    <w:rsid w:val="00527505"/>
    <w:rsid w:val="0052753D"/>
    <w:rsid w:val="005277C2"/>
    <w:rsid w:val="00527878"/>
    <w:rsid w:val="00527A97"/>
    <w:rsid w:val="00527B14"/>
    <w:rsid w:val="00527D26"/>
    <w:rsid w:val="00527F18"/>
    <w:rsid w:val="00527F51"/>
    <w:rsid w:val="00530003"/>
    <w:rsid w:val="00530116"/>
    <w:rsid w:val="00530670"/>
    <w:rsid w:val="005308D1"/>
    <w:rsid w:val="005308D4"/>
    <w:rsid w:val="00530C71"/>
    <w:rsid w:val="00530EB4"/>
    <w:rsid w:val="00530F67"/>
    <w:rsid w:val="00530FAF"/>
    <w:rsid w:val="00531395"/>
    <w:rsid w:val="0053142B"/>
    <w:rsid w:val="005314F7"/>
    <w:rsid w:val="00531515"/>
    <w:rsid w:val="005316DD"/>
    <w:rsid w:val="005317A4"/>
    <w:rsid w:val="0053185F"/>
    <w:rsid w:val="00531997"/>
    <w:rsid w:val="0053213C"/>
    <w:rsid w:val="00532148"/>
    <w:rsid w:val="0053225B"/>
    <w:rsid w:val="005325C2"/>
    <w:rsid w:val="0053268F"/>
    <w:rsid w:val="00532C93"/>
    <w:rsid w:val="00532D2B"/>
    <w:rsid w:val="00532D6E"/>
    <w:rsid w:val="00532DA5"/>
    <w:rsid w:val="0053312D"/>
    <w:rsid w:val="00533367"/>
    <w:rsid w:val="0053357E"/>
    <w:rsid w:val="005341B3"/>
    <w:rsid w:val="00534270"/>
    <w:rsid w:val="00534285"/>
    <w:rsid w:val="00534471"/>
    <w:rsid w:val="0053473E"/>
    <w:rsid w:val="00534755"/>
    <w:rsid w:val="00534ED5"/>
    <w:rsid w:val="0053527B"/>
    <w:rsid w:val="00535303"/>
    <w:rsid w:val="00535439"/>
    <w:rsid w:val="005354BF"/>
    <w:rsid w:val="00535556"/>
    <w:rsid w:val="005355AD"/>
    <w:rsid w:val="00535622"/>
    <w:rsid w:val="00535A75"/>
    <w:rsid w:val="00535FCF"/>
    <w:rsid w:val="005360D2"/>
    <w:rsid w:val="005361B1"/>
    <w:rsid w:val="00536559"/>
    <w:rsid w:val="005367B2"/>
    <w:rsid w:val="0053693F"/>
    <w:rsid w:val="005369E0"/>
    <w:rsid w:val="005369E6"/>
    <w:rsid w:val="00536A1C"/>
    <w:rsid w:val="00536A53"/>
    <w:rsid w:val="00536ADD"/>
    <w:rsid w:val="00536C80"/>
    <w:rsid w:val="0053724E"/>
    <w:rsid w:val="00537323"/>
    <w:rsid w:val="0053754A"/>
    <w:rsid w:val="00537617"/>
    <w:rsid w:val="00537735"/>
    <w:rsid w:val="0053797B"/>
    <w:rsid w:val="005379AF"/>
    <w:rsid w:val="00537D1D"/>
    <w:rsid w:val="0054042A"/>
    <w:rsid w:val="005404EB"/>
    <w:rsid w:val="005407FA"/>
    <w:rsid w:val="00540881"/>
    <w:rsid w:val="005408B9"/>
    <w:rsid w:val="005408C4"/>
    <w:rsid w:val="005408CA"/>
    <w:rsid w:val="00540A6A"/>
    <w:rsid w:val="00540C0B"/>
    <w:rsid w:val="00540DCA"/>
    <w:rsid w:val="00541074"/>
    <w:rsid w:val="005410DE"/>
    <w:rsid w:val="005411AD"/>
    <w:rsid w:val="00541376"/>
    <w:rsid w:val="00541413"/>
    <w:rsid w:val="00541633"/>
    <w:rsid w:val="005416A3"/>
    <w:rsid w:val="00541A01"/>
    <w:rsid w:val="00541A33"/>
    <w:rsid w:val="00541AF0"/>
    <w:rsid w:val="00541C02"/>
    <w:rsid w:val="00541C28"/>
    <w:rsid w:val="005421D8"/>
    <w:rsid w:val="00542204"/>
    <w:rsid w:val="0054220A"/>
    <w:rsid w:val="005422D8"/>
    <w:rsid w:val="00542317"/>
    <w:rsid w:val="00542630"/>
    <w:rsid w:val="005426DA"/>
    <w:rsid w:val="00542CA1"/>
    <w:rsid w:val="005430F6"/>
    <w:rsid w:val="005432F5"/>
    <w:rsid w:val="00543329"/>
    <w:rsid w:val="0054337C"/>
    <w:rsid w:val="00543628"/>
    <w:rsid w:val="00543718"/>
    <w:rsid w:val="005438A1"/>
    <w:rsid w:val="005438F2"/>
    <w:rsid w:val="005439DC"/>
    <w:rsid w:val="00543C2A"/>
    <w:rsid w:val="00543C7D"/>
    <w:rsid w:val="00543C94"/>
    <w:rsid w:val="00543CF8"/>
    <w:rsid w:val="005440A7"/>
    <w:rsid w:val="00544134"/>
    <w:rsid w:val="0054422C"/>
    <w:rsid w:val="005443DA"/>
    <w:rsid w:val="005444DB"/>
    <w:rsid w:val="00544580"/>
    <w:rsid w:val="0054460A"/>
    <w:rsid w:val="005447B8"/>
    <w:rsid w:val="005449BE"/>
    <w:rsid w:val="005449CD"/>
    <w:rsid w:val="00544E98"/>
    <w:rsid w:val="00545147"/>
    <w:rsid w:val="00545167"/>
    <w:rsid w:val="00545272"/>
    <w:rsid w:val="005453BE"/>
    <w:rsid w:val="005454D0"/>
    <w:rsid w:val="00545573"/>
    <w:rsid w:val="0054558B"/>
    <w:rsid w:val="0054563F"/>
    <w:rsid w:val="005457BB"/>
    <w:rsid w:val="00545A01"/>
    <w:rsid w:val="00545A16"/>
    <w:rsid w:val="00545CE6"/>
    <w:rsid w:val="00546290"/>
    <w:rsid w:val="005462BB"/>
    <w:rsid w:val="00546469"/>
    <w:rsid w:val="005464EF"/>
    <w:rsid w:val="0054653A"/>
    <w:rsid w:val="00546911"/>
    <w:rsid w:val="00546F86"/>
    <w:rsid w:val="00547233"/>
    <w:rsid w:val="0054744D"/>
    <w:rsid w:val="00547C74"/>
    <w:rsid w:val="00547E9F"/>
    <w:rsid w:val="005501C1"/>
    <w:rsid w:val="00550299"/>
    <w:rsid w:val="005502EF"/>
    <w:rsid w:val="005505F1"/>
    <w:rsid w:val="005508DF"/>
    <w:rsid w:val="00551091"/>
    <w:rsid w:val="005511FD"/>
    <w:rsid w:val="00551474"/>
    <w:rsid w:val="00551546"/>
    <w:rsid w:val="005515EB"/>
    <w:rsid w:val="00551633"/>
    <w:rsid w:val="0055167C"/>
    <w:rsid w:val="00551720"/>
    <w:rsid w:val="00551840"/>
    <w:rsid w:val="005519E7"/>
    <w:rsid w:val="00551A79"/>
    <w:rsid w:val="00551BFB"/>
    <w:rsid w:val="00551CBC"/>
    <w:rsid w:val="00551D26"/>
    <w:rsid w:val="00551EA6"/>
    <w:rsid w:val="00551EB4"/>
    <w:rsid w:val="00551FA4"/>
    <w:rsid w:val="0055202D"/>
    <w:rsid w:val="005520AC"/>
    <w:rsid w:val="005522AD"/>
    <w:rsid w:val="005522B9"/>
    <w:rsid w:val="00552592"/>
    <w:rsid w:val="005525C6"/>
    <w:rsid w:val="0055285A"/>
    <w:rsid w:val="005528A7"/>
    <w:rsid w:val="00552A46"/>
    <w:rsid w:val="00552B12"/>
    <w:rsid w:val="00552CD3"/>
    <w:rsid w:val="00552DA5"/>
    <w:rsid w:val="00552E7B"/>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0CB"/>
    <w:rsid w:val="00554173"/>
    <w:rsid w:val="005541AF"/>
    <w:rsid w:val="0055450C"/>
    <w:rsid w:val="00554651"/>
    <w:rsid w:val="00554679"/>
    <w:rsid w:val="00554936"/>
    <w:rsid w:val="005549EB"/>
    <w:rsid w:val="00554BB7"/>
    <w:rsid w:val="00554E6C"/>
    <w:rsid w:val="00555039"/>
    <w:rsid w:val="00555115"/>
    <w:rsid w:val="005552D3"/>
    <w:rsid w:val="00555498"/>
    <w:rsid w:val="005554DE"/>
    <w:rsid w:val="00555507"/>
    <w:rsid w:val="00555567"/>
    <w:rsid w:val="00555630"/>
    <w:rsid w:val="00555685"/>
    <w:rsid w:val="00555766"/>
    <w:rsid w:val="005559AA"/>
    <w:rsid w:val="00555BDD"/>
    <w:rsid w:val="005566CC"/>
    <w:rsid w:val="00556B10"/>
    <w:rsid w:val="00556C77"/>
    <w:rsid w:val="00556C94"/>
    <w:rsid w:val="00556CB8"/>
    <w:rsid w:val="00556EB9"/>
    <w:rsid w:val="00556F39"/>
    <w:rsid w:val="0055745C"/>
    <w:rsid w:val="0055751F"/>
    <w:rsid w:val="00557604"/>
    <w:rsid w:val="00557742"/>
    <w:rsid w:val="00557A1E"/>
    <w:rsid w:val="00557A73"/>
    <w:rsid w:val="00557AB0"/>
    <w:rsid w:val="00557BE5"/>
    <w:rsid w:val="00557D65"/>
    <w:rsid w:val="00557DFF"/>
    <w:rsid w:val="00557E01"/>
    <w:rsid w:val="00557F68"/>
    <w:rsid w:val="0056025F"/>
    <w:rsid w:val="005602A0"/>
    <w:rsid w:val="005602E3"/>
    <w:rsid w:val="00560428"/>
    <w:rsid w:val="0056053D"/>
    <w:rsid w:val="00560585"/>
    <w:rsid w:val="0056058B"/>
    <w:rsid w:val="005607CC"/>
    <w:rsid w:val="00560857"/>
    <w:rsid w:val="00560890"/>
    <w:rsid w:val="00560AAF"/>
    <w:rsid w:val="00560B84"/>
    <w:rsid w:val="00560BE1"/>
    <w:rsid w:val="00560C47"/>
    <w:rsid w:val="00560CAE"/>
    <w:rsid w:val="00560CDA"/>
    <w:rsid w:val="00560E81"/>
    <w:rsid w:val="00560F10"/>
    <w:rsid w:val="00561079"/>
    <w:rsid w:val="005617CF"/>
    <w:rsid w:val="00561982"/>
    <w:rsid w:val="005619C8"/>
    <w:rsid w:val="00561FEC"/>
    <w:rsid w:val="00562104"/>
    <w:rsid w:val="0056225D"/>
    <w:rsid w:val="0056251E"/>
    <w:rsid w:val="00562747"/>
    <w:rsid w:val="00562847"/>
    <w:rsid w:val="005628DD"/>
    <w:rsid w:val="0056299A"/>
    <w:rsid w:val="00562B54"/>
    <w:rsid w:val="00562B6B"/>
    <w:rsid w:val="00562D20"/>
    <w:rsid w:val="00562F0F"/>
    <w:rsid w:val="0056315D"/>
    <w:rsid w:val="00563301"/>
    <w:rsid w:val="00563389"/>
    <w:rsid w:val="0056378A"/>
    <w:rsid w:val="005637C0"/>
    <w:rsid w:val="005638B5"/>
    <w:rsid w:val="00563A53"/>
    <w:rsid w:val="00563ACA"/>
    <w:rsid w:val="00564648"/>
    <w:rsid w:val="00564A84"/>
    <w:rsid w:val="00564A8E"/>
    <w:rsid w:val="00564CA1"/>
    <w:rsid w:val="00564DD2"/>
    <w:rsid w:val="005650DE"/>
    <w:rsid w:val="00565239"/>
    <w:rsid w:val="005653DC"/>
    <w:rsid w:val="005656AB"/>
    <w:rsid w:val="00565743"/>
    <w:rsid w:val="00565962"/>
    <w:rsid w:val="00565AF1"/>
    <w:rsid w:val="00565FE8"/>
    <w:rsid w:val="00565FEE"/>
    <w:rsid w:val="005660B7"/>
    <w:rsid w:val="005660C0"/>
    <w:rsid w:val="005660CD"/>
    <w:rsid w:val="0056642A"/>
    <w:rsid w:val="005664F1"/>
    <w:rsid w:val="00566668"/>
    <w:rsid w:val="005666E5"/>
    <w:rsid w:val="00566791"/>
    <w:rsid w:val="005669BB"/>
    <w:rsid w:val="00566ACB"/>
    <w:rsid w:val="00566EDC"/>
    <w:rsid w:val="005678B7"/>
    <w:rsid w:val="00567E7D"/>
    <w:rsid w:val="00567FC7"/>
    <w:rsid w:val="005702C4"/>
    <w:rsid w:val="0057043A"/>
    <w:rsid w:val="00570492"/>
    <w:rsid w:val="005704F3"/>
    <w:rsid w:val="005705B9"/>
    <w:rsid w:val="00570713"/>
    <w:rsid w:val="00570984"/>
    <w:rsid w:val="00570D38"/>
    <w:rsid w:val="00570DCE"/>
    <w:rsid w:val="00571276"/>
    <w:rsid w:val="0057165C"/>
    <w:rsid w:val="005717A0"/>
    <w:rsid w:val="005718C1"/>
    <w:rsid w:val="005719A3"/>
    <w:rsid w:val="00571A10"/>
    <w:rsid w:val="00571A46"/>
    <w:rsid w:val="00571AED"/>
    <w:rsid w:val="00571C79"/>
    <w:rsid w:val="00571D08"/>
    <w:rsid w:val="00571EBC"/>
    <w:rsid w:val="00571F17"/>
    <w:rsid w:val="0057246F"/>
    <w:rsid w:val="0057251E"/>
    <w:rsid w:val="00572541"/>
    <w:rsid w:val="0057257A"/>
    <w:rsid w:val="00572812"/>
    <w:rsid w:val="00572895"/>
    <w:rsid w:val="00572A9D"/>
    <w:rsid w:val="00572AB4"/>
    <w:rsid w:val="00573239"/>
    <w:rsid w:val="0057323A"/>
    <w:rsid w:val="005736F2"/>
    <w:rsid w:val="0057383A"/>
    <w:rsid w:val="00573B37"/>
    <w:rsid w:val="00573D4B"/>
    <w:rsid w:val="005740AC"/>
    <w:rsid w:val="0057411A"/>
    <w:rsid w:val="005741C2"/>
    <w:rsid w:val="0057439E"/>
    <w:rsid w:val="005745EF"/>
    <w:rsid w:val="00574636"/>
    <w:rsid w:val="005746FF"/>
    <w:rsid w:val="005749AD"/>
    <w:rsid w:val="005749CE"/>
    <w:rsid w:val="005749E5"/>
    <w:rsid w:val="00574A7B"/>
    <w:rsid w:val="00574D9F"/>
    <w:rsid w:val="00574E5A"/>
    <w:rsid w:val="00575285"/>
    <w:rsid w:val="005753C3"/>
    <w:rsid w:val="00575653"/>
    <w:rsid w:val="0057567A"/>
    <w:rsid w:val="005757D0"/>
    <w:rsid w:val="00575824"/>
    <w:rsid w:val="00575994"/>
    <w:rsid w:val="00575996"/>
    <w:rsid w:val="00575D33"/>
    <w:rsid w:val="00576114"/>
    <w:rsid w:val="00576373"/>
    <w:rsid w:val="005766F6"/>
    <w:rsid w:val="005769FA"/>
    <w:rsid w:val="00576A32"/>
    <w:rsid w:val="00576D4C"/>
    <w:rsid w:val="00576DF4"/>
    <w:rsid w:val="00576F11"/>
    <w:rsid w:val="00577437"/>
    <w:rsid w:val="005774F6"/>
    <w:rsid w:val="00577564"/>
    <w:rsid w:val="00577604"/>
    <w:rsid w:val="00577C41"/>
    <w:rsid w:val="00577DBB"/>
    <w:rsid w:val="005804ED"/>
    <w:rsid w:val="005806AA"/>
    <w:rsid w:val="005807AE"/>
    <w:rsid w:val="005809AC"/>
    <w:rsid w:val="005809AF"/>
    <w:rsid w:val="005809CB"/>
    <w:rsid w:val="00581003"/>
    <w:rsid w:val="005811FF"/>
    <w:rsid w:val="0058132A"/>
    <w:rsid w:val="0058132C"/>
    <w:rsid w:val="0058137A"/>
    <w:rsid w:val="005813E2"/>
    <w:rsid w:val="0058168B"/>
    <w:rsid w:val="00581979"/>
    <w:rsid w:val="00581B6E"/>
    <w:rsid w:val="00581B8C"/>
    <w:rsid w:val="00581C6A"/>
    <w:rsid w:val="005821BC"/>
    <w:rsid w:val="005821F1"/>
    <w:rsid w:val="00582237"/>
    <w:rsid w:val="0058226E"/>
    <w:rsid w:val="005822B9"/>
    <w:rsid w:val="005822D3"/>
    <w:rsid w:val="005823A0"/>
    <w:rsid w:val="005826F7"/>
    <w:rsid w:val="00582756"/>
    <w:rsid w:val="00582958"/>
    <w:rsid w:val="00582A61"/>
    <w:rsid w:val="00582B4F"/>
    <w:rsid w:val="00582E25"/>
    <w:rsid w:val="00582EB7"/>
    <w:rsid w:val="00583067"/>
    <w:rsid w:val="00583192"/>
    <w:rsid w:val="005831BA"/>
    <w:rsid w:val="00583264"/>
    <w:rsid w:val="00583286"/>
    <w:rsid w:val="005833CC"/>
    <w:rsid w:val="00583693"/>
    <w:rsid w:val="00583952"/>
    <w:rsid w:val="00583BFC"/>
    <w:rsid w:val="00583CED"/>
    <w:rsid w:val="00583D26"/>
    <w:rsid w:val="00583E27"/>
    <w:rsid w:val="00584378"/>
    <w:rsid w:val="005844E3"/>
    <w:rsid w:val="0058450F"/>
    <w:rsid w:val="005846BF"/>
    <w:rsid w:val="005846DB"/>
    <w:rsid w:val="00584770"/>
    <w:rsid w:val="00584AD7"/>
    <w:rsid w:val="00584FA2"/>
    <w:rsid w:val="0058507F"/>
    <w:rsid w:val="0058508C"/>
    <w:rsid w:val="00585603"/>
    <w:rsid w:val="0058569C"/>
    <w:rsid w:val="005856D1"/>
    <w:rsid w:val="00585723"/>
    <w:rsid w:val="00585742"/>
    <w:rsid w:val="0058579E"/>
    <w:rsid w:val="00585872"/>
    <w:rsid w:val="00585A2F"/>
    <w:rsid w:val="00585A98"/>
    <w:rsid w:val="00585BE4"/>
    <w:rsid w:val="00585BEC"/>
    <w:rsid w:val="00585BF8"/>
    <w:rsid w:val="00585CAF"/>
    <w:rsid w:val="00585CCF"/>
    <w:rsid w:val="00585D90"/>
    <w:rsid w:val="00585DA2"/>
    <w:rsid w:val="00585FFF"/>
    <w:rsid w:val="00586012"/>
    <w:rsid w:val="0058617E"/>
    <w:rsid w:val="0058624F"/>
    <w:rsid w:val="00586351"/>
    <w:rsid w:val="0058664A"/>
    <w:rsid w:val="00586691"/>
    <w:rsid w:val="00586926"/>
    <w:rsid w:val="00586A11"/>
    <w:rsid w:val="00586AFC"/>
    <w:rsid w:val="00586DFD"/>
    <w:rsid w:val="00586F91"/>
    <w:rsid w:val="005872F1"/>
    <w:rsid w:val="00587316"/>
    <w:rsid w:val="0058748C"/>
    <w:rsid w:val="005874E3"/>
    <w:rsid w:val="00587B2F"/>
    <w:rsid w:val="00587B6C"/>
    <w:rsid w:val="00590177"/>
    <w:rsid w:val="0059017B"/>
    <w:rsid w:val="005901A1"/>
    <w:rsid w:val="00590345"/>
    <w:rsid w:val="005905F4"/>
    <w:rsid w:val="0059066E"/>
    <w:rsid w:val="00590F20"/>
    <w:rsid w:val="00590FDA"/>
    <w:rsid w:val="005915F0"/>
    <w:rsid w:val="00591629"/>
    <w:rsid w:val="005916CE"/>
    <w:rsid w:val="005917B4"/>
    <w:rsid w:val="00591A24"/>
    <w:rsid w:val="00591A6F"/>
    <w:rsid w:val="00591AE3"/>
    <w:rsid w:val="00591B6E"/>
    <w:rsid w:val="00591BEC"/>
    <w:rsid w:val="00591C53"/>
    <w:rsid w:val="00591C94"/>
    <w:rsid w:val="0059205F"/>
    <w:rsid w:val="0059279A"/>
    <w:rsid w:val="005929B1"/>
    <w:rsid w:val="005929E9"/>
    <w:rsid w:val="00592D40"/>
    <w:rsid w:val="00592F07"/>
    <w:rsid w:val="00592FA0"/>
    <w:rsid w:val="00592FBE"/>
    <w:rsid w:val="00592FC6"/>
    <w:rsid w:val="005930C1"/>
    <w:rsid w:val="00593647"/>
    <w:rsid w:val="005936CC"/>
    <w:rsid w:val="00593785"/>
    <w:rsid w:val="00593BE1"/>
    <w:rsid w:val="00593CB6"/>
    <w:rsid w:val="00593DC7"/>
    <w:rsid w:val="00593E1B"/>
    <w:rsid w:val="00593E83"/>
    <w:rsid w:val="0059431F"/>
    <w:rsid w:val="00594340"/>
    <w:rsid w:val="005946E6"/>
    <w:rsid w:val="0059490A"/>
    <w:rsid w:val="00594A9F"/>
    <w:rsid w:val="00594F45"/>
    <w:rsid w:val="00595126"/>
    <w:rsid w:val="005951C0"/>
    <w:rsid w:val="00595305"/>
    <w:rsid w:val="005954BF"/>
    <w:rsid w:val="00595807"/>
    <w:rsid w:val="00595B67"/>
    <w:rsid w:val="00595C47"/>
    <w:rsid w:val="00596027"/>
    <w:rsid w:val="00596256"/>
    <w:rsid w:val="00596346"/>
    <w:rsid w:val="005963B9"/>
    <w:rsid w:val="0059699F"/>
    <w:rsid w:val="005969C7"/>
    <w:rsid w:val="00596A8E"/>
    <w:rsid w:val="00596AAA"/>
    <w:rsid w:val="00596D62"/>
    <w:rsid w:val="00596D6A"/>
    <w:rsid w:val="00596D70"/>
    <w:rsid w:val="00596E0F"/>
    <w:rsid w:val="00597881"/>
    <w:rsid w:val="00597B37"/>
    <w:rsid w:val="00597C8A"/>
    <w:rsid w:val="00597D02"/>
    <w:rsid w:val="00597D36"/>
    <w:rsid w:val="00597E88"/>
    <w:rsid w:val="005A01FC"/>
    <w:rsid w:val="005A0270"/>
    <w:rsid w:val="005A05C1"/>
    <w:rsid w:val="005A0621"/>
    <w:rsid w:val="005A08C3"/>
    <w:rsid w:val="005A0BA5"/>
    <w:rsid w:val="005A0C12"/>
    <w:rsid w:val="005A0D1C"/>
    <w:rsid w:val="005A0D8D"/>
    <w:rsid w:val="005A10F9"/>
    <w:rsid w:val="005A123D"/>
    <w:rsid w:val="005A13A4"/>
    <w:rsid w:val="005A1409"/>
    <w:rsid w:val="005A1861"/>
    <w:rsid w:val="005A1C9B"/>
    <w:rsid w:val="005A23DB"/>
    <w:rsid w:val="005A2440"/>
    <w:rsid w:val="005A2A59"/>
    <w:rsid w:val="005A2C68"/>
    <w:rsid w:val="005A2D19"/>
    <w:rsid w:val="005A2E94"/>
    <w:rsid w:val="005A311C"/>
    <w:rsid w:val="005A373D"/>
    <w:rsid w:val="005A3B6C"/>
    <w:rsid w:val="005A3B90"/>
    <w:rsid w:val="005A3C49"/>
    <w:rsid w:val="005A3DD4"/>
    <w:rsid w:val="005A4115"/>
    <w:rsid w:val="005A42B1"/>
    <w:rsid w:val="005A473C"/>
    <w:rsid w:val="005A496E"/>
    <w:rsid w:val="005A4B29"/>
    <w:rsid w:val="005A4B55"/>
    <w:rsid w:val="005A4D41"/>
    <w:rsid w:val="005A4EC8"/>
    <w:rsid w:val="005A5721"/>
    <w:rsid w:val="005A58B4"/>
    <w:rsid w:val="005A58F4"/>
    <w:rsid w:val="005A5B41"/>
    <w:rsid w:val="005A60E2"/>
    <w:rsid w:val="005A647C"/>
    <w:rsid w:val="005A6662"/>
    <w:rsid w:val="005A673F"/>
    <w:rsid w:val="005A6BAF"/>
    <w:rsid w:val="005A6BBD"/>
    <w:rsid w:val="005A7097"/>
    <w:rsid w:val="005A70AC"/>
    <w:rsid w:val="005A755F"/>
    <w:rsid w:val="005A75B9"/>
    <w:rsid w:val="005A771B"/>
    <w:rsid w:val="005A78FC"/>
    <w:rsid w:val="005A7BD6"/>
    <w:rsid w:val="005A7CAB"/>
    <w:rsid w:val="005A7CEE"/>
    <w:rsid w:val="005A7D7A"/>
    <w:rsid w:val="005A7DDC"/>
    <w:rsid w:val="005B034C"/>
    <w:rsid w:val="005B03E9"/>
    <w:rsid w:val="005B0443"/>
    <w:rsid w:val="005B054F"/>
    <w:rsid w:val="005B056A"/>
    <w:rsid w:val="005B07B0"/>
    <w:rsid w:val="005B08B2"/>
    <w:rsid w:val="005B08DE"/>
    <w:rsid w:val="005B091A"/>
    <w:rsid w:val="005B11D7"/>
    <w:rsid w:val="005B1C16"/>
    <w:rsid w:val="005B2685"/>
    <w:rsid w:val="005B2AD1"/>
    <w:rsid w:val="005B2D7C"/>
    <w:rsid w:val="005B2DA9"/>
    <w:rsid w:val="005B2DCC"/>
    <w:rsid w:val="005B2F79"/>
    <w:rsid w:val="005B31C2"/>
    <w:rsid w:val="005B31D1"/>
    <w:rsid w:val="005B343A"/>
    <w:rsid w:val="005B36B3"/>
    <w:rsid w:val="005B373C"/>
    <w:rsid w:val="005B3750"/>
    <w:rsid w:val="005B3A87"/>
    <w:rsid w:val="005B3BF7"/>
    <w:rsid w:val="005B3FA6"/>
    <w:rsid w:val="005B41A9"/>
    <w:rsid w:val="005B441B"/>
    <w:rsid w:val="005B467E"/>
    <w:rsid w:val="005B46D0"/>
    <w:rsid w:val="005B4B18"/>
    <w:rsid w:val="005B4C2E"/>
    <w:rsid w:val="005B4D14"/>
    <w:rsid w:val="005B5027"/>
    <w:rsid w:val="005B5223"/>
    <w:rsid w:val="005B53F2"/>
    <w:rsid w:val="005B53F4"/>
    <w:rsid w:val="005B55D8"/>
    <w:rsid w:val="005B5D6D"/>
    <w:rsid w:val="005B5E69"/>
    <w:rsid w:val="005B6017"/>
    <w:rsid w:val="005B61CD"/>
    <w:rsid w:val="005B6467"/>
    <w:rsid w:val="005B64A9"/>
    <w:rsid w:val="005B6767"/>
    <w:rsid w:val="005B67B7"/>
    <w:rsid w:val="005B6CAC"/>
    <w:rsid w:val="005B6D25"/>
    <w:rsid w:val="005B6D40"/>
    <w:rsid w:val="005B70B7"/>
    <w:rsid w:val="005B7538"/>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286"/>
    <w:rsid w:val="005C14EB"/>
    <w:rsid w:val="005C1639"/>
    <w:rsid w:val="005C1A28"/>
    <w:rsid w:val="005C1A5F"/>
    <w:rsid w:val="005C1AC1"/>
    <w:rsid w:val="005C1DF0"/>
    <w:rsid w:val="005C1FD6"/>
    <w:rsid w:val="005C23BC"/>
    <w:rsid w:val="005C26AE"/>
    <w:rsid w:val="005C2B96"/>
    <w:rsid w:val="005C2EC5"/>
    <w:rsid w:val="005C307D"/>
    <w:rsid w:val="005C31BC"/>
    <w:rsid w:val="005C34A1"/>
    <w:rsid w:val="005C34DC"/>
    <w:rsid w:val="005C3515"/>
    <w:rsid w:val="005C361F"/>
    <w:rsid w:val="005C3625"/>
    <w:rsid w:val="005C396A"/>
    <w:rsid w:val="005C3D00"/>
    <w:rsid w:val="005C3E0B"/>
    <w:rsid w:val="005C3F2B"/>
    <w:rsid w:val="005C43CF"/>
    <w:rsid w:val="005C4629"/>
    <w:rsid w:val="005C48BD"/>
    <w:rsid w:val="005C495E"/>
    <w:rsid w:val="005C499E"/>
    <w:rsid w:val="005C49B8"/>
    <w:rsid w:val="005C4A36"/>
    <w:rsid w:val="005C4B5F"/>
    <w:rsid w:val="005C4D2E"/>
    <w:rsid w:val="005C4F51"/>
    <w:rsid w:val="005C4FF8"/>
    <w:rsid w:val="005C52A9"/>
    <w:rsid w:val="005C54A2"/>
    <w:rsid w:val="005C55E2"/>
    <w:rsid w:val="005C56D7"/>
    <w:rsid w:val="005C57A1"/>
    <w:rsid w:val="005C58DC"/>
    <w:rsid w:val="005C5B5C"/>
    <w:rsid w:val="005C5B6E"/>
    <w:rsid w:val="005C5CB6"/>
    <w:rsid w:val="005C5D32"/>
    <w:rsid w:val="005C5D8E"/>
    <w:rsid w:val="005C5F44"/>
    <w:rsid w:val="005C62BE"/>
    <w:rsid w:val="005C632B"/>
    <w:rsid w:val="005C65A7"/>
    <w:rsid w:val="005C66E2"/>
    <w:rsid w:val="005C6794"/>
    <w:rsid w:val="005C6874"/>
    <w:rsid w:val="005C6B62"/>
    <w:rsid w:val="005C6F30"/>
    <w:rsid w:val="005C7028"/>
    <w:rsid w:val="005C7048"/>
    <w:rsid w:val="005C70B9"/>
    <w:rsid w:val="005C70CF"/>
    <w:rsid w:val="005C736E"/>
    <w:rsid w:val="005C74F4"/>
    <w:rsid w:val="005C79E8"/>
    <w:rsid w:val="005C7CD9"/>
    <w:rsid w:val="005D018B"/>
    <w:rsid w:val="005D031D"/>
    <w:rsid w:val="005D0355"/>
    <w:rsid w:val="005D0560"/>
    <w:rsid w:val="005D0755"/>
    <w:rsid w:val="005D0864"/>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B73"/>
    <w:rsid w:val="005D2CF4"/>
    <w:rsid w:val="005D2D88"/>
    <w:rsid w:val="005D2E33"/>
    <w:rsid w:val="005D2E42"/>
    <w:rsid w:val="005D2E6E"/>
    <w:rsid w:val="005D3423"/>
    <w:rsid w:val="005D3663"/>
    <w:rsid w:val="005D3A04"/>
    <w:rsid w:val="005D3D5D"/>
    <w:rsid w:val="005D3D98"/>
    <w:rsid w:val="005D3E15"/>
    <w:rsid w:val="005D3E3A"/>
    <w:rsid w:val="005D41D3"/>
    <w:rsid w:val="005D4CE2"/>
    <w:rsid w:val="005D4DD5"/>
    <w:rsid w:val="005D4E8D"/>
    <w:rsid w:val="005D4F0E"/>
    <w:rsid w:val="005D50A9"/>
    <w:rsid w:val="005D5307"/>
    <w:rsid w:val="005D54E7"/>
    <w:rsid w:val="005D56F4"/>
    <w:rsid w:val="005D5934"/>
    <w:rsid w:val="005D59D7"/>
    <w:rsid w:val="005D5AFB"/>
    <w:rsid w:val="005D5B54"/>
    <w:rsid w:val="005D5B8F"/>
    <w:rsid w:val="005D5EEA"/>
    <w:rsid w:val="005D626A"/>
    <w:rsid w:val="005D63BB"/>
    <w:rsid w:val="005D6607"/>
    <w:rsid w:val="005D680F"/>
    <w:rsid w:val="005D6958"/>
    <w:rsid w:val="005D69B3"/>
    <w:rsid w:val="005D6BD8"/>
    <w:rsid w:val="005D6CE7"/>
    <w:rsid w:val="005D6EEF"/>
    <w:rsid w:val="005D73EF"/>
    <w:rsid w:val="005D74D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477"/>
    <w:rsid w:val="005E1706"/>
    <w:rsid w:val="005E1790"/>
    <w:rsid w:val="005E1A29"/>
    <w:rsid w:val="005E1D2D"/>
    <w:rsid w:val="005E1D31"/>
    <w:rsid w:val="005E1E27"/>
    <w:rsid w:val="005E2341"/>
    <w:rsid w:val="005E234D"/>
    <w:rsid w:val="005E2410"/>
    <w:rsid w:val="005E2414"/>
    <w:rsid w:val="005E2432"/>
    <w:rsid w:val="005E2446"/>
    <w:rsid w:val="005E27D7"/>
    <w:rsid w:val="005E2A43"/>
    <w:rsid w:val="005E2D4B"/>
    <w:rsid w:val="005E2FC2"/>
    <w:rsid w:val="005E332C"/>
    <w:rsid w:val="005E3452"/>
    <w:rsid w:val="005E34E3"/>
    <w:rsid w:val="005E3681"/>
    <w:rsid w:val="005E3E22"/>
    <w:rsid w:val="005E3F24"/>
    <w:rsid w:val="005E4069"/>
    <w:rsid w:val="005E40C9"/>
    <w:rsid w:val="005E4141"/>
    <w:rsid w:val="005E4340"/>
    <w:rsid w:val="005E445E"/>
    <w:rsid w:val="005E44DD"/>
    <w:rsid w:val="005E45BE"/>
    <w:rsid w:val="005E465F"/>
    <w:rsid w:val="005E46DE"/>
    <w:rsid w:val="005E482E"/>
    <w:rsid w:val="005E4A45"/>
    <w:rsid w:val="005E4B7F"/>
    <w:rsid w:val="005E5136"/>
    <w:rsid w:val="005E536C"/>
    <w:rsid w:val="005E53B2"/>
    <w:rsid w:val="005E543A"/>
    <w:rsid w:val="005E54F1"/>
    <w:rsid w:val="005E5502"/>
    <w:rsid w:val="005E554F"/>
    <w:rsid w:val="005E5CD9"/>
    <w:rsid w:val="005E5E0A"/>
    <w:rsid w:val="005E5F16"/>
    <w:rsid w:val="005E6021"/>
    <w:rsid w:val="005E6091"/>
    <w:rsid w:val="005E625E"/>
    <w:rsid w:val="005E635D"/>
    <w:rsid w:val="005E661D"/>
    <w:rsid w:val="005E688C"/>
    <w:rsid w:val="005E6A9E"/>
    <w:rsid w:val="005E6B06"/>
    <w:rsid w:val="005E6E5B"/>
    <w:rsid w:val="005E6F70"/>
    <w:rsid w:val="005E7177"/>
    <w:rsid w:val="005E73FB"/>
    <w:rsid w:val="005E74F6"/>
    <w:rsid w:val="005E7500"/>
    <w:rsid w:val="005E792F"/>
    <w:rsid w:val="005E7CA2"/>
    <w:rsid w:val="005E7DB7"/>
    <w:rsid w:val="005E7E85"/>
    <w:rsid w:val="005E7F6B"/>
    <w:rsid w:val="005F0006"/>
    <w:rsid w:val="005F00AE"/>
    <w:rsid w:val="005F03B8"/>
    <w:rsid w:val="005F04B2"/>
    <w:rsid w:val="005F06F0"/>
    <w:rsid w:val="005F07A8"/>
    <w:rsid w:val="005F0905"/>
    <w:rsid w:val="005F09AA"/>
    <w:rsid w:val="005F0A8A"/>
    <w:rsid w:val="005F0C60"/>
    <w:rsid w:val="005F1281"/>
    <w:rsid w:val="005F12E5"/>
    <w:rsid w:val="005F13FC"/>
    <w:rsid w:val="005F16B8"/>
    <w:rsid w:val="005F1BFB"/>
    <w:rsid w:val="005F1D4E"/>
    <w:rsid w:val="005F1E23"/>
    <w:rsid w:val="005F1EFB"/>
    <w:rsid w:val="005F2690"/>
    <w:rsid w:val="005F269A"/>
    <w:rsid w:val="005F2746"/>
    <w:rsid w:val="005F2A02"/>
    <w:rsid w:val="005F2A04"/>
    <w:rsid w:val="005F2A17"/>
    <w:rsid w:val="005F2FE5"/>
    <w:rsid w:val="005F2FEE"/>
    <w:rsid w:val="005F318D"/>
    <w:rsid w:val="005F32E9"/>
    <w:rsid w:val="005F3658"/>
    <w:rsid w:val="005F37AF"/>
    <w:rsid w:val="005F3842"/>
    <w:rsid w:val="005F39FD"/>
    <w:rsid w:val="005F3B29"/>
    <w:rsid w:val="005F3D06"/>
    <w:rsid w:val="005F3D14"/>
    <w:rsid w:val="005F3EED"/>
    <w:rsid w:val="005F4043"/>
    <w:rsid w:val="005F407A"/>
    <w:rsid w:val="005F40EC"/>
    <w:rsid w:val="005F436C"/>
    <w:rsid w:val="005F4591"/>
    <w:rsid w:val="005F46D5"/>
    <w:rsid w:val="005F475C"/>
    <w:rsid w:val="005F4797"/>
    <w:rsid w:val="005F48B1"/>
    <w:rsid w:val="005F4E52"/>
    <w:rsid w:val="005F5236"/>
    <w:rsid w:val="005F52EE"/>
    <w:rsid w:val="005F5565"/>
    <w:rsid w:val="005F56BF"/>
    <w:rsid w:val="005F5D43"/>
    <w:rsid w:val="005F5D68"/>
    <w:rsid w:val="005F5F68"/>
    <w:rsid w:val="005F5F77"/>
    <w:rsid w:val="005F5FF7"/>
    <w:rsid w:val="005F600D"/>
    <w:rsid w:val="005F601A"/>
    <w:rsid w:val="005F6096"/>
    <w:rsid w:val="005F60D1"/>
    <w:rsid w:val="005F61D3"/>
    <w:rsid w:val="005F6783"/>
    <w:rsid w:val="005F6921"/>
    <w:rsid w:val="005F6C31"/>
    <w:rsid w:val="005F6D33"/>
    <w:rsid w:val="005F6E2A"/>
    <w:rsid w:val="005F6F6E"/>
    <w:rsid w:val="005F6FF0"/>
    <w:rsid w:val="005F71A1"/>
    <w:rsid w:val="005F7283"/>
    <w:rsid w:val="005F733E"/>
    <w:rsid w:val="005F7340"/>
    <w:rsid w:val="005F775B"/>
    <w:rsid w:val="005F7989"/>
    <w:rsid w:val="005F7DEC"/>
    <w:rsid w:val="005F7FA6"/>
    <w:rsid w:val="00600110"/>
    <w:rsid w:val="0060058C"/>
    <w:rsid w:val="006007D2"/>
    <w:rsid w:val="00600A43"/>
    <w:rsid w:val="00600CB4"/>
    <w:rsid w:val="0060106B"/>
    <w:rsid w:val="0060142E"/>
    <w:rsid w:val="006014AA"/>
    <w:rsid w:val="00601555"/>
    <w:rsid w:val="00601611"/>
    <w:rsid w:val="00601613"/>
    <w:rsid w:val="0060167D"/>
    <w:rsid w:val="00601959"/>
    <w:rsid w:val="00601B81"/>
    <w:rsid w:val="00601EB2"/>
    <w:rsid w:val="0060207E"/>
    <w:rsid w:val="0060208D"/>
    <w:rsid w:val="00602283"/>
    <w:rsid w:val="00602671"/>
    <w:rsid w:val="0060284B"/>
    <w:rsid w:val="006029A3"/>
    <w:rsid w:val="006029C8"/>
    <w:rsid w:val="00602C82"/>
    <w:rsid w:val="00602C93"/>
    <w:rsid w:val="00602E53"/>
    <w:rsid w:val="00602EFE"/>
    <w:rsid w:val="00602F4F"/>
    <w:rsid w:val="00602FB2"/>
    <w:rsid w:val="006030DA"/>
    <w:rsid w:val="006033E8"/>
    <w:rsid w:val="0060343F"/>
    <w:rsid w:val="006034C1"/>
    <w:rsid w:val="006039B9"/>
    <w:rsid w:val="00603AC0"/>
    <w:rsid w:val="00603B76"/>
    <w:rsid w:val="00603BD2"/>
    <w:rsid w:val="00603F15"/>
    <w:rsid w:val="00604476"/>
    <w:rsid w:val="00604519"/>
    <w:rsid w:val="006046D9"/>
    <w:rsid w:val="006047C0"/>
    <w:rsid w:val="00604E23"/>
    <w:rsid w:val="00604ECE"/>
    <w:rsid w:val="0060534F"/>
    <w:rsid w:val="0060555F"/>
    <w:rsid w:val="0060576D"/>
    <w:rsid w:val="00605BF3"/>
    <w:rsid w:val="00605E59"/>
    <w:rsid w:val="00605F5F"/>
    <w:rsid w:val="0060600E"/>
    <w:rsid w:val="00606528"/>
    <w:rsid w:val="00606785"/>
    <w:rsid w:val="0060686D"/>
    <w:rsid w:val="00606A99"/>
    <w:rsid w:val="00606AA1"/>
    <w:rsid w:val="00606B7B"/>
    <w:rsid w:val="00606C4D"/>
    <w:rsid w:val="00606D50"/>
    <w:rsid w:val="00606D6A"/>
    <w:rsid w:val="00606FAE"/>
    <w:rsid w:val="006076FB"/>
    <w:rsid w:val="0060771E"/>
    <w:rsid w:val="006079DE"/>
    <w:rsid w:val="006079EC"/>
    <w:rsid w:val="00607A18"/>
    <w:rsid w:val="00607B92"/>
    <w:rsid w:val="00610126"/>
    <w:rsid w:val="006102C8"/>
    <w:rsid w:val="00610476"/>
    <w:rsid w:val="006104C3"/>
    <w:rsid w:val="006105B7"/>
    <w:rsid w:val="00610891"/>
    <w:rsid w:val="00610AE5"/>
    <w:rsid w:val="00610D02"/>
    <w:rsid w:val="00610EBC"/>
    <w:rsid w:val="00611446"/>
    <w:rsid w:val="00611549"/>
    <w:rsid w:val="00611663"/>
    <w:rsid w:val="00611A17"/>
    <w:rsid w:val="00611BD2"/>
    <w:rsid w:val="00611DD1"/>
    <w:rsid w:val="00611FED"/>
    <w:rsid w:val="006120A5"/>
    <w:rsid w:val="0061227D"/>
    <w:rsid w:val="006122AA"/>
    <w:rsid w:val="006122CF"/>
    <w:rsid w:val="00612646"/>
    <w:rsid w:val="00612863"/>
    <w:rsid w:val="00613528"/>
    <w:rsid w:val="00613585"/>
    <w:rsid w:val="00613A20"/>
    <w:rsid w:val="00613A40"/>
    <w:rsid w:val="00613ADB"/>
    <w:rsid w:val="00613B65"/>
    <w:rsid w:val="00613C3F"/>
    <w:rsid w:val="00613EB5"/>
    <w:rsid w:val="00614220"/>
    <w:rsid w:val="00614452"/>
    <w:rsid w:val="006147C2"/>
    <w:rsid w:val="00614CF9"/>
    <w:rsid w:val="00614D7E"/>
    <w:rsid w:val="00614E21"/>
    <w:rsid w:val="006152DC"/>
    <w:rsid w:val="00615314"/>
    <w:rsid w:val="00615591"/>
    <w:rsid w:val="006155DA"/>
    <w:rsid w:val="006156BF"/>
    <w:rsid w:val="00615A84"/>
    <w:rsid w:val="00615AF6"/>
    <w:rsid w:val="00615BA2"/>
    <w:rsid w:val="00615CED"/>
    <w:rsid w:val="00615E97"/>
    <w:rsid w:val="00616059"/>
    <w:rsid w:val="00616498"/>
    <w:rsid w:val="006165B2"/>
    <w:rsid w:val="00616677"/>
    <w:rsid w:val="0061675C"/>
    <w:rsid w:val="00616A04"/>
    <w:rsid w:val="00616C8F"/>
    <w:rsid w:val="00616F8D"/>
    <w:rsid w:val="00617029"/>
    <w:rsid w:val="006171B1"/>
    <w:rsid w:val="00617407"/>
    <w:rsid w:val="0061786F"/>
    <w:rsid w:val="006179BC"/>
    <w:rsid w:val="00617A5E"/>
    <w:rsid w:val="00617ACE"/>
    <w:rsid w:val="00617BB0"/>
    <w:rsid w:val="00617C56"/>
    <w:rsid w:val="00617CC2"/>
    <w:rsid w:val="00617F0B"/>
    <w:rsid w:val="00620262"/>
    <w:rsid w:val="0062053D"/>
    <w:rsid w:val="00620B1E"/>
    <w:rsid w:val="00620DA5"/>
    <w:rsid w:val="00620F7B"/>
    <w:rsid w:val="00621422"/>
    <w:rsid w:val="0062143E"/>
    <w:rsid w:val="0062144E"/>
    <w:rsid w:val="00621584"/>
    <w:rsid w:val="006215F4"/>
    <w:rsid w:val="00621609"/>
    <w:rsid w:val="006218A3"/>
    <w:rsid w:val="00621DEE"/>
    <w:rsid w:val="00621EAC"/>
    <w:rsid w:val="00621ED3"/>
    <w:rsid w:val="00622320"/>
    <w:rsid w:val="00622378"/>
    <w:rsid w:val="006223FF"/>
    <w:rsid w:val="006225E0"/>
    <w:rsid w:val="0062280E"/>
    <w:rsid w:val="006229C2"/>
    <w:rsid w:val="00622A35"/>
    <w:rsid w:val="00622B32"/>
    <w:rsid w:val="00622BB0"/>
    <w:rsid w:val="00622F8A"/>
    <w:rsid w:val="00623458"/>
    <w:rsid w:val="006235DF"/>
    <w:rsid w:val="006235F6"/>
    <w:rsid w:val="006236D2"/>
    <w:rsid w:val="00623758"/>
    <w:rsid w:val="006237B7"/>
    <w:rsid w:val="006237E8"/>
    <w:rsid w:val="00623822"/>
    <w:rsid w:val="00623977"/>
    <w:rsid w:val="006239E1"/>
    <w:rsid w:val="00623B27"/>
    <w:rsid w:val="00623BBA"/>
    <w:rsid w:val="00623DB5"/>
    <w:rsid w:val="00623DF3"/>
    <w:rsid w:val="00623FE0"/>
    <w:rsid w:val="0062405B"/>
    <w:rsid w:val="006241A3"/>
    <w:rsid w:val="0062423C"/>
    <w:rsid w:val="006244EC"/>
    <w:rsid w:val="00624593"/>
    <w:rsid w:val="00624785"/>
    <w:rsid w:val="00624ABB"/>
    <w:rsid w:val="00624D49"/>
    <w:rsid w:val="00624E86"/>
    <w:rsid w:val="00624F57"/>
    <w:rsid w:val="00625046"/>
    <w:rsid w:val="006251AA"/>
    <w:rsid w:val="006251C8"/>
    <w:rsid w:val="006253D4"/>
    <w:rsid w:val="0062540F"/>
    <w:rsid w:val="0062585C"/>
    <w:rsid w:val="0062594C"/>
    <w:rsid w:val="00625E3F"/>
    <w:rsid w:val="00626102"/>
    <w:rsid w:val="00626123"/>
    <w:rsid w:val="006261B0"/>
    <w:rsid w:val="0062623C"/>
    <w:rsid w:val="0062637D"/>
    <w:rsid w:val="0062679F"/>
    <w:rsid w:val="00626947"/>
    <w:rsid w:val="00626C8B"/>
    <w:rsid w:val="0062717C"/>
    <w:rsid w:val="0062728B"/>
    <w:rsid w:val="00627388"/>
    <w:rsid w:val="00627501"/>
    <w:rsid w:val="00627543"/>
    <w:rsid w:val="0062761D"/>
    <w:rsid w:val="00627A9F"/>
    <w:rsid w:val="00627ADC"/>
    <w:rsid w:val="00627B4B"/>
    <w:rsid w:val="00627BC1"/>
    <w:rsid w:val="00627CF7"/>
    <w:rsid w:val="00627DD9"/>
    <w:rsid w:val="00630790"/>
    <w:rsid w:val="006307A1"/>
    <w:rsid w:val="006307DA"/>
    <w:rsid w:val="00630AC7"/>
    <w:rsid w:val="00630BED"/>
    <w:rsid w:val="00630BFA"/>
    <w:rsid w:val="00630C0C"/>
    <w:rsid w:val="00630CDC"/>
    <w:rsid w:val="00630E22"/>
    <w:rsid w:val="00631018"/>
    <w:rsid w:val="00631070"/>
    <w:rsid w:val="00631328"/>
    <w:rsid w:val="00631602"/>
    <w:rsid w:val="00631912"/>
    <w:rsid w:val="00631938"/>
    <w:rsid w:val="00631A46"/>
    <w:rsid w:val="00631AEC"/>
    <w:rsid w:val="00631D52"/>
    <w:rsid w:val="00631DD5"/>
    <w:rsid w:val="00632179"/>
    <w:rsid w:val="006321CF"/>
    <w:rsid w:val="00632326"/>
    <w:rsid w:val="006326DB"/>
    <w:rsid w:val="006327B4"/>
    <w:rsid w:val="006327BE"/>
    <w:rsid w:val="00632843"/>
    <w:rsid w:val="006328D4"/>
    <w:rsid w:val="00632933"/>
    <w:rsid w:val="006329AB"/>
    <w:rsid w:val="00632B42"/>
    <w:rsid w:val="00632F9A"/>
    <w:rsid w:val="00633276"/>
    <w:rsid w:val="0063345F"/>
    <w:rsid w:val="00633567"/>
    <w:rsid w:val="006338B1"/>
    <w:rsid w:val="00633CD8"/>
    <w:rsid w:val="00633D2E"/>
    <w:rsid w:val="00633D6B"/>
    <w:rsid w:val="00633FF0"/>
    <w:rsid w:val="00634007"/>
    <w:rsid w:val="006343DC"/>
    <w:rsid w:val="0063470B"/>
    <w:rsid w:val="0063478D"/>
    <w:rsid w:val="006347B4"/>
    <w:rsid w:val="00634937"/>
    <w:rsid w:val="00634B8B"/>
    <w:rsid w:val="00634C13"/>
    <w:rsid w:val="00634D64"/>
    <w:rsid w:val="00634F6B"/>
    <w:rsid w:val="0063543B"/>
    <w:rsid w:val="006354E7"/>
    <w:rsid w:val="00635542"/>
    <w:rsid w:val="006357DC"/>
    <w:rsid w:val="0063589D"/>
    <w:rsid w:val="00635A80"/>
    <w:rsid w:val="00635D83"/>
    <w:rsid w:val="00635FF5"/>
    <w:rsid w:val="00636674"/>
    <w:rsid w:val="006366CC"/>
    <w:rsid w:val="00636BCE"/>
    <w:rsid w:val="006371C1"/>
    <w:rsid w:val="0063722E"/>
    <w:rsid w:val="006376D6"/>
    <w:rsid w:val="00637DBA"/>
    <w:rsid w:val="00637DCC"/>
    <w:rsid w:val="00637F8F"/>
    <w:rsid w:val="00640464"/>
    <w:rsid w:val="006406DF"/>
    <w:rsid w:val="006408C4"/>
    <w:rsid w:val="00640A86"/>
    <w:rsid w:val="00640B22"/>
    <w:rsid w:val="00640D92"/>
    <w:rsid w:val="00640E6E"/>
    <w:rsid w:val="006410D7"/>
    <w:rsid w:val="00641391"/>
    <w:rsid w:val="00641605"/>
    <w:rsid w:val="0064189D"/>
    <w:rsid w:val="00641A94"/>
    <w:rsid w:val="00641D06"/>
    <w:rsid w:val="00642375"/>
    <w:rsid w:val="00642671"/>
    <w:rsid w:val="00642716"/>
    <w:rsid w:val="00642950"/>
    <w:rsid w:val="00642B13"/>
    <w:rsid w:val="00642EA4"/>
    <w:rsid w:val="00642ED9"/>
    <w:rsid w:val="00642F74"/>
    <w:rsid w:val="00642FBB"/>
    <w:rsid w:val="00643666"/>
    <w:rsid w:val="0064371D"/>
    <w:rsid w:val="00643728"/>
    <w:rsid w:val="00643882"/>
    <w:rsid w:val="006438D7"/>
    <w:rsid w:val="006439C3"/>
    <w:rsid w:val="00643A9B"/>
    <w:rsid w:val="00643C6B"/>
    <w:rsid w:val="00643DDC"/>
    <w:rsid w:val="00643EC1"/>
    <w:rsid w:val="00644230"/>
    <w:rsid w:val="006444DF"/>
    <w:rsid w:val="006444EC"/>
    <w:rsid w:val="00644565"/>
    <w:rsid w:val="00644BBD"/>
    <w:rsid w:val="00644C37"/>
    <w:rsid w:val="00644C6E"/>
    <w:rsid w:val="00644CC2"/>
    <w:rsid w:val="00645219"/>
    <w:rsid w:val="00645315"/>
    <w:rsid w:val="00645555"/>
    <w:rsid w:val="00645856"/>
    <w:rsid w:val="00645B99"/>
    <w:rsid w:val="00645C44"/>
    <w:rsid w:val="00646063"/>
    <w:rsid w:val="006460FF"/>
    <w:rsid w:val="006467EE"/>
    <w:rsid w:val="00646917"/>
    <w:rsid w:val="00646B84"/>
    <w:rsid w:val="00646D2F"/>
    <w:rsid w:val="00646F6E"/>
    <w:rsid w:val="00647076"/>
    <w:rsid w:val="006470D2"/>
    <w:rsid w:val="00647190"/>
    <w:rsid w:val="006475B8"/>
    <w:rsid w:val="006478C9"/>
    <w:rsid w:val="00647A04"/>
    <w:rsid w:val="00647AF0"/>
    <w:rsid w:val="00647C05"/>
    <w:rsid w:val="00647C94"/>
    <w:rsid w:val="00647CE1"/>
    <w:rsid w:val="00647E35"/>
    <w:rsid w:val="006501BD"/>
    <w:rsid w:val="0065075B"/>
    <w:rsid w:val="00650904"/>
    <w:rsid w:val="00650907"/>
    <w:rsid w:val="00650A58"/>
    <w:rsid w:val="00650D11"/>
    <w:rsid w:val="00650F72"/>
    <w:rsid w:val="00650FFA"/>
    <w:rsid w:val="006510C5"/>
    <w:rsid w:val="00651118"/>
    <w:rsid w:val="00651221"/>
    <w:rsid w:val="00651273"/>
    <w:rsid w:val="00651510"/>
    <w:rsid w:val="00651974"/>
    <w:rsid w:val="00651A22"/>
    <w:rsid w:val="00651ADE"/>
    <w:rsid w:val="00651B97"/>
    <w:rsid w:val="00651D57"/>
    <w:rsid w:val="00651F19"/>
    <w:rsid w:val="00651FC1"/>
    <w:rsid w:val="00651FDE"/>
    <w:rsid w:val="0065202D"/>
    <w:rsid w:val="00652588"/>
    <w:rsid w:val="006527DB"/>
    <w:rsid w:val="0065284F"/>
    <w:rsid w:val="006528C9"/>
    <w:rsid w:val="006529D9"/>
    <w:rsid w:val="00652C96"/>
    <w:rsid w:val="00652E04"/>
    <w:rsid w:val="00653046"/>
    <w:rsid w:val="0065318D"/>
    <w:rsid w:val="006534FD"/>
    <w:rsid w:val="00653610"/>
    <w:rsid w:val="006537A7"/>
    <w:rsid w:val="006537FE"/>
    <w:rsid w:val="00653BBB"/>
    <w:rsid w:val="00653BBF"/>
    <w:rsid w:val="00653E24"/>
    <w:rsid w:val="00654159"/>
    <w:rsid w:val="006543EF"/>
    <w:rsid w:val="006546EB"/>
    <w:rsid w:val="00654786"/>
    <w:rsid w:val="00654A55"/>
    <w:rsid w:val="00654A56"/>
    <w:rsid w:val="00654E80"/>
    <w:rsid w:val="006551C1"/>
    <w:rsid w:val="00655235"/>
    <w:rsid w:val="0065533A"/>
    <w:rsid w:val="006555CE"/>
    <w:rsid w:val="00655773"/>
    <w:rsid w:val="00655781"/>
    <w:rsid w:val="00655FB1"/>
    <w:rsid w:val="00655FDE"/>
    <w:rsid w:val="0065628B"/>
    <w:rsid w:val="006563C3"/>
    <w:rsid w:val="006565DE"/>
    <w:rsid w:val="00656735"/>
    <w:rsid w:val="00656759"/>
    <w:rsid w:val="0065677B"/>
    <w:rsid w:val="006567A2"/>
    <w:rsid w:val="0065680F"/>
    <w:rsid w:val="00656955"/>
    <w:rsid w:val="00656D6C"/>
    <w:rsid w:val="006570A8"/>
    <w:rsid w:val="006570D8"/>
    <w:rsid w:val="00657237"/>
    <w:rsid w:val="0065741A"/>
    <w:rsid w:val="00657436"/>
    <w:rsid w:val="0065744B"/>
    <w:rsid w:val="00657542"/>
    <w:rsid w:val="00657863"/>
    <w:rsid w:val="006578CB"/>
    <w:rsid w:val="006578D6"/>
    <w:rsid w:val="0065799C"/>
    <w:rsid w:val="00657A20"/>
    <w:rsid w:val="00657E68"/>
    <w:rsid w:val="00657F60"/>
    <w:rsid w:val="0066017C"/>
    <w:rsid w:val="006603A4"/>
    <w:rsid w:val="006603E0"/>
    <w:rsid w:val="006604DE"/>
    <w:rsid w:val="0066059F"/>
    <w:rsid w:val="006607D1"/>
    <w:rsid w:val="00660B9E"/>
    <w:rsid w:val="00660C2E"/>
    <w:rsid w:val="00660EF0"/>
    <w:rsid w:val="00661437"/>
    <w:rsid w:val="006614BF"/>
    <w:rsid w:val="006616EE"/>
    <w:rsid w:val="00661CA9"/>
    <w:rsid w:val="00661EF8"/>
    <w:rsid w:val="00661F44"/>
    <w:rsid w:val="00661F8E"/>
    <w:rsid w:val="006620B3"/>
    <w:rsid w:val="006623A5"/>
    <w:rsid w:val="006623AB"/>
    <w:rsid w:val="006624AA"/>
    <w:rsid w:val="00662668"/>
    <w:rsid w:val="00662824"/>
    <w:rsid w:val="006628F9"/>
    <w:rsid w:val="00662C26"/>
    <w:rsid w:val="00662F81"/>
    <w:rsid w:val="006631CC"/>
    <w:rsid w:val="00663474"/>
    <w:rsid w:val="00663562"/>
    <w:rsid w:val="00663594"/>
    <w:rsid w:val="006638B4"/>
    <w:rsid w:val="00663918"/>
    <w:rsid w:val="00663C6D"/>
    <w:rsid w:val="00663F08"/>
    <w:rsid w:val="00664003"/>
    <w:rsid w:val="00664163"/>
    <w:rsid w:val="006643F6"/>
    <w:rsid w:val="006647B0"/>
    <w:rsid w:val="0066490B"/>
    <w:rsid w:val="00664ADF"/>
    <w:rsid w:val="00664BB9"/>
    <w:rsid w:val="00664BDB"/>
    <w:rsid w:val="00664C51"/>
    <w:rsid w:val="00664EB4"/>
    <w:rsid w:val="006651FD"/>
    <w:rsid w:val="006656F9"/>
    <w:rsid w:val="00665A9E"/>
    <w:rsid w:val="00665B22"/>
    <w:rsid w:val="00665C1C"/>
    <w:rsid w:val="00665D4E"/>
    <w:rsid w:val="00665FAC"/>
    <w:rsid w:val="006660A8"/>
    <w:rsid w:val="00666110"/>
    <w:rsid w:val="00666119"/>
    <w:rsid w:val="006662A3"/>
    <w:rsid w:val="00666560"/>
    <w:rsid w:val="006667AC"/>
    <w:rsid w:val="00666924"/>
    <w:rsid w:val="00666B15"/>
    <w:rsid w:val="00667029"/>
    <w:rsid w:val="0066704A"/>
    <w:rsid w:val="00667068"/>
    <w:rsid w:val="006670E4"/>
    <w:rsid w:val="00667227"/>
    <w:rsid w:val="0066733D"/>
    <w:rsid w:val="00667412"/>
    <w:rsid w:val="006675E6"/>
    <w:rsid w:val="0066765C"/>
    <w:rsid w:val="006679D1"/>
    <w:rsid w:val="00667AE9"/>
    <w:rsid w:val="00667DFC"/>
    <w:rsid w:val="00667E94"/>
    <w:rsid w:val="00667F82"/>
    <w:rsid w:val="006700F2"/>
    <w:rsid w:val="006700F5"/>
    <w:rsid w:val="0067015F"/>
    <w:rsid w:val="00670212"/>
    <w:rsid w:val="0067021C"/>
    <w:rsid w:val="00670495"/>
    <w:rsid w:val="00670692"/>
    <w:rsid w:val="00670730"/>
    <w:rsid w:val="006709A1"/>
    <w:rsid w:val="006709D7"/>
    <w:rsid w:val="00670A8A"/>
    <w:rsid w:val="00670C43"/>
    <w:rsid w:val="00670C8D"/>
    <w:rsid w:val="00670FC6"/>
    <w:rsid w:val="00671272"/>
    <w:rsid w:val="0067142B"/>
    <w:rsid w:val="006714A3"/>
    <w:rsid w:val="00671550"/>
    <w:rsid w:val="00671ADC"/>
    <w:rsid w:val="00671EB4"/>
    <w:rsid w:val="00671F02"/>
    <w:rsid w:val="00672294"/>
    <w:rsid w:val="00672315"/>
    <w:rsid w:val="0067232D"/>
    <w:rsid w:val="006724B9"/>
    <w:rsid w:val="00672918"/>
    <w:rsid w:val="0067292B"/>
    <w:rsid w:val="00672B07"/>
    <w:rsid w:val="00672B51"/>
    <w:rsid w:val="00672C08"/>
    <w:rsid w:val="00672DA8"/>
    <w:rsid w:val="00672E77"/>
    <w:rsid w:val="00673031"/>
    <w:rsid w:val="006732EE"/>
    <w:rsid w:val="00673657"/>
    <w:rsid w:val="0067381C"/>
    <w:rsid w:val="00673D6D"/>
    <w:rsid w:val="0067418A"/>
    <w:rsid w:val="006744A7"/>
    <w:rsid w:val="006746AD"/>
    <w:rsid w:val="006747FA"/>
    <w:rsid w:val="00674821"/>
    <w:rsid w:val="00674B3A"/>
    <w:rsid w:val="00674FC3"/>
    <w:rsid w:val="00675109"/>
    <w:rsid w:val="0067513F"/>
    <w:rsid w:val="00675513"/>
    <w:rsid w:val="006755AA"/>
    <w:rsid w:val="00675894"/>
    <w:rsid w:val="00675A3E"/>
    <w:rsid w:val="00675CEC"/>
    <w:rsid w:val="00675CF5"/>
    <w:rsid w:val="00675EF7"/>
    <w:rsid w:val="00676049"/>
    <w:rsid w:val="0067623A"/>
    <w:rsid w:val="006762BB"/>
    <w:rsid w:val="00676575"/>
    <w:rsid w:val="00676A5D"/>
    <w:rsid w:val="00676AA1"/>
    <w:rsid w:val="00676BE3"/>
    <w:rsid w:val="00676CF4"/>
    <w:rsid w:val="00676DD7"/>
    <w:rsid w:val="00677345"/>
    <w:rsid w:val="00677418"/>
    <w:rsid w:val="00677606"/>
    <w:rsid w:val="0067763E"/>
    <w:rsid w:val="00677657"/>
    <w:rsid w:val="0067774A"/>
    <w:rsid w:val="00677814"/>
    <w:rsid w:val="006778D7"/>
    <w:rsid w:val="00677AC9"/>
    <w:rsid w:val="00677BD9"/>
    <w:rsid w:val="00677C1D"/>
    <w:rsid w:val="006800E1"/>
    <w:rsid w:val="00680585"/>
    <w:rsid w:val="0068062A"/>
    <w:rsid w:val="00680768"/>
    <w:rsid w:val="006807FD"/>
    <w:rsid w:val="0068088B"/>
    <w:rsid w:val="00680A5B"/>
    <w:rsid w:val="00680C41"/>
    <w:rsid w:val="00680CD6"/>
    <w:rsid w:val="00680E89"/>
    <w:rsid w:val="00680FC5"/>
    <w:rsid w:val="006811AB"/>
    <w:rsid w:val="0068139E"/>
    <w:rsid w:val="0068152E"/>
    <w:rsid w:val="006817A2"/>
    <w:rsid w:val="0068184E"/>
    <w:rsid w:val="00681AC4"/>
    <w:rsid w:val="00681AC7"/>
    <w:rsid w:val="00681B02"/>
    <w:rsid w:val="00681BCE"/>
    <w:rsid w:val="00681C96"/>
    <w:rsid w:val="00681CB5"/>
    <w:rsid w:val="00681D02"/>
    <w:rsid w:val="00681F04"/>
    <w:rsid w:val="00682449"/>
    <w:rsid w:val="006824D1"/>
    <w:rsid w:val="006825E9"/>
    <w:rsid w:val="00682B2D"/>
    <w:rsid w:val="00682FAC"/>
    <w:rsid w:val="00683010"/>
    <w:rsid w:val="006835AE"/>
    <w:rsid w:val="0068371B"/>
    <w:rsid w:val="006837B2"/>
    <w:rsid w:val="00683852"/>
    <w:rsid w:val="0068392F"/>
    <w:rsid w:val="006839AB"/>
    <w:rsid w:val="00683DE1"/>
    <w:rsid w:val="00683EA8"/>
    <w:rsid w:val="00683FA8"/>
    <w:rsid w:val="00684378"/>
    <w:rsid w:val="00684766"/>
    <w:rsid w:val="006848C7"/>
    <w:rsid w:val="00684CFE"/>
    <w:rsid w:val="00684D2E"/>
    <w:rsid w:val="00684EEC"/>
    <w:rsid w:val="00684FB6"/>
    <w:rsid w:val="0068529F"/>
    <w:rsid w:val="00685623"/>
    <w:rsid w:val="0068567A"/>
    <w:rsid w:val="006859AC"/>
    <w:rsid w:val="00685C61"/>
    <w:rsid w:val="00685C86"/>
    <w:rsid w:val="00685CA9"/>
    <w:rsid w:val="00685DBF"/>
    <w:rsid w:val="00685E99"/>
    <w:rsid w:val="006860E8"/>
    <w:rsid w:val="00686438"/>
    <w:rsid w:val="00686518"/>
    <w:rsid w:val="0068658A"/>
    <w:rsid w:val="00686618"/>
    <w:rsid w:val="0068668B"/>
    <w:rsid w:val="006868EE"/>
    <w:rsid w:val="00686C7D"/>
    <w:rsid w:val="00686D41"/>
    <w:rsid w:val="0068733E"/>
    <w:rsid w:val="00687395"/>
    <w:rsid w:val="006874B5"/>
    <w:rsid w:val="00687543"/>
    <w:rsid w:val="00687547"/>
    <w:rsid w:val="006875F3"/>
    <w:rsid w:val="00687716"/>
    <w:rsid w:val="0068771D"/>
    <w:rsid w:val="00687990"/>
    <w:rsid w:val="00687E09"/>
    <w:rsid w:val="00687F85"/>
    <w:rsid w:val="0069036E"/>
    <w:rsid w:val="0069079F"/>
    <w:rsid w:val="00690ABE"/>
    <w:rsid w:val="00690AC5"/>
    <w:rsid w:val="00690C00"/>
    <w:rsid w:val="00690C9D"/>
    <w:rsid w:val="00690E67"/>
    <w:rsid w:val="00690E9F"/>
    <w:rsid w:val="00690FE8"/>
    <w:rsid w:val="006911CD"/>
    <w:rsid w:val="0069120A"/>
    <w:rsid w:val="0069134D"/>
    <w:rsid w:val="006914AE"/>
    <w:rsid w:val="006916E5"/>
    <w:rsid w:val="00691975"/>
    <w:rsid w:val="006919BE"/>
    <w:rsid w:val="00691A8C"/>
    <w:rsid w:val="00691B5D"/>
    <w:rsid w:val="00691F41"/>
    <w:rsid w:val="0069206D"/>
    <w:rsid w:val="00692204"/>
    <w:rsid w:val="00692378"/>
    <w:rsid w:val="006923E6"/>
    <w:rsid w:val="0069248A"/>
    <w:rsid w:val="0069258B"/>
    <w:rsid w:val="0069282D"/>
    <w:rsid w:val="00692A54"/>
    <w:rsid w:val="00692A55"/>
    <w:rsid w:val="00692C01"/>
    <w:rsid w:val="00692D1C"/>
    <w:rsid w:val="00692F51"/>
    <w:rsid w:val="006930CC"/>
    <w:rsid w:val="00693251"/>
    <w:rsid w:val="0069328F"/>
    <w:rsid w:val="00693554"/>
    <w:rsid w:val="006938BA"/>
    <w:rsid w:val="00693A43"/>
    <w:rsid w:val="00693B12"/>
    <w:rsid w:val="00693CED"/>
    <w:rsid w:val="00693DB4"/>
    <w:rsid w:val="00693E4E"/>
    <w:rsid w:val="00693F25"/>
    <w:rsid w:val="00694300"/>
    <w:rsid w:val="006946B3"/>
    <w:rsid w:val="00694CC4"/>
    <w:rsid w:val="00694D58"/>
    <w:rsid w:val="00694DAE"/>
    <w:rsid w:val="00694EB6"/>
    <w:rsid w:val="00694FE2"/>
    <w:rsid w:val="0069516E"/>
    <w:rsid w:val="00695170"/>
    <w:rsid w:val="006953FE"/>
    <w:rsid w:val="00695A22"/>
    <w:rsid w:val="00695CCC"/>
    <w:rsid w:val="0069606B"/>
    <w:rsid w:val="00696137"/>
    <w:rsid w:val="00696309"/>
    <w:rsid w:val="00696800"/>
    <w:rsid w:val="006968C0"/>
    <w:rsid w:val="00696962"/>
    <w:rsid w:val="00696B0D"/>
    <w:rsid w:val="00696B67"/>
    <w:rsid w:val="00696BFA"/>
    <w:rsid w:val="00696C43"/>
    <w:rsid w:val="00696FA4"/>
    <w:rsid w:val="00697058"/>
    <w:rsid w:val="00697123"/>
    <w:rsid w:val="0069718C"/>
    <w:rsid w:val="00697242"/>
    <w:rsid w:val="006973F9"/>
    <w:rsid w:val="00697879"/>
    <w:rsid w:val="0069788E"/>
    <w:rsid w:val="0069797F"/>
    <w:rsid w:val="006A010E"/>
    <w:rsid w:val="006A015A"/>
    <w:rsid w:val="006A01E4"/>
    <w:rsid w:val="006A0273"/>
    <w:rsid w:val="006A0566"/>
    <w:rsid w:val="006A086B"/>
    <w:rsid w:val="006A0977"/>
    <w:rsid w:val="006A09B1"/>
    <w:rsid w:val="006A09F7"/>
    <w:rsid w:val="006A102B"/>
    <w:rsid w:val="006A10BF"/>
    <w:rsid w:val="006A1173"/>
    <w:rsid w:val="006A15B9"/>
    <w:rsid w:val="006A16B2"/>
    <w:rsid w:val="006A16F7"/>
    <w:rsid w:val="006A1991"/>
    <w:rsid w:val="006A19BA"/>
    <w:rsid w:val="006A1ABE"/>
    <w:rsid w:val="006A1BC0"/>
    <w:rsid w:val="006A1D80"/>
    <w:rsid w:val="006A2147"/>
    <w:rsid w:val="006A233E"/>
    <w:rsid w:val="006A2460"/>
    <w:rsid w:val="006A288D"/>
    <w:rsid w:val="006A29C1"/>
    <w:rsid w:val="006A2B39"/>
    <w:rsid w:val="006A2C74"/>
    <w:rsid w:val="006A2DA3"/>
    <w:rsid w:val="006A3334"/>
    <w:rsid w:val="006A3648"/>
    <w:rsid w:val="006A3941"/>
    <w:rsid w:val="006A3B79"/>
    <w:rsid w:val="006A3F1B"/>
    <w:rsid w:val="006A3FDC"/>
    <w:rsid w:val="006A4043"/>
    <w:rsid w:val="006A43E7"/>
    <w:rsid w:val="006A4450"/>
    <w:rsid w:val="006A4481"/>
    <w:rsid w:val="006A4869"/>
    <w:rsid w:val="006A487C"/>
    <w:rsid w:val="006A4A39"/>
    <w:rsid w:val="006A4E12"/>
    <w:rsid w:val="006A509C"/>
    <w:rsid w:val="006A50E7"/>
    <w:rsid w:val="006A5179"/>
    <w:rsid w:val="006A518A"/>
    <w:rsid w:val="006A5220"/>
    <w:rsid w:val="006A5230"/>
    <w:rsid w:val="006A52E7"/>
    <w:rsid w:val="006A530E"/>
    <w:rsid w:val="006A53EF"/>
    <w:rsid w:val="006A54D3"/>
    <w:rsid w:val="006A55B4"/>
    <w:rsid w:val="006A5635"/>
    <w:rsid w:val="006A57ED"/>
    <w:rsid w:val="006A5971"/>
    <w:rsid w:val="006A5B1A"/>
    <w:rsid w:val="006A5B44"/>
    <w:rsid w:val="006A5B54"/>
    <w:rsid w:val="006A5CF0"/>
    <w:rsid w:val="006A5F82"/>
    <w:rsid w:val="006A5F9E"/>
    <w:rsid w:val="006A656F"/>
    <w:rsid w:val="006A698E"/>
    <w:rsid w:val="006A69CA"/>
    <w:rsid w:val="006A7157"/>
    <w:rsid w:val="006A71F0"/>
    <w:rsid w:val="006A730B"/>
    <w:rsid w:val="006A7564"/>
    <w:rsid w:val="006A785C"/>
    <w:rsid w:val="006A7954"/>
    <w:rsid w:val="006A7958"/>
    <w:rsid w:val="006A7A09"/>
    <w:rsid w:val="006A7A4B"/>
    <w:rsid w:val="006A7BA0"/>
    <w:rsid w:val="006B058F"/>
    <w:rsid w:val="006B0764"/>
    <w:rsid w:val="006B07D2"/>
    <w:rsid w:val="006B0A36"/>
    <w:rsid w:val="006B0BFC"/>
    <w:rsid w:val="006B0DD8"/>
    <w:rsid w:val="006B1196"/>
    <w:rsid w:val="006B147C"/>
    <w:rsid w:val="006B15F3"/>
    <w:rsid w:val="006B15FB"/>
    <w:rsid w:val="006B1651"/>
    <w:rsid w:val="006B173E"/>
    <w:rsid w:val="006B173F"/>
    <w:rsid w:val="006B1864"/>
    <w:rsid w:val="006B18B7"/>
    <w:rsid w:val="006B18EF"/>
    <w:rsid w:val="006B1AFF"/>
    <w:rsid w:val="006B1FCA"/>
    <w:rsid w:val="006B1FFF"/>
    <w:rsid w:val="006B2127"/>
    <w:rsid w:val="006B24A5"/>
    <w:rsid w:val="006B256E"/>
    <w:rsid w:val="006B284F"/>
    <w:rsid w:val="006B2946"/>
    <w:rsid w:val="006B29B9"/>
    <w:rsid w:val="006B2BB7"/>
    <w:rsid w:val="006B2C89"/>
    <w:rsid w:val="006B2DFE"/>
    <w:rsid w:val="006B2F19"/>
    <w:rsid w:val="006B2FC9"/>
    <w:rsid w:val="006B385D"/>
    <w:rsid w:val="006B3ADE"/>
    <w:rsid w:val="006B425E"/>
    <w:rsid w:val="006B4289"/>
    <w:rsid w:val="006B42F0"/>
    <w:rsid w:val="006B431E"/>
    <w:rsid w:val="006B432B"/>
    <w:rsid w:val="006B44F4"/>
    <w:rsid w:val="006B45E0"/>
    <w:rsid w:val="006B465D"/>
    <w:rsid w:val="006B47B8"/>
    <w:rsid w:val="006B4896"/>
    <w:rsid w:val="006B4CFA"/>
    <w:rsid w:val="006B4D5F"/>
    <w:rsid w:val="006B4E59"/>
    <w:rsid w:val="006B5099"/>
    <w:rsid w:val="006B52F7"/>
    <w:rsid w:val="006B5784"/>
    <w:rsid w:val="006B57EA"/>
    <w:rsid w:val="006B58E0"/>
    <w:rsid w:val="006B5AF4"/>
    <w:rsid w:val="006B5B7D"/>
    <w:rsid w:val="006B5B91"/>
    <w:rsid w:val="006B5CFF"/>
    <w:rsid w:val="006B61A6"/>
    <w:rsid w:val="006B65E9"/>
    <w:rsid w:val="006B66F1"/>
    <w:rsid w:val="006B675E"/>
    <w:rsid w:val="006B67AB"/>
    <w:rsid w:val="006B6D2A"/>
    <w:rsid w:val="006B6DA9"/>
    <w:rsid w:val="006B6FA3"/>
    <w:rsid w:val="006B6FEB"/>
    <w:rsid w:val="006B726F"/>
    <w:rsid w:val="006B7351"/>
    <w:rsid w:val="006B7482"/>
    <w:rsid w:val="006B750E"/>
    <w:rsid w:val="006B751E"/>
    <w:rsid w:val="006B76BE"/>
    <w:rsid w:val="006C0017"/>
    <w:rsid w:val="006C0171"/>
    <w:rsid w:val="006C0416"/>
    <w:rsid w:val="006C0998"/>
    <w:rsid w:val="006C0A50"/>
    <w:rsid w:val="006C0D50"/>
    <w:rsid w:val="006C0FAA"/>
    <w:rsid w:val="006C13AF"/>
    <w:rsid w:val="006C15FF"/>
    <w:rsid w:val="006C17A8"/>
    <w:rsid w:val="006C17F7"/>
    <w:rsid w:val="006C18BA"/>
    <w:rsid w:val="006C1B95"/>
    <w:rsid w:val="006C1BBE"/>
    <w:rsid w:val="006C1D13"/>
    <w:rsid w:val="006C1E00"/>
    <w:rsid w:val="006C1F75"/>
    <w:rsid w:val="006C1F8B"/>
    <w:rsid w:val="006C21B4"/>
    <w:rsid w:val="006C241C"/>
    <w:rsid w:val="006C2719"/>
    <w:rsid w:val="006C2C1A"/>
    <w:rsid w:val="006C2EAA"/>
    <w:rsid w:val="006C30C5"/>
    <w:rsid w:val="006C3AB0"/>
    <w:rsid w:val="006C3CA0"/>
    <w:rsid w:val="006C3D2D"/>
    <w:rsid w:val="006C3F15"/>
    <w:rsid w:val="006C3F5F"/>
    <w:rsid w:val="006C42C2"/>
    <w:rsid w:val="006C432D"/>
    <w:rsid w:val="006C477F"/>
    <w:rsid w:val="006C49AB"/>
    <w:rsid w:val="006C4B6C"/>
    <w:rsid w:val="006C4DEB"/>
    <w:rsid w:val="006C520D"/>
    <w:rsid w:val="006C5447"/>
    <w:rsid w:val="006C5944"/>
    <w:rsid w:val="006C5980"/>
    <w:rsid w:val="006C5A1E"/>
    <w:rsid w:val="006C5BBF"/>
    <w:rsid w:val="006C5E6B"/>
    <w:rsid w:val="006C5E8C"/>
    <w:rsid w:val="006C5FE5"/>
    <w:rsid w:val="006C638F"/>
    <w:rsid w:val="006C63D4"/>
    <w:rsid w:val="006C655B"/>
    <w:rsid w:val="006C662A"/>
    <w:rsid w:val="006C694D"/>
    <w:rsid w:val="006C6B78"/>
    <w:rsid w:val="006C6D25"/>
    <w:rsid w:val="006C6DA1"/>
    <w:rsid w:val="006C6E95"/>
    <w:rsid w:val="006C6F04"/>
    <w:rsid w:val="006C7145"/>
    <w:rsid w:val="006C72C1"/>
    <w:rsid w:val="006C75FA"/>
    <w:rsid w:val="006C7A26"/>
    <w:rsid w:val="006C7A27"/>
    <w:rsid w:val="006C7A6A"/>
    <w:rsid w:val="006C7D46"/>
    <w:rsid w:val="006C7E23"/>
    <w:rsid w:val="006C7E4F"/>
    <w:rsid w:val="006C7F94"/>
    <w:rsid w:val="006D01F3"/>
    <w:rsid w:val="006D02B9"/>
    <w:rsid w:val="006D067A"/>
    <w:rsid w:val="006D0727"/>
    <w:rsid w:val="006D08BD"/>
    <w:rsid w:val="006D0947"/>
    <w:rsid w:val="006D0AC7"/>
    <w:rsid w:val="006D0ADF"/>
    <w:rsid w:val="006D0E14"/>
    <w:rsid w:val="006D1160"/>
    <w:rsid w:val="006D13AE"/>
    <w:rsid w:val="006D13BA"/>
    <w:rsid w:val="006D14BA"/>
    <w:rsid w:val="006D1E3E"/>
    <w:rsid w:val="006D1E9C"/>
    <w:rsid w:val="006D24C3"/>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4BFC"/>
    <w:rsid w:val="006D5071"/>
    <w:rsid w:val="006D5458"/>
    <w:rsid w:val="006D54F9"/>
    <w:rsid w:val="006D55B4"/>
    <w:rsid w:val="006D55C1"/>
    <w:rsid w:val="006D55C2"/>
    <w:rsid w:val="006D5957"/>
    <w:rsid w:val="006D5995"/>
    <w:rsid w:val="006D5BE7"/>
    <w:rsid w:val="006D5CA4"/>
    <w:rsid w:val="006D5D6E"/>
    <w:rsid w:val="006D5E93"/>
    <w:rsid w:val="006D694E"/>
    <w:rsid w:val="006D6ABE"/>
    <w:rsid w:val="006D6C84"/>
    <w:rsid w:val="006D6D41"/>
    <w:rsid w:val="006D70E9"/>
    <w:rsid w:val="006D71F7"/>
    <w:rsid w:val="006D721A"/>
    <w:rsid w:val="006D7293"/>
    <w:rsid w:val="006D7325"/>
    <w:rsid w:val="006D7376"/>
    <w:rsid w:val="006D761A"/>
    <w:rsid w:val="006D789A"/>
    <w:rsid w:val="006D78CA"/>
    <w:rsid w:val="006D7BAD"/>
    <w:rsid w:val="006D7DB9"/>
    <w:rsid w:val="006D7F96"/>
    <w:rsid w:val="006E01E3"/>
    <w:rsid w:val="006E0379"/>
    <w:rsid w:val="006E0504"/>
    <w:rsid w:val="006E088E"/>
    <w:rsid w:val="006E0956"/>
    <w:rsid w:val="006E097D"/>
    <w:rsid w:val="006E11FF"/>
    <w:rsid w:val="006E12CF"/>
    <w:rsid w:val="006E1302"/>
    <w:rsid w:val="006E15EA"/>
    <w:rsid w:val="006E1CEA"/>
    <w:rsid w:val="006E1FA3"/>
    <w:rsid w:val="006E2087"/>
    <w:rsid w:val="006E2245"/>
    <w:rsid w:val="006E2372"/>
    <w:rsid w:val="006E2537"/>
    <w:rsid w:val="006E28C9"/>
    <w:rsid w:val="006E2970"/>
    <w:rsid w:val="006E2A61"/>
    <w:rsid w:val="006E2C1A"/>
    <w:rsid w:val="006E2E3C"/>
    <w:rsid w:val="006E30A7"/>
    <w:rsid w:val="006E3952"/>
    <w:rsid w:val="006E39C6"/>
    <w:rsid w:val="006E3C0E"/>
    <w:rsid w:val="006E4272"/>
    <w:rsid w:val="006E4617"/>
    <w:rsid w:val="006E47EB"/>
    <w:rsid w:val="006E4A1E"/>
    <w:rsid w:val="006E4CFC"/>
    <w:rsid w:val="006E4EB3"/>
    <w:rsid w:val="006E4EF3"/>
    <w:rsid w:val="006E5041"/>
    <w:rsid w:val="006E53A0"/>
    <w:rsid w:val="006E549F"/>
    <w:rsid w:val="006E5674"/>
    <w:rsid w:val="006E5A48"/>
    <w:rsid w:val="006E5BBC"/>
    <w:rsid w:val="006E5E23"/>
    <w:rsid w:val="006E5E57"/>
    <w:rsid w:val="006E5F04"/>
    <w:rsid w:val="006E5FC1"/>
    <w:rsid w:val="006E6108"/>
    <w:rsid w:val="006E631B"/>
    <w:rsid w:val="006E6574"/>
    <w:rsid w:val="006E6658"/>
    <w:rsid w:val="006E686B"/>
    <w:rsid w:val="006E68B7"/>
    <w:rsid w:val="006E690D"/>
    <w:rsid w:val="006E69A8"/>
    <w:rsid w:val="006E6C94"/>
    <w:rsid w:val="006E6DE3"/>
    <w:rsid w:val="006E6E35"/>
    <w:rsid w:val="006E6EDC"/>
    <w:rsid w:val="006E7176"/>
    <w:rsid w:val="006E72DC"/>
    <w:rsid w:val="006E77F0"/>
    <w:rsid w:val="006E78AB"/>
    <w:rsid w:val="006E78B9"/>
    <w:rsid w:val="006E7C41"/>
    <w:rsid w:val="006E7CF3"/>
    <w:rsid w:val="006E7ED9"/>
    <w:rsid w:val="006F0003"/>
    <w:rsid w:val="006F018E"/>
    <w:rsid w:val="006F0372"/>
    <w:rsid w:val="006F04AD"/>
    <w:rsid w:val="006F0541"/>
    <w:rsid w:val="006F08F7"/>
    <w:rsid w:val="006F09FA"/>
    <w:rsid w:val="006F0C32"/>
    <w:rsid w:val="006F0D2E"/>
    <w:rsid w:val="006F0DE2"/>
    <w:rsid w:val="006F0F8C"/>
    <w:rsid w:val="006F114F"/>
    <w:rsid w:val="006F1225"/>
    <w:rsid w:val="006F1328"/>
    <w:rsid w:val="006F1529"/>
    <w:rsid w:val="006F1796"/>
    <w:rsid w:val="006F17FB"/>
    <w:rsid w:val="006F1954"/>
    <w:rsid w:val="006F1C1E"/>
    <w:rsid w:val="006F1DB0"/>
    <w:rsid w:val="006F1E57"/>
    <w:rsid w:val="006F2009"/>
    <w:rsid w:val="006F216B"/>
    <w:rsid w:val="006F21E9"/>
    <w:rsid w:val="006F2208"/>
    <w:rsid w:val="006F23A2"/>
    <w:rsid w:val="006F256B"/>
    <w:rsid w:val="006F265F"/>
    <w:rsid w:val="006F2678"/>
    <w:rsid w:val="006F28BE"/>
    <w:rsid w:val="006F2CD1"/>
    <w:rsid w:val="006F2F8E"/>
    <w:rsid w:val="006F32C4"/>
    <w:rsid w:val="006F3729"/>
    <w:rsid w:val="006F39B9"/>
    <w:rsid w:val="006F39DE"/>
    <w:rsid w:val="006F3A21"/>
    <w:rsid w:val="006F3AAE"/>
    <w:rsid w:val="006F3B84"/>
    <w:rsid w:val="006F40B4"/>
    <w:rsid w:val="006F418F"/>
    <w:rsid w:val="006F41C2"/>
    <w:rsid w:val="006F4560"/>
    <w:rsid w:val="006F4683"/>
    <w:rsid w:val="006F476B"/>
    <w:rsid w:val="006F4D30"/>
    <w:rsid w:val="006F4E82"/>
    <w:rsid w:val="006F4EEF"/>
    <w:rsid w:val="006F4F16"/>
    <w:rsid w:val="006F5098"/>
    <w:rsid w:val="006F545B"/>
    <w:rsid w:val="006F594F"/>
    <w:rsid w:val="006F59E9"/>
    <w:rsid w:val="006F5D0A"/>
    <w:rsid w:val="006F5ECC"/>
    <w:rsid w:val="006F5F3F"/>
    <w:rsid w:val="006F63C9"/>
    <w:rsid w:val="006F643E"/>
    <w:rsid w:val="006F667E"/>
    <w:rsid w:val="006F6697"/>
    <w:rsid w:val="006F691A"/>
    <w:rsid w:val="006F6A2B"/>
    <w:rsid w:val="006F6A99"/>
    <w:rsid w:val="006F6BAC"/>
    <w:rsid w:val="006F6E2C"/>
    <w:rsid w:val="006F6E59"/>
    <w:rsid w:val="006F700D"/>
    <w:rsid w:val="006F735C"/>
    <w:rsid w:val="006F73AC"/>
    <w:rsid w:val="006F748A"/>
    <w:rsid w:val="006F7C06"/>
    <w:rsid w:val="006F7CD8"/>
    <w:rsid w:val="0070001D"/>
    <w:rsid w:val="007000C4"/>
    <w:rsid w:val="00700209"/>
    <w:rsid w:val="007003FB"/>
    <w:rsid w:val="0070040E"/>
    <w:rsid w:val="00700532"/>
    <w:rsid w:val="007008FA"/>
    <w:rsid w:val="00701035"/>
    <w:rsid w:val="00701330"/>
    <w:rsid w:val="0070149F"/>
    <w:rsid w:val="007014E7"/>
    <w:rsid w:val="00701588"/>
    <w:rsid w:val="00701E5A"/>
    <w:rsid w:val="00701E70"/>
    <w:rsid w:val="00701F23"/>
    <w:rsid w:val="0070257F"/>
    <w:rsid w:val="00702630"/>
    <w:rsid w:val="007027AE"/>
    <w:rsid w:val="007028B4"/>
    <w:rsid w:val="007028CD"/>
    <w:rsid w:val="00702941"/>
    <w:rsid w:val="00702BAB"/>
    <w:rsid w:val="00702BBD"/>
    <w:rsid w:val="00702C43"/>
    <w:rsid w:val="00702FC6"/>
    <w:rsid w:val="00702FD0"/>
    <w:rsid w:val="007031E2"/>
    <w:rsid w:val="00703358"/>
    <w:rsid w:val="00703551"/>
    <w:rsid w:val="007036CB"/>
    <w:rsid w:val="0070383F"/>
    <w:rsid w:val="0070398A"/>
    <w:rsid w:val="00703A5A"/>
    <w:rsid w:val="0070405F"/>
    <w:rsid w:val="007040A4"/>
    <w:rsid w:val="0070444E"/>
    <w:rsid w:val="007048DD"/>
    <w:rsid w:val="00704B24"/>
    <w:rsid w:val="00704BC8"/>
    <w:rsid w:val="00704C86"/>
    <w:rsid w:val="00704F47"/>
    <w:rsid w:val="00704FA9"/>
    <w:rsid w:val="00705002"/>
    <w:rsid w:val="0070507C"/>
    <w:rsid w:val="00705098"/>
    <w:rsid w:val="00705327"/>
    <w:rsid w:val="007053C9"/>
    <w:rsid w:val="00705427"/>
    <w:rsid w:val="00705783"/>
    <w:rsid w:val="007058C7"/>
    <w:rsid w:val="00705F31"/>
    <w:rsid w:val="00706143"/>
    <w:rsid w:val="0070625D"/>
    <w:rsid w:val="00706291"/>
    <w:rsid w:val="00706480"/>
    <w:rsid w:val="007064C0"/>
    <w:rsid w:val="007065B0"/>
    <w:rsid w:val="007065D5"/>
    <w:rsid w:val="00706657"/>
    <w:rsid w:val="0070668B"/>
    <w:rsid w:val="007067E1"/>
    <w:rsid w:val="00706C53"/>
    <w:rsid w:val="00706DD8"/>
    <w:rsid w:val="00706E44"/>
    <w:rsid w:val="00706F28"/>
    <w:rsid w:val="00707021"/>
    <w:rsid w:val="007072B4"/>
    <w:rsid w:val="00707406"/>
    <w:rsid w:val="00707552"/>
    <w:rsid w:val="007075C6"/>
    <w:rsid w:val="00707748"/>
    <w:rsid w:val="00707883"/>
    <w:rsid w:val="007078D9"/>
    <w:rsid w:val="00707A6C"/>
    <w:rsid w:val="00707AEB"/>
    <w:rsid w:val="00707DCF"/>
    <w:rsid w:val="00707FCF"/>
    <w:rsid w:val="00710047"/>
    <w:rsid w:val="007105E9"/>
    <w:rsid w:val="0071061D"/>
    <w:rsid w:val="00710A79"/>
    <w:rsid w:val="00710B5C"/>
    <w:rsid w:val="00710DC3"/>
    <w:rsid w:val="00710F94"/>
    <w:rsid w:val="00710FA3"/>
    <w:rsid w:val="007110AC"/>
    <w:rsid w:val="00711159"/>
    <w:rsid w:val="00711178"/>
    <w:rsid w:val="0071145E"/>
    <w:rsid w:val="0071161B"/>
    <w:rsid w:val="0071172E"/>
    <w:rsid w:val="00711762"/>
    <w:rsid w:val="0071191B"/>
    <w:rsid w:val="00711AEC"/>
    <w:rsid w:val="00711D0F"/>
    <w:rsid w:val="00711D31"/>
    <w:rsid w:val="00712028"/>
    <w:rsid w:val="00712151"/>
    <w:rsid w:val="007122FB"/>
    <w:rsid w:val="0071234E"/>
    <w:rsid w:val="00712446"/>
    <w:rsid w:val="007125FE"/>
    <w:rsid w:val="0071263B"/>
    <w:rsid w:val="00712A2B"/>
    <w:rsid w:val="00712DBA"/>
    <w:rsid w:val="00713094"/>
    <w:rsid w:val="007130F4"/>
    <w:rsid w:val="00713162"/>
    <w:rsid w:val="007133EF"/>
    <w:rsid w:val="007136C0"/>
    <w:rsid w:val="007139C9"/>
    <w:rsid w:val="00713AEA"/>
    <w:rsid w:val="00713B17"/>
    <w:rsid w:val="00713B93"/>
    <w:rsid w:val="00713FBB"/>
    <w:rsid w:val="00714145"/>
    <w:rsid w:val="007146FA"/>
    <w:rsid w:val="00714734"/>
    <w:rsid w:val="00714739"/>
    <w:rsid w:val="007147A8"/>
    <w:rsid w:val="007148A3"/>
    <w:rsid w:val="007149BE"/>
    <w:rsid w:val="00714BA2"/>
    <w:rsid w:val="00714C64"/>
    <w:rsid w:val="0071527B"/>
    <w:rsid w:val="0071534F"/>
    <w:rsid w:val="0071536C"/>
    <w:rsid w:val="007154BF"/>
    <w:rsid w:val="007155D5"/>
    <w:rsid w:val="00715818"/>
    <w:rsid w:val="00715893"/>
    <w:rsid w:val="00715A64"/>
    <w:rsid w:val="00715A78"/>
    <w:rsid w:val="00715CE4"/>
    <w:rsid w:val="00715DAE"/>
    <w:rsid w:val="00715F55"/>
    <w:rsid w:val="00715F90"/>
    <w:rsid w:val="007160D2"/>
    <w:rsid w:val="00716183"/>
    <w:rsid w:val="00716314"/>
    <w:rsid w:val="00716393"/>
    <w:rsid w:val="007163C7"/>
    <w:rsid w:val="00716509"/>
    <w:rsid w:val="007166E4"/>
    <w:rsid w:val="00716797"/>
    <w:rsid w:val="00716961"/>
    <w:rsid w:val="007169DF"/>
    <w:rsid w:val="00716AEA"/>
    <w:rsid w:val="00716B03"/>
    <w:rsid w:val="00716C92"/>
    <w:rsid w:val="00716D23"/>
    <w:rsid w:val="00716D48"/>
    <w:rsid w:val="00716FC9"/>
    <w:rsid w:val="00717061"/>
    <w:rsid w:val="007173D5"/>
    <w:rsid w:val="00717956"/>
    <w:rsid w:val="00717977"/>
    <w:rsid w:val="00717ACD"/>
    <w:rsid w:val="00717B93"/>
    <w:rsid w:val="0072004A"/>
    <w:rsid w:val="0072004D"/>
    <w:rsid w:val="007200AE"/>
    <w:rsid w:val="00720276"/>
    <w:rsid w:val="0072042D"/>
    <w:rsid w:val="00720626"/>
    <w:rsid w:val="007206CD"/>
    <w:rsid w:val="00720879"/>
    <w:rsid w:val="0072087D"/>
    <w:rsid w:val="007208A7"/>
    <w:rsid w:val="00720B56"/>
    <w:rsid w:val="00720B9D"/>
    <w:rsid w:val="00720C58"/>
    <w:rsid w:val="00720D03"/>
    <w:rsid w:val="00720D9A"/>
    <w:rsid w:val="007210F9"/>
    <w:rsid w:val="0072138C"/>
    <w:rsid w:val="007218FB"/>
    <w:rsid w:val="00721919"/>
    <w:rsid w:val="0072197B"/>
    <w:rsid w:val="00721989"/>
    <w:rsid w:val="0072198A"/>
    <w:rsid w:val="00721B44"/>
    <w:rsid w:val="00721B8A"/>
    <w:rsid w:val="00721BAC"/>
    <w:rsid w:val="00721CA7"/>
    <w:rsid w:val="00721CD0"/>
    <w:rsid w:val="00721E32"/>
    <w:rsid w:val="00721EE0"/>
    <w:rsid w:val="00721FF0"/>
    <w:rsid w:val="007220B5"/>
    <w:rsid w:val="00722152"/>
    <w:rsid w:val="0072225E"/>
    <w:rsid w:val="00722398"/>
    <w:rsid w:val="0072243F"/>
    <w:rsid w:val="007224C3"/>
    <w:rsid w:val="007224F2"/>
    <w:rsid w:val="007227D4"/>
    <w:rsid w:val="00722B1E"/>
    <w:rsid w:val="00722B73"/>
    <w:rsid w:val="00722CC8"/>
    <w:rsid w:val="00722CCB"/>
    <w:rsid w:val="00722CCF"/>
    <w:rsid w:val="00722E91"/>
    <w:rsid w:val="0072300E"/>
    <w:rsid w:val="00723482"/>
    <w:rsid w:val="0072360D"/>
    <w:rsid w:val="00723764"/>
    <w:rsid w:val="00723854"/>
    <w:rsid w:val="00723864"/>
    <w:rsid w:val="00723865"/>
    <w:rsid w:val="00723BCC"/>
    <w:rsid w:val="00724280"/>
    <w:rsid w:val="00724384"/>
    <w:rsid w:val="007245D4"/>
    <w:rsid w:val="00724910"/>
    <w:rsid w:val="00724AFB"/>
    <w:rsid w:val="00724B13"/>
    <w:rsid w:val="00724C70"/>
    <w:rsid w:val="00724DDA"/>
    <w:rsid w:val="00724EA8"/>
    <w:rsid w:val="007250EC"/>
    <w:rsid w:val="007250FB"/>
    <w:rsid w:val="007252F9"/>
    <w:rsid w:val="007253E4"/>
    <w:rsid w:val="007255B0"/>
    <w:rsid w:val="007255D2"/>
    <w:rsid w:val="00725965"/>
    <w:rsid w:val="00725A33"/>
    <w:rsid w:val="00725AE1"/>
    <w:rsid w:val="00725C3F"/>
    <w:rsid w:val="00725DA7"/>
    <w:rsid w:val="00725DD3"/>
    <w:rsid w:val="00725FBC"/>
    <w:rsid w:val="00726550"/>
    <w:rsid w:val="007265EA"/>
    <w:rsid w:val="00726767"/>
    <w:rsid w:val="00726915"/>
    <w:rsid w:val="0072696A"/>
    <w:rsid w:val="007269EA"/>
    <w:rsid w:val="00726A05"/>
    <w:rsid w:val="00726A45"/>
    <w:rsid w:val="00726B47"/>
    <w:rsid w:val="00726B52"/>
    <w:rsid w:val="00726B9C"/>
    <w:rsid w:val="00726BA3"/>
    <w:rsid w:val="00726DD6"/>
    <w:rsid w:val="00726ED2"/>
    <w:rsid w:val="0072747C"/>
    <w:rsid w:val="007275EC"/>
    <w:rsid w:val="007277FB"/>
    <w:rsid w:val="00727820"/>
    <w:rsid w:val="00727A5B"/>
    <w:rsid w:val="00727F89"/>
    <w:rsid w:val="0073002A"/>
    <w:rsid w:val="00730152"/>
    <w:rsid w:val="00730250"/>
    <w:rsid w:val="00730341"/>
    <w:rsid w:val="007303C0"/>
    <w:rsid w:val="00730775"/>
    <w:rsid w:val="00730844"/>
    <w:rsid w:val="00730913"/>
    <w:rsid w:val="0073095E"/>
    <w:rsid w:val="00730AC4"/>
    <w:rsid w:val="00730E51"/>
    <w:rsid w:val="00730EFF"/>
    <w:rsid w:val="00731040"/>
    <w:rsid w:val="0073144D"/>
    <w:rsid w:val="007315A5"/>
    <w:rsid w:val="007318AD"/>
    <w:rsid w:val="007318E0"/>
    <w:rsid w:val="00732065"/>
    <w:rsid w:val="007321A5"/>
    <w:rsid w:val="00732402"/>
    <w:rsid w:val="007325B2"/>
    <w:rsid w:val="00732752"/>
    <w:rsid w:val="007327EE"/>
    <w:rsid w:val="0073288D"/>
    <w:rsid w:val="0073299C"/>
    <w:rsid w:val="00732A5C"/>
    <w:rsid w:val="00732D4A"/>
    <w:rsid w:val="00732DA0"/>
    <w:rsid w:val="007331E8"/>
    <w:rsid w:val="00733357"/>
    <w:rsid w:val="00733616"/>
    <w:rsid w:val="007338E0"/>
    <w:rsid w:val="00733A3E"/>
    <w:rsid w:val="00733BE7"/>
    <w:rsid w:val="00733D35"/>
    <w:rsid w:val="00733EB8"/>
    <w:rsid w:val="00733F68"/>
    <w:rsid w:val="0073413B"/>
    <w:rsid w:val="0073421B"/>
    <w:rsid w:val="007349BC"/>
    <w:rsid w:val="00734B63"/>
    <w:rsid w:val="00734CC6"/>
    <w:rsid w:val="00734E41"/>
    <w:rsid w:val="00734F52"/>
    <w:rsid w:val="00735102"/>
    <w:rsid w:val="0073527A"/>
    <w:rsid w:val="00735624"/>
    <w:rsid w:val="00735850"/>
    <w:rsid w:val="00735A47"/>
    <w:rsid w:val="00735A7C"/>
    <w:rsid w:val="00735ADD"/>
    <w:rsid w:val="00735B54"/>
    <w:rsid w:val="00735B66"/>
    <w:rsid w:val="00735BC3"/>
    <w:rsid w:val="00735CC5"/>
    <w:rsid w:val="00735DCB"/>
    <w:rsid w:val="00735DD7"/>
    <w:rsid w:val="00735DFA"/>
    <w:rsid w:val="00735EC0"/>
    <w:rsid w:val="00736083"/>
    <w:rsid w:val="007364CA"/>
    <w:rsid w:val="007367D0"/>
    <w:rsid w:val="007368C0"/>
    <w:rsid w:val="00736AA2"/>
    <w:rsid w:val="00736DC0"/>
    <w:rsid w:val="00736E24"/>
    <w:rsid w:val="0073715B"/>
    <w:rsid w:val="00737230"/>
    <w:rsid w:val="00737439"/>
    <w:rsid w:val="00737671"/>
    <w:rsid w:val="007376E5"/>
    <w:rsid w:val="0073790A"/>
    <w:rsid w:val="00737B20"/>
    <w:rsid w:val="00737C2D"/>
    <w:rsid w:val="007401AF"/>
    <w:rsid w:val="0074077A"/>
    <w:rsid w:val="00740815"/>
    <w:rsid w:val="0074085D"/>
    <w:rsid w:val="0074098D"/>
    <w:rsid w:val="00740B92"/>
    <w:rsid w:val="00740C5E"/>
    <w:rsid w:val="00740E92"/>
    <w:rsid w:val="00741156"/>
    <w:rsid w:val="00741389"/>
    <w:rsid w:val="00741667"/>
    <w:rsid w:val="007417FE"/>
    <w:rsid w:val="007418EC"/>
    <w:rsid w:val="00741A77"/>
    <w:rsid w:val="00742411"/>
    <w:rsid w:val="00742432"/>
    <w:rsid w:val="007425E3"/>
    <w:rsid w:val="0074268C"/>
    <w:rsid w:val="007427DF"/>
    <w:rsid w:val="00742E17"/>
    <w:rsid w:val="00742E2C"/>
    <w:rsid w:val="0074301E"/>
    <w:rsid w:val="00743042"/>
    <w:rsid w:val="00743129"/>
    <w:rsid w:val="00743170"/>
    <w:rsid w:val="007431A3"/>
    <w:rsid w:val="007434E2"/>
    <w:rsid w:val="007435DD"/>
    <w:rsid w:val="00743724"/>
    <w:rsid w:val="00743742"/>
    <w:rsid w:val="00743AED"/>
    <w:rsid w:val="00743B6C"/>
    <w:rsid w:val="00743B6E"/>
    <w:rsid w:val="00743D0C"/>
    <w:rsid w:val="00743E0E"/>
    <w:rsid w:val="00743F1E"/>
    <w:rsid w:val="007441B8"/>
    <w:rsid w:val="007443EF"/>
    <w:rsid w:val="00744418"/>
    <w:rsid w:val="0074471C"/>
    <w:rsid w:val="00744CF8"/>
    <w:rsid w:val="00744CFC"/>
    <w:rsid w:val="00744D7F"/>
    <w:rsid w:val="00744E22"/>
    <w:rsid w:val="00744F86"/>
    <w:rsid w:val="007454AB"/>
    <w:rsid w:val="007455B0"/>
    <w:rsid w:val="007457B3"/>
    <w:rsid w:val="0074587E"/>
    <w:rsid w:val="0074592B"/>
    <w:rsid w:val="00745A1F"/>
    <w:rsid w:val="00745AAA"/>
    <w:rsid w:val="00745C37"/>
    <w:rsid w:val="00745CDA"/>
    <w:rsid w:val="00745EBC"/>
    <w:rsid w:val="007461AD"/>
    <w:rsid w:val="00746226"/>
    <w:rsid w:val="00746507"/>
    <w:rsid w:val="007466F7"/>
    <w:rsid w:val="007467C2"/>
    <w:rsid w:val="00746C34"/>
    <w:rsid w:val="00746C77"/>
    <w:rsid w:val="00746CCB"/>
    <w:rsid w:val="00746D70"/>
    <w:rsid w:val="00746E60"/>
    <w:rsid w:val="00746F5A"/>
    <w:rsid w:val="007471F0"/>
    <w:rsid w:val="007474F8"/>
    <w:rsid w:val="00747514"/>
    <w:rsid w:val="00747682"/>
    <w:rsid w:val="00747713"/>
    <w:rsid w:val="007477FF"/>
    <w:rsid w:val="00747856"/>
    <w:rsid w:val="007479B4"/>
    <w:rsid w:val="00747A82"/>
    <w:rsid w:val="00750338"/>
    <w:rsid w:val="007505F3"/>
    <w:rsid w:val="00750622"/>
    <w:rsid w:val="0075071A"/>
    <w:rsid w:val="007509C2"/>
    <w:rsid w:val="00750B71"/>
    <w:rsid w:val="00750C44"/>
    <w:rsid w:val="007511C0"/>
    <w:rsid w:val="00751326"/>
    <w:rsid w:val="007515B1"/>
    <w:rsid w:val="007519A2"/>
    <w:rsid w:val="007519F2"/>
    <w:rsid w:val="00751A71"/>
    <w:rsid w:val="00751BBA"/>
    <w:rsid w:val="00751ECD"/>
    <w:rsid w:val="00751F3A"/>
    <w:rsid w:val="007521F9"/>
    <w:rsid w:val="007523AE"/>
    <w:rsid w:val="0075256E"/>
    <w:rsid w:val="007525CC"/>
    <w:rsid w:val="00752927"/>
    <w:rsid w:val="0075299D"/>
    <w:rsid w:val="00752C28"/>
    <w:rsid w:val="00752C89"/>
    <w:rsid w:val="00752E75"/>
    <w:rsid w:val="00753376"/>
    <w:rsid w:val="00753499"/>
    <w:rsid w:val="007534B0"/>
    <w:rsid w:val="00753557"/>
    <w:rsid w:val="00753607"/>
    <w:rsid w:val="0075364D"/>
    <w:rsid w:val="00753719"/>
    <w:rsid w:val="007537A5"/>
    <w:rsid w:val="00753E18"/>
    <w:rsid w:val="007541B1"/>
    <w:rsid w:val="007541CC"/>
    <w:rsid w:val="00754534"/>
    <w:rsid w:val="0075471D"/>
    <w:rsid w:val="007547AE"/>
    <w:rsid w:val="0075482C"/>
    <w:rsid w:val="00754C59"/>
    <w:rsid w:val="00754CAE"/>
    <w:rsid w:val="00754E67"/>
    <w:rsid w:val="00754E7F"/>
    <w:rsid w:val="00754E87"/>
    <w:rsid w:val="00755182"/>
    <w:rsid w:val="007551FD"/>
    <w:rsid w:val="00755572"/>
    <w:rsid w:val="007555A2"/>
    <w:rsid w:val="0075565B"/>
    <w:rsid w:val="007558BF"/>
    <w:rsid w:val="00755D83"/>
    <w:rsid w:val="00756014"/>
    <w:rsid w:val="00756388"/>
    <w:rsid w:val="007563C5"/>
    <w:rsid w:val="007569D2"/>
    <w:rsid w:val="00756D1C"/>
    <w:rsid w:val="00756F31"/>
    <w:rsid w:val="00756FDF"/>
    <w:rsid w:val="00757176"/>
    <w:rsid w:val="0075720E"/>
    <w:rsid w:val="0075746D"/>
    <w:rsid w:val="007574CF"/>
    <w:rsid w:val="007575E6"/>
    <w:rsid w:val="00757636"/>
    <w:rsid w:val="007576B4"/>
    <w:rsid w:val="00757921"/>
    <w:rsid w:val="00757BA8"/>
    <w:rsid w:val="00757D23"/>
    <w:rsid w:val="00757DB4"/>
    <w:rsid w:val="00757DDF"/>
    <w:rsid w:val="00757E48"/>
    <w:rsid w:val="00757F1B"/>
    <w:rsid w:val="00760097"/>
    <w:rsid w:val="0076019C"/>
    <w:rsid w:val="007603C4"/>
    <w:rsid w:val="00760418"/>
    <w:rsid w:val="00760622"/>
    <w:rsid w:val="007606D8"/>
    <w:rsid w:val="007608AF"/>
    <w:rsid w:val="00760A11"/>
    <w:rsid w:val="00760DDC"/>
    <w:rsid w:val="00760F1A"/>
    <w:rsid w:val="00760F49"/>
    <w:rsid w:val="00761184"/>
    <w:rsid w:val="00761189"/>
    <w:rsid w:val="007612F0"/>
    <w:rsid w:val="0076130E"/>
    <w:rsid w:val="007613A7"/>
    <w:rsid w:val="007614F3"/>
    <w:rsid w:val="0076159B"/>
    <w:rsid w:val="00761858"/>
    <w:rsid w:val="00761929"/>
    <w:rsid w:val="0076196D"/>
    <w:rsid w:val="00761A9E"/>
    <w:rsid w:val="00761B20"/>
    <w:rsid w:val="00761C7C"/>
    <w:rsid w:val="00761F6F"/>
    <w:rsid w:val="00761FCD"/>
    <w:rsid w:val="00761FDE"/>
    <w:rsid w:val="00762134"/>
    <w:rsid w:val="00762188"/>
    <w:rsid w:val="0076221F"/>
    <w:rsid w:val="0076244F"/>
    <w:rsid w:val="00762655"/>
    <w:rsid w:val="007626A5"/>
    <w:rsid w:val="0076283F"/>
    <w:rsid w:val="007629EB"/>
    <w:rsid w:val="00762D76"/>
    <w:rsid w:val="00762EEB"/>
    <w:rsid w:val="007633C3"/>
    <w:rsid w:val="007633EE"/>
    <w:rsid w:val="0076341A"/>
    <w:rsid w:val="007637B8"/>
    <w:rsid w:val="0076387B"/>
    <w:rsid w:val="00763A2F"/>
    <w:rsid w:val="00763F13"/>
    <w:rsid w:val="0076422A"/>
    <w:rsid w:val="007642BE"/>
    <w:rsid w:val="007642C9"/>
    <w:rsid w:val="00764393"/>
    <w:rsid w:val="007645E8"/>
    <w:rsid w:val="007646DD"/>
    <w:rsid w:val="007647F3"/>
    <w:rsid w:val="007649CF"/>
    <w:rsid w:val="00764D86"/>
    <w:rsid w:val="00764E93"/>
    <w:rsid w:val="00764F49"/>
    <w:rsid w:val="0076519E"/>
    <w:rsid w:val="00765404"/>
    <w:rsid w:val="00765785"/>
    <w:rsid w:val="007657DE"/>
    <w:rsid w:val="007658E4"/>
    <w:rsid w:val="00765A01"/>
    <w:rsid w:val="00765F23"/>
    <w:rsid w:val="00765F2E"/>
    <w:rsid w:val="00766083"/>
    <w:rsid w:val="00766153"/>
    <w:rsid w:val="007664D9"/>
    <w:rsid w:val="0076674D"/>
    <w:rsid w:val="0076677D"/>
    <w:rsid w:val="00766A59"/>
    <w:rsid w:val="00766B21"/>
    <w:rsid w:val="00766C08"/>
    <w:rsid w:val="00766C33"/>
    <w:rsid w:val="00766C4A"/>
    <w:rsid w:val="00766E82"/>
    <w:rsid w:val="0076704E"/>
    <w:rsid w:val="0076743D"/>
    <w:rsid w:val="00767485"/>
    <w:rsid w:val="00767A83"/>
    <w:rsid w:val="00767B5F"/>
    <w:rsid w:val="00767BD8"/>
    <w:rsid w:val="00767C9B"/>
    <w:rsid w:val="00767F28"/>
    <w:rsid w:val="007700BB"/>
    <w:rsid w:val="00770152"/>
    <w:rsid w:val="0077025F"/>
    <w:rsid w:val="00770326"/>
    <w:rsid w:val="00770397"/>
    <w:rsid w:val="00770517"/>
    <w:rsid w:val="007706F5"/>
    <w:rsid w:val="00770722"/>
    <w:rsid w:val="007707B7"/>
    <w:rsid w:val="007709BD"/>
    <w:rsid w:val="00770BE6"/>
    <w:rsid w:val="00770CC3"/>
    <w:rsid w:val="00770EFB"/>
    <w:rsid w:val="00771019"/>
    <w:rsid w:val="0077108B"/>
    <w:rsid w:val="00771186"/>
    <w:rsid w:val="00771355"/>
    <w:rsid w:val="0077163B"/>
    <w:rsid w:val="00771667"/>
    <w:rsid w:val="00771821"/>
    <w:rsid w:val="0077185A"/>
    <w:rsid w:val="007718E8"/>
    <w:rsid w:val="00771A87"/>
    <w:rsid w:val="00771D47"/>
    <w:rsid w:val="00771FD3"/>
    <w:rsid w:val="00772057"/>
    <w:rsid w:val="007720F4"/>
    <w:rsid w:val="0077215C"/>
    <w:rsid w:val="00772466"/>
    <w:rsid w:val="0077285F"/>
    <w:rsid w:val="00772AC4"/>
    <w:rsid w:val="00772AD7"/>
    <w:rsid w:val="00772B0A"/>
    <w:rsid w:val="00772B41"/>
    <w:rsid w:val="00772D27"/>
    <w:rsid w:val="00772E8D"/>
    <w:rsid w:val="00772E95"/>
    <w:rsid w:val="00772FC7"/>
    <w:rsid w:val="00773337"/>
    <w:rsid w:val="00773392"/>
    <w:rsid w:val="0077346D"/>
    <w:rsid w:val="0077356A"/>
    <w:rsid w:val="0077399E"/>
    <w:rsid w:val="00773B6B"/>
    <w:rsid w:val="00773B7C"/>
    <w:rsid w:val="00773CE1"/>
    <w:rsid w:val="00773D1E"/>
    <w:rsid w:val="00773E0C"/>
    <w:rsid w:val="0077422B"/>
    <w:rsid w:val="0077438A"/>
    <w:rsid w:val="00774447"/>
    <w:rsid w:val="007744D3"/>
    <w:rsid w:val="007748C5"/>
    <w:rsid w:val="00774AEF"/>
    <w:rsid w:val="00774BFF"/>
    <w:rsid w:val="00774C62"/>
    <w:rsid w:val="00774C9C"/>
    <w:rsid w:val="00774CEC"/>
    <w:rsid w:val="00774EA2"/>
    <w:rsid w:val="007751BA"/>
    <w:rsid w:val="007751F0"/>
    <w:rsid w:val="00775284"/>
    <w:rsid w:val="00775391"/>
    <w:rsid w:val="00775539"/>
    <w:rsid w:val="00775A81"/>
    <w:rsid w:val="00775C93"/>
    <w:rsid w:val="007760E9"/>
    <w:rsid w:val="007762E1"/>
    <w:rsid w:val="007763AA"/>
    <w:rsid w:val="0077697A"/>
    <w:rsid w:val="007769B0"/>
    <w:rsid w:val="007769B2"/>
    <w:rsid w:val="00776B79"/>
    <w:rsid w:val="00776C18"/>
    <w:rsid w:val="00776DE6"/>
    <w:rsid w:val="007770A6"/>
    <w:rsid w:val="007771C0"/>
    <w:rsid w:val="007772CC"/>
    <w:rsid w:val="007776EE"/>
    <w:rsid w:val="00777A51"/>
    <w:rsid w:val="00777AAB"/>
    <w:rsid w:val="00777C60"/>
    <w:rsid w:val="00777D17"/>
    <w:rsid w:val="00777F44"/>
    <w:rsid w:val="0078020D"/>
    <w:rsid w:val="00780622"/>
    <w:rsid w:val="0078073D"/>
    <w:rsid w:val="007807D2"/>
    <w:rsid w:val="00780821"/>
    <w:rsid w:val="007808C2"/>
    <w:rsid w:val="00780BCA"/>
    <w:rsid w:val="00780DF1"/>
    <w:rsid w:val="00780E1C"/>
    <w:rsid w:val="00780E22"/>
    <w:rsid w:val="00781200"/>
    <w:rsid w:val="007812A0"/>
    <w:rsid w:val="00781361"/>
    <w:rsid w:val="0078137F"/>
    <w:rsid w:val="00781872"/>
    <w:rsid w:val="00781895"/>
    <w:rsid w:val="0078193C"/>
    <w:rsid w:val="00781989"/>
    <w:rsid w:val="00781C28"/>
    <w:rsid w:val="00781FBF"/>
    <w:rsid w:val="007821D8"/>
    <w:rsid w:val="0078222C"/>
    <w:rsid w:val="007822A8"/>
    <w:rsid w:val="007824D7"/>
    <w:rsid w:val="0078254F"/>
    <w:rsid w:val="007825AC"/>
    <w:rsid w:val="00782610"/>
    <w:rsid w:val="007826D9"/>
    <w:rsid w:val="0078280D"/>
    <w:rsid w:val="00782849"/>
    <w:rsid w:val="00782ABA"/>
    <w:rsid w:val="00782BA8"/>
    <w:rsid w:val="007831F5"/>
    <w:rsid w:val="007832DD"/>
    <w:rsid w:val="00783423"/>
    <w:rsid w:val="00783625"/>
    <w:rsid w:val="00783792"/>
    <w:rsid w:val="00783799"/>
    <w:rsid w:val="007837AC"/>
    <w:rsid w:val="00783877"/>
    <w:rsid w:val="0078397E"/>
    <w:rsid w:val="00783CDB"/>
    <w:rsid w:val="00783D69"/>
    <w:rsid w:val="00783F09"/>
    <w:rsid w:val="007843E6"/>
    <w:rsid w:val="00784445"/>
    <w:rsid w:val="00784828"/>
    <w:rsid w:val="00784881"/>
    <w:rsid w:val="00784913"/>
    <w:rsid w:val="00784A44"/>
    <w:rsid w:val="00784F9A"/>
    <w:rsid w:val="007854AE"/>
    <w:rsid w:val="007854D4"/>
    <w:rsid w:val="007855A2"/>
    <w:rsid w:val="00785A2F"/>
    <w:rsid w:val="00785DC0"/>
    <w:rsid w:val="00785FCA"/>
    <w:rsid w:val="007861D2"/>
    <w:rsid w:val="007865CD"/>
    <w:rsid w:val="00786713"/>
    <w:rsid w:val="00786B58"/>
    <w:rsid w:val="00786B6A"/>
    <w:rsid w:val="00786C26"/>
    <w:rsid w:val="00786F94"/>
    <w:rsid w:val="00787180"/>
    <w:rsid w:val="00787416"/>
    <w:rsid w:val="007878E9"/>
    <w:rsid w:val="00787AC5"/>
    <w:rsid w:val="00787DFA"/>
    <w:rsid w:val="00787FA4"/>
    <w:rsid w:val="007900CF"/>
    <w:rsid w:val="00790399"/>
    <w:rsid w:val="007903A0"/>
    <w:rsid w:val="007905CB"/>
    <w:rsid w:val="0079098F"/>
    <w:rsid w:val="00790A05"/>
    <w:rsid w:val="00790B27"/>
    <w:rsid w:val="00790B39"/>
    <w:rsid w:val="00790BEC"/>
    <w:rsid w:val="00790E64"/>
    <w:rsid w:val="007910DC"/>
    <w:rsid w:val="00791304"/>
    <w:rsid w:val="00791458"/>
    <w:rsid w:val="007914D0"/>
    <w:rsid w:val="00791BCC"/>
    <w:rsid w:val="00791D7F"/>
    <w:rsid w:val="00791DD0"/>
    <w:rsid w:val="007920D1"/>
    <w:rsid w:val="0079228F"/>
    <w:rsid w:val="00792673"/>
    <w:rsid w:val="0079268B"/>
    <w:rsid w:val="00792BDF"/>
    <w:rsid w:val="00792BF2"/>
    <w:rsid w:val="00792D61"/>
    <w:rsid w:val="0079374A"/>
    <w:rsid w:val="00793788"/>
    <w:rsid w:val="00793885"/>
    <w:rsid w:val="00793B28"/>
    <w:rsid w:val="007941A3"/>
    <w:rsid w:val="00794337"/>
    <w:rsid w:val="007943DC"/>
    <w:rsid w:val="00794557"/>
    <w:rsid w:val="0079455D"/>
    <w:rsid w:val="00794797"/>
    <w:rsid w:val="007947FD"/>
    <w:rsid w:val="00794957"/>
    <w:rsid w:val="0079498A"/>
    <w:rsid w:val="00794994"/>
    <w:rsid w:val="007949AF"/>
    <w:rsid w:val="00794A7D"/>
    <w:rsid w:val="00794C2A"/>
    <w:rsid w:val="00794DBA"/>
    <w:rsid w:val="00794E01"/>
    <w:rsid w:val="00794E23"/>
    <w:rsid w:val="00794F1C"/>
    <w:rsid w:val="0079518F"/>
    <w:rsid w:val="0079548B"/>
    <w:rsid w:val="00795990"/>
    <w:rsid w:val="00795BC4"/>
    <w:rsid w:val="00795BDA"/>
    <w:rsid w:val="00795F51"/>
    <w:rsid w:val="007967E7"/>
    <w:rsid w:val="00796D63"/>
    <w:rsid w:val="00796E68"/>
    <w:rsid w:val="00796E9D"/>
    <w:rsid w:val="00796FF2"/>
    <w:rsid w:val="0079704A"/>
    <w:rsid w:val="0079721F"/>
    <w:rsid w:val="007975DF"/>
    <w:rsid w:val="00797726"/>
    <w:rsid w:val="007977F4"/>
    <w:rsid w:val="0079782F"/>
    <w:rsid w:val="00797849"/>
    <w:rsid w:val="00797BC5"/>
    <w:rsid w:val="007A002A"/>
    <w:rsid w:val="007A0052"/>
    <w:rsid w:val="007A02D7"/>
    <w:rsid w:val="007A0460"/>
    <w:rsid w:val="007A074A"/>
    <w:rsid w:val="007A081B"/>
    <w:rsid w:val="007A08F7"/>
    <w:rsid w:val="007A0F37"/>
    <w:rsid w:val="007A1007"/>
    <w:rsid w:val="007A147B"/>
    <w:rsid w:val="007A17DF"/>
    <w:rsid w:val="007A1C88"/>
    <w:rsid w:val="007A1CB4"/>
    <w:rsid w:val="007A1D8A"/>
    <w:rsid w:val="007A1EDC"/>
    <w:rsid w:val="007A1F11"/>
    <w:rsid w:val="007A1F7B"/>
    <w:rsid w:val="007A23A7"/>
    <w:rsid w:val="007A23FE"/>
    <w:rsid w:val="007A2477"/>
    <w:rsid w:val="007A281A"/>
    <w:rsid w:val="007A286B"/>
    <w:rsid w:val="007A2BA2"/>
    <w:rsid w:val="007A2C12"/>
    <w:rsid w:val="007A2CD4"/>
    <w:rsid w:val="007A2DEC"/>
    <w:rsid w:val="007A2E66"/>
    <w:rsid w:val="007A3097"/>
    <w:rsid w:val="007A31E7"/>
    <w:rsid w:val="007A373B"/>
    <w:rsid w:val="007A383C"/>
    <w:rsid w:val="007A401A"/>
    <w:rsid w:val="007A450B"/>
    <w:rsid w:val="007A4581"/>
    <w:rsid w:val="007A4B6C"/>
    <w:rsid w:val="007A4C47"/>
    <w:rsid w:val="007A4DBA"/>
    <w:rsid w:val="007A4F31"/>
    <w:rsid w:val="007A4F8A"/>
    <w:rsid w:val="007A511D"/>
    <w:rsid w:val="007A51DE"/>
    <w:rsid w:val="007A5238"/>
    <w:rsid w:val="007A524E"/>
    <w:rsid w:val="007A53FD"/>
    <w:rsid w:val="007A5492"/>
    <w:rsid w:val="007A5573"/>
    <w:rsid w:val="007A56FD"/>
    <w:rsid w:val="007A5786"/>
    <w:rsid w:val="007A57A4"/>
    <w:rsid w:val="007A5804"/>
    <w:rsid w:val="007A5A90"/>
    <w:rsid w:val="007A5A96"/>
    <w:rsid w:val="007A5B0D"/>
    <w:rsid w:val="007A5C44"/>
    <w:rsid w:val="007A5CE2"/>
    <w:rsid w:val="007A5DF3"/>
    <w:rsid w:val="007A5FA1"/>
    <w:rsid w:val="007A612C"/>
    <w:rsid w:val="007A6329"/>
    <w:rsid w:val="007A6649"/>
    <w:rsid w:val="007A67BD"/>
    <w:rsid w:val="007A697F"/>
    <w:rsid w:val="007A6B9C"/>
    <w:rsid w:val="007A6C31"/>
    <w:rsid w:val="007A6CD1"/>
    <w:rsid w:val="007A6E8F"/>
    <w:rsid w:val="007A6EED"/>
    <w:rsid w:val="007A6FE5"/>
    <w:rsid w:val="007A726A"/>
    <w:rsid w:val="007A7371"/>
    <w:rsid w:val="007A73F3"/>
    <w:rsid w:val="007A773F"/>
    <w:rsid w:val="007A785C"/>
    <w:rsid w:val="007A7924"/>
    <w:rsid w:val="007A79DE"/>
    <w:rsid w:val="007A7A0C"/>
    <w:rsid w:val="007A7B2B"/>
    <w:rsid w:val="007A7BF6"/>
    <w:rsid w:val="007A7D01"/>
    <w:rsid w:val="007A7D29"/>
    <w:rsid w:val="007A7E52"/>
    <w:rsid w:val="007B0130"/>
    <w:rsid w:val="007B06F0"/>
    <w:rsid w:val="007B0737"/>
    <w:rsid w:val="007B078B"/>
    <w:rsid w:val="007B0909"/>
    <w:rsid w:val="007B09A3"/>
    <w:rsid w:val="007B0AC4"/>
    <w:rsid w:val="007B0C53"/>
    <w:rsid w:val="007B0F53"/>
    <w:rsid w:val="007B0F83"/>
    <w:rsid w:val="007B1054"/>
    <w:rsid w:val="007B1236"/>
    <w:rsid w:val="007B1BCC"/>
    <w:rsid w:val="007B1F50"/>
    <w:rsid w:val="007B1F60"/>
    <w:rsid w:val="007B20F8"/>
    <w:rsid w:val="007B2523"/>
    <w:rsid w:val="007B2592"/>
    <w:rsid w:val="007B2611"/>
    <w:rsid w:val="007B263E"/>
    <w:rsid w:val="007B292B"/>
    <w:rsid w:val="007B2AD3"/>
    <w:rsid w:val="007B2B9E"/>
    <w:rsid w:val="007B2CF1"/>
    <w:rsid w:val="007B300B"/>
    <w:rsid w:val="007B3099"/>
    <w:rsid w:val="007B31B1"/>
    <w:rsid w:val="007B31EC"/>
    <w:rsid w:val="007B3261"/>
    <w:rsid w:val="007B3312"/>
    <w:rsid w:val="007B3774"/>
    <w:rsid w:val="007B3AAB"/>
    <w:rsid w:val="007B3ACA"/>
    <w:rsid w:val="007B3C23"/>
    <w:rsid w:val="007B3CA0"/>
    <w:rsid w:val="007B3DEF"/>
    <w:rsid w:val="007B3E06"/>
    <w:rsid w:val="007B3E13"/>
    <w:rsid w:val="007B42DE"/>
    <w:rsid w:val="007B4550"/>
    <w:rsid w:val="007B4762"/>
    <w:rsid w:val="007B4836"/>
    <w:rsid w:val="007B4BA7"/>
    <w:rsid w:val="007B4C85"/>
    <w:rsid w:val="007B4D60"/>
    <w:rsid w:val="007B4D9A"/>
    <w:rsid w:val="007B4DA9"/>
    <w:rsid w:val="007B5081"/>
    <w:rsid w:val="007B5344"/>
    <w:rsid w:val="007B542D"/>
    <w:rsid w:val="007B55D8"/>
    <w:rsid w:val="007B56A2"/>
    <w:rsid w:val="007B573C"/>
    <w:rsid w:val="007B576D"/>
    <w:rsid w:val="007B57E0"/>
    <w:rsid w:val="007B589B"/>
    <w:rsid w:val="007B5A02"/>
    <w:rsid w:val="007B5AD0"/>
    <w:rsid w:val="007B5CE8"/>
    <w:rsid w:val="007B5D50"/>
    <w:rsid w:val="007B5E95"/>
    <w:rsid w:val="007B602E"/>
    <w:rsid w:val="007B6070"/>
    <w:rsid w:val="007B6091"/>
    <w:rsid w:val="007B6366"/>
    <w:rsid w:val="007B65A0"/>
    <w:rsid w:val="007B66AF"/>
    <w:rsid w:val="007B6A62"/>
    <w:rsid w:val="007B6B91"/>
    <w:rsid w:val="007B6EFB"/>
    <w:rsid w:val="007B6FFB"/>
    <w:rsid w:val="007B715E"/>
    <w:rsid w:val="007B7182"/>
    <w:rsid w:val="007B7349"/>
    <w:rsid w:val="007B763B"/>
    <w:rsid w:val="007B7A86"/>
    <w:rsid w:val="007B7B6C"/>
    <w:rsid w:val="007B7BE3"/>
    <w:rsid w:val="007C0102"/>
    <w:rsid w:val="007C02D2"/>
    <w:rsid w:val="007C04FC"/>
    <w:rsid w:val="007C053E"/>
    <w:rsid w:val="007C0788"/>
    <w:rsid w:val="007C0974"/>
    <w:rsid w:val="007C0A60"/>
    <w:rsid w:val="007C0B3C"/>
    <w:rsid w:val="007C0DAC"/>
    <w:rsid w:val="007C0DC0"/>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CD8"/>
    <w:rsid w:val="007C2EE6"/>
    <w:rsid w:val="007C3074"/>
    <w:rsid w:val="007C32C2"/>
    <w:rsid w:val="007C32DB"/>
    <w:rsid w:val="007C3371"/>
    <w:rsid w:val="007C356C"/>
    <w:rsid w:val="007C361A"/>
    <w:rsid w:val="007C3629"/>
    <w:rsid w:val="007C3F2C"/>
    <w:rsid w:val="007C4315"/>
    <w:rsid w:val="007C449F"/>
    <w:rsid w:val="007C479E"/>
    <w:rsid w:val="007C4981"/>
    <w:rsid w:val="007C49B9"/>
    <w:rsid w:val="007C4B36"/>
    <w:rsid w:val="007C4DC4"/>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09"/>
    <w:rsid w:val="007C6526"/>
    <w:rsid w:val="007C65C7"/>
    <w:rsid w:val="007C6641"/>
    <w:rsid w:val="007C6A16"/>
    <w:rsid w:val="007C6F0F"/>
    <w:rsid w:val="007C6FD0"/>
    <w:rsid w:val="007C7484"/>
    <w:rsid w:val="007C787A"/>
    <w:rsid w:val="007C79B4"/>
    <w:rsid w:val="007C7C7E"/>
    <w:rsid w:val="007C7D16"/>
    <w:rsid w:val="007C7DD2"/>
    <w:rsid w:val="007D018F"/>
    <w:rsid w:val="007D067F"/>
    <w:rsid w:val="007D089B"/>
    <w:rsid w:val="007D0A59"/>
    <w:rsid w:val="007D0A89"/>
    <w:rsid w:val="007D0B5F"/>
    <w:rsid w:val="007D0B96"/>
    <w:rsid w:val="007D0BD4"/>
    <w:rsid w:val="007D0DAE"/>
    <w:rsid w:val="007D0FD4"/>
    <w:rsid w:val="007D1147"/>
    <w:rsid w:val="007D114F"/>
    <w:rsid w:val="007D1664"/>
    <w:rsid w:val="007D1B6E"/>
    <w:rsid w:val="007D1EA5"/>
    <w:rsid w:val="007D1F69"/>
    <w:rsid w:val="007D1FF5"/>
    <w:rsid w:val="007D2224"/>
    <w:rsid w:val="007D2361"/>
    <w:rsid w:val="007D24D7"/>
    <w:rsid w:val="007D2616"/>
    <w:rsid w:val="007D27CB"/>
    <w:rsid w:val="007D2918"/>
    <w:rsid w:val="007D29E2"/>
    <w:rsid w:val="007D2A62"/>
    <w:rsid w:val="007D2A97"/>
    <w:rsid w:val="007D2BBA"/>
    <w:rsid w:val="007D2C3E"/>
    <w:rsid w:val="007D2EE9"/>
    <w:rsid w:val="007D2FF4"/>
    <w:rsid w:val="007D301C"/>
    <w:rsid w:val="007D31A5"/>
    <w:rsid w:val="007D31D7"/>
    <w:rsid w:val="007D356F"/>
    <w:rsid w:val="007D3661"/>
    <w:rsid w:val="007D3673"/>
    <w:rsid w:val="007D381F"/>
    <w:rsid w:val="007D3A1D"/>
    <w:rsid w:val="007D3AAA"/>
    <w:rsid w:val="007D3AC2"/>
    <w:rsid w:val="007D3F3D"/>
    <w:rsid w:val="007D4081"/>
    <w:rsid w:val="007D408B"/>
    <w:rsid w:val="007D41D6"/>
    <w:rsid w:val="007D46D5"/>
    <w:rsid w:val="007D4914"/>
    <w:rsid w:val="007D4919"/>
    <w:rsid w:val="007D4A09"/>
    <w:rsid w:val="007D4A1F"/>
    <w:rsid w:val="007D4B9C"/>
    <w:rsid w:val="007D527C"/>
    <w:rsid w:val="007D54DF"/>
    <w:rsid w:val="007D56E1"/>
    <w:rsid w:val="007D5F11"/>
    <w:rsid w:val="007D630B"/>
    <w:rsid w:val="007D64EA"/>
    <w:rsid w:val="007D6835"/>
    <w:rsid w:val="007D6982"/>
    <w:rsid w:val="007D6C50"/>
    <w:rsid w:val="007D6E7C"/>
    <w:rsid w:val="007D6F08"/>
    <w:rsid w:val="007D6F4B"/>
    <w:rsid w:val="007D70BD"/>
    <w:rsid w:val="007D747C"/>
    <w:rsid w:val="007D754F"/>
    <w:rsid w:val="007D7599"/>
    <w:rsid w:val="007D77BD"/>
    <w:rsid w:val="007D7BA0"/>
    <w:rsid w:val="007D7C53"/>
    <w:rsid w:val="007D7D55"/>
    <w:rsid w:val="007E05B3"/>
    <w:rsid w:val="007E0689"/>
    <w:rsid w:val="007E0EA3"/>
    <w:rsid w:val="007E0FCD"/>
    <w:rsid w:val="007E1022"/>
    <w:rsid w:val="007E113D"/>
    <w:rsid w:val="007E114E"/>
    <w:rsid w:val="007E12F4"/>
    <w:rsid w:val="007E1431"/>
    <w:rsid w:val="007E151B"/>
    <w:rsid w:val="007E1723"/>
    <w:rsid w:val="007E1A1F"/>
    <w:rsid w:val="007E1C82"/>
    <w:rsid w:val="007E1CC3"/>
    <w:rsid w:val="007E1E3B"/>
    <w:rsid w:val="007E2338"/>
    <w:rsid w:val="007E2467"/>
    <w:rsid w:val="007E282F"/>
    <w:rsid w:val="007E2B1A"/>
    <w:rsid w:val="007E2E93"/>
    <w:rsid w:val="007E2F87"/>
    <w:rsid w:val="007E3054"/>
    <w:rsid w:val="007E3142"/>
    <w:rsid w:val="007E323B"/>
    <w:rsid w:val="007E35A0"/>
    <w:rsid w:val="007E36C6"/>
    <w:rsid w:val="007E372E"/>
    <w:rsid w:val="007E379A"/>
    <w:rsid w:val="007E3C0E"/>
    <w:rsid w:val="007E3C79"/>
    <w:rsid w:val="007E3EB7"/>
    <w:rsid w:val="007E4210"/>
    <w:rsid w:val="007E4256"/>
    <w:rsid w:val="007E42F9"/>
    <w:rsid w:val="007E4458"/>
    <w:rsid w:val="007E46C7"/>
    <w:rsid w:val="007E4911"/>
    <w:rsid w:val="007E4933"/>
    <w:rsid w:val="007E4A06"/>
    <w:rsid w:val="007E4A9B"/>
    <w:rsid w:val="007E4BFA"/>
    <w:rsid w:val="007E4CC3"/>
    <w:rsid w:val="007E4CE3"/>
    <w:rsid w:val="007E4D18"/>
    <w:rsid w:val="007E4EA2"/>
    <w:rsid w:val="007E4EB7"/>
    <w:rsid w:val="007E4ED7"/>
    <w:rsid w:val="007E4FB6"/>
    <w:rsid w:val="007E4FEA"/>
    <w:rsid w:val="007E5097"/>
    <w:rsid w:val="007E52D2"/>
    <w:rsid w:val="007E53AA"/>
    <w:rsid w:val="007E58E3"/>
    <w:rsid w:val="007E58F5"/>
    <w:rsid w:val="007E596A"/>
    <w:rsid w:val="007E59B8"/>
    <w:rsid w:val="007E59C3"/>
    <w:rsid w:val="007E59E9"/>
    <w:rsid w:val="007E5CAD"/>
    <w:rsid w:val="007E62BE"/>
    <w:rsid w:val="007E6768"/>
    <w:rsid w:val="007E676B"/>
    <w:rsid w:val="007E6B57"/>
    <w:rsid w:val="007E6C53"/>
    <w:rsid w:val="007E6DEB"/>
    <w:rsid w:val="007E73C2"/>
    <w:rsid w:val="007E7775"/>
    <w:rsid w:val="007E78AA"/>
    <w:rsid w:val="007E7BB0"/>
    <w:rsid w:val="007E7BE6"/>
    <w:rsid w:val="007E7BE9"/>
    <w:rsid w:val="007E7C03"/>
    <w:rsid w:val="007F00D0"/>
    <w:rsid w:val="007F01C9"/>
    <w:rsid w:val="007F025C"/>
    <w:rsid w:val="007F03E8"/>
    <w:rsid w:val="007F041F"/>
    <w:rsid w:val="007F051F"/>
    <w:rsid w:val="007F0566"/>
    <w:rsid w:val="007F08A3"/>
    <w:rsid w:val="007F0A2F"/>
    <w:rsid w:val="007F0BF1"/>
    <w:rsid w:val="007F0EAE"/>
    <w:rsid w:val="007F0EF2"/>
    <w:rsid w:val="007F114E"/>
    <w:rsid w:val="007F1282"/>
    <w:rsid w:val="007F1417"/>
    <w:rsid w:val="007F158C"/>
    <w:rsid w:val="007F17F7"/>
    <w:rsid w:val="007F1808"/>
    <w:rsid w:val="007F18CD"/>
    <w:rsid w:val="007F18FE"/>
    <w:rsid w:val="007F2103"/>
    <w:rsid w:val="007F2220"/>
    <w:rsid w:val="007F2567"/>
    <w:rsid w:val="007F263A"/>
    <w:rsid w:val="007F2A4B"/>
    <w:rsid w:val="007F2DD2"/>
    <w:rsid w:val="007F2F79"/>
    <w:rsid w:val="007F325D"/>
    <w:rsid w:val="007F344E"/>
    <w:rsid w:val="007F34BD"/>
    <w:rsid w:val="007F37E8"/>
    <w:rsid w:val="007F3C6B"/>
    <w:rsid w:val="007F3CAC"/>
    <w:rsid w:val="007F3DA3"/>
    <w:rsid w:val="007F3F81"/>
    <w:rsid w:val="007F4047"/>
    <w:rsid w:val="007F4316"/>
    <w:rsid w:val="007F4332"/>
    <w:rsid w:val="007F463D"/>
    <w:rsid w:val="007F46CF"/>
    <w:rsid w:val="007F4744"/>
    <w:rsid w:val="007F4C64"/>
    <w:rsid w:val="007F4EDA"/>
    <w:rsid w:val="007F5163"/>
    <w:rsid w:val="007F520A"/>
    <w:rsid w:val="007F52D9"/>
    <w:rsid w:val="007F531B"/>
    <w:rsid w:val="007F5473"/>
    <w:rsid w:val="007F55A3"/>
    <w:rsid w:val="007F55B5"/>
    <w:rsid w:val="007F5E5C"/>
    <w:rsid w:val="007F5FB5"/>
    <w:rsid w:val="007F6233"/>
    <w:rsid w:val="007F627A"/>
    <w:rsid w:val="007F645E"/>
    <w:rsid w:val="007F646A"/>
    <w:rsid w:val="007F668A"/>
    <w:rsid w:val="007F697D"/>
    <w:rsid w:val="007F6AAD"/>
    <w:rsid w:val="007F6AD4"/>
    <w:rsid w:val="007F6B49"/>
    <w:rsid w:val="007F6C0E"/>
    <w:rsid w:val="007F6C81"/>
    <w:rsid w:val="007F6FD2"/>
    <w:rsid w:val="007F6FDE"/>
    <w:rsid w:val="007F70D4"/>
    <w:rsid w:val="007F78D7"/>
    <w:rsid w:val="007F7A73"/>
    <w:rsid w:val="007F7CE8"/>
    <w:rsid w:val="007F7CE9"/>
    <w:rsid w:val="007F7E98"/>
    <w:rsid w:val="00800304"/>
    <w:rsid w:val="0080032E"/>
    <w:rsid w:val="0080063F"/>
    <w:rsid w:val="008009F5"/>
    <w:rsid w:val="00800C70"/>
    <w:rsid w:val="00801091"/>
    <w:rsid w:val="008011D5"/>
    <w:rsid w:val="00801206"/>
    <w:rsid w:val="0080136C"/>
    <w:rsid w:val="008014B6"/>
    <w:rsid w:val="008016A8"/>
    <w:rsid w:val="00801757"/>
    <w:rsid w:val="00801809"/>
    <w:rsid w:val="008019BD"/>
    <w:rsid w:val="008019EB"/>
    <w:rsid w:val="00801B3F"/>
    <w:rsid w:val="00801B86"/>
    <w:rsid w:val="0080202C"/>
    <w:rsid w:val="00802460"/>
    <w:rsid w:val="008024D2"/>
    <w:rsid w:val="00802692"/>
    <w:rsid w:val="00802721"/>
    <w:rsid w:val="00802859"/>
    <w:rsid w:val="00802911"/>
    <w:rsid w:val="00802965"/>
    <w:rsid w:val="00802B06"/>
    <w:rsid w:val="00803158"/>
    <w:rsid w:val="00803160"/>
    <w:rsid w:val="008032B8"/>
    <w:rsid w:val="00803466"/>
    <w:rsid w:val="008034D1"/>
    <w:rsid w:val="00803636"/>
    <w:rsid w:val="00803C2B"/>
    <w:rsid w:val="00803CA5"/>
    <w:rsid w:val="00803D50"/>
    <w:rsid w:val="00803EB8"/>
    <w:rsid w:val="00804256"/>
    <w:rsid w:val="0080432F"/>
    <w:rsid w:val="00804393"/>
    <w:rsid w:val="00804586"/>
    <w:rsid w:val="008045FA"/>
    <w:rsid w:val="008047B8"/>
    <w:rsid w:val="00804C60"/>
    <w:rsid w:val="00805018"/>
    <w:rsid w:val="00805025"/>
    <w:rsid w:val="008051D2"/>
    <w:rsid w:val="00805231"/>
    <w:rsid w:val="00805235"/>
    <w:rsid w:val="008053FB"/>
    <w:rsid w:val="00805779"/>
    <w:rsid w:val="00805CC5"/>
    <w:rsid w:val="00805D2C"/>
    <w:rsid w:val="00805ED5"/>
    <w:rsid w:val="00806315"/>
    <w:rsid w:val="0080637F"/>
    <w:rsid w:val="008063EE"/>
    <w:rsid w:val="00806555"/>
    <w:rsid w:val="00806653"/>
    <w:rsid w:val="0080673F"/>
    <w:rsid w:val="008067F1"/>
    <w:rsid w:val="00806A9D"/>
    <w:rsid w:val="00807338"/>
    <w:rsid w:val="008074C2"/>
    <w:rsid w:val="008076C9"/>
    <w:rsid w:val="0080796C"/>
    <w:rsid w:val="00807C04"/>
    <w:rsid w:val="00807CB2"/>
    <w:rsid w:val="00807D56"/>
    <w:rsid w:val="00807E73"/>
    <w:rsid w:val="00810136"/>
    <w:rsid w:val="008101DE"/>
    <w:rsid w:val="00810422"/>
    <w:rsid w:val="00810620"/>
    <w:rsid w:val="00810CD1"/>
    <w:rsid w:val="00810D11"/>
    <w:rsid w:val="00810EA2"/>
    <w:rsid w:val="00810F53"/>
    <w:rsid w:val="00810FF1"/>
    <w:rsid w:val="00811013"/>
    <w:rsid w:val="00811191"/>
    <w:rsid w:val="008116E5"/>
    <w:rsid w:val="008117E9"/>
    <w:rsid w:val="008118E1"/>
    <w:rsid w:val="008119FF"/>
    <w:rsid w:val="00811DC7"/>
    <w:rsid w:val="008120A8"/>
    <w:rsid w:val="008121DA"/>
    <w:rsid w:val="008122B1"/>
    <w:rsid w:val="00812543"/>
    <w:rsid w:val="008126DB"/>
    <w:rsid w:val="00812886"/>
    <w:rsid w:val="0081299A"/>
    <w:rsid w:val="008129BD"/>
    <w:rsid w:val="00812A13"/>
    <w:rsid w:val="00812AB2"/>
    <w:rsid w:val="00812BA8"/>
    <w:rsid w:val="00812E1C"/>
    <w:rsid w:val="00812E87"/>
    <w:rsid w:val="00812EA8"/>
    <w:rsid w:val="00812ED8"/>
    <w:rsid w:val="008131AD"/>
    <w:rsid w:val="00813201"/>
    <w:rsid w:val="00813258"/>
    <w:rsid w:val="00813471"/>
    <w:rsid w:val="008135F9"/>
    <w:rsid w:val="0081391E"/>
    <w:rsid w:val="00813925"/>
    <w:rsid w:val="00813CF0"/>
    <w:rsid w:val="00813D4E"/>
    <w:rsid w:val="00814605"/>
    <w:rsid w:val="00814680"/>
    <w:rsid w:val="00814700"/>
    <w:rsid w:val="00814850"/>
    <w:rsid w:val="00814AFD"/>
    <w:rsid w:val="00814CF1"/>
    <w:rsid w:val="008150C6"/>
    <w:rsid w:val="008152A9"/>
    <w:rsid w:val="008152D4"/>
    <w:rsid w:val="008155B2"/>
    <w:rsid w:val="00815767"/>
    <w:rsid w:val="0081593B"/>
    <w:rsid w:val="008159B8"/>
    <w:rsid w:val="00815CD4"/>
    <w:rsid w:val="00815DF7"/>
    <w:rsid w:val="00815E2C"/>
    <w:rsid w:val="008161A8"/>
    <w:rsid w:val="00816274"/>
    <w:rsid w:val="008162A7"/>
    <w:rsid w:val="0081668C"/>
    <w:rsid w:val="00816832"/>
    <w:rsid w:val="00816B5F"/>
    <w:rsid w:val="00816E6C"/>
    <w:rsid w:val="00817041"/>
    <w:rsid w:val="00817099"/>
    <w:rsid w:val="00817744"/>
    <w:rsid w:val="0081791D"/>
    <w:rsid w:val="00817B19"/>
    <w:rsid w:val="00817B91"/>
    <w:rsid w:val="00817BC5"/>
    <w:rsid w:val="00817CA7"/>
    <w:rsid w:val="00817D0D"/>
    <w:rsid w:val="00817E56"/>
    <w:rsid w:val="00817E8F"/>
    <w:rsid w:val="00817FC5"/>
    <w:rsid w:val="00820157"/>
    <w:rsid w:val="0082045C"/>
    <w:rsid w:val="00820502"/>
    <w:rsid w:val="00820AB9"/>
    <w:rsid w:val="00820AF0"/>
    <w:rsid w:val="00820FC8"/>
    <w:rsid w:val="0082105A"/>
    <w:rsid w:val="00821224"/>
    <w:rsid w:val="00821229"/>
    <w:rsid w:val="008214CD"/>
    <w:rsid w:val="0082154F"/>
    <w:rsid w:val="00821709"/>
    <w:rsid w:val="0082171C"/>
    <w:rsid w:val="00821773"/>
    <w:rsid w:val="0082193C"/>
    <w:rsid w:val="008219F1"/>
    <w:rsid w:val="00821B10"/>
    <w:rsid w:val="00821B37"/>
    <w:rsid w:val="00822008"/>
    <w:rsid w:val="00822071"/>
    <w:rsid w:val="00822101"/>
    <w:rsid w:val="008222B0"/>
    <w:rsid w:val="0082232D"/>
    <w:rsid w:val="008223D4"/>
    <w:rsid w:val="008223FE"/>
    <w:rsid w:val="0082244E"/>
    <w:rsid w:val="008225B7"/>
    <w:rsid w:val="008226CF"/>
    <w:rsid w:val="00822A1C"/>
    <w:rsid w:val="00822ACA"/>
    <w:rsid w:val="00822ACB"/>
    <w:rsid w:val="00822BC9"/>
    <w:rsid w:val="00822CB1"/>
    <w:rsid w:val="00822EAD"/>
    <w:rsid w:val="00822ED7"/>
    <w:rsid w:val="00822F2A"/>
    <w:rsid w:val="0082310B"/>
    <w:rsid w:val="00823139"/>
    <w:rsid w:val="00823370"/>
    <w:rsid w:val="0082344B"/>
    <w:rsid w:val="0082362F"/>
    <w:rsid w:val="0082364A"/>
    <w:rsid w:val="0082368B"/>
    <w:rsid w:val="00823847"/>
    <w:rsid w:val="0082384C"/>
    <w:rsid w:val="00823B65"/>
    <w:rsid w:val="00823C9D"/>
    <w:rsid w:val="0082418F"/>
    <w:rsid w:val="008243DB"/>
    <w:rsid w:val="008244A5"/>
    <w:rsid w:val="008246BD"/>
    <w:rsid w:val="00824742"/>
    <w:rsid w:val="008248E2"/>
    <w:rsid w:val="008249E0"/>
    <w:rsid w:val="00824A6D"/>
    <w:rsid w:val="00824B8C"/>
    <w:rsid w:val="00824C38"/>
    <w:rsid w:val="00824E23"/>
    <w:rsid w:val="00824FA1"/>
    <w:rsid w:val="0082597F"/>
    <w:rsid w:val="00825CB1"/>
    <w:rsid w:val="00825ECB"/>
    <w:rsid w:val="00825F3E"/>
    <w:rsid w:val="00825FDE"/>
    <w:rsid w:val="0082623E"/>
    <w:rsid w:val="0082660A"/>
    <w:rsid w:val="00826619"/>
    <w:rsid w:val="008269D4"/>
    <w:rsid w:val="00826BDC"/>
    <w:rsid w:val="00826CC4"/>
    <w:rsid w:val="008271FE"/>
    <w:rsid w:val="008272E0"/>
    <w:rsid w:val="00827407"/>
    <w:rsid w:val="00827BC2"/>
    <w:rsid w:val="00827BDC"/>
    <w:rsid w:val="00827D24"/>
    <w:rsid w:val="00827ED0"/>
    <w:rsid w:val="008300ED"/>
    <w:rsid w:val="008301E8"/>
    <w:rsid w:val="0083059A"/>
    <w:rsid w:val="008308AA"/>
    <w:rsid w:val="00830B4D"/>
    <w:rsid w:val="00830DF1"/>
    <w:rsid w:val="008310B0"/>
    <w:rsid w:val="00831404"/>
    <w:rsid w:val="00831482"/>
    <w:rsid w:val="00831887"/>
    <w:rsid w:val="00831AFC"/>
    <w:rsid w:val="00831C06"/>
    <w:rsid w:val="00831D27"/>
    <w:rsid w:val="00831EE2"/>
    <w:rsid w:val="00832319"/>
    <w:rsid w:val="00832406"/>
    <w:rsid w:val="00832474"/>
    <w:rsid w:val="0083254A"/>
    <w:rsid w:val="008325A1"/>
    <w:rsid w:val="00832746"/>
    <w:rsid w:val="00832990"/>
    <w:rsid w:val="00832A73"/>
    <w:rsid w:val="00832BCF"/>
    <w:rsid w:val="00832DBF"/>
    <w:rsid w:val="00832F42"/>
    <w:rsid w:val="00832FE6"/>
    <w:rsid w:val="00833297"/>
    <w:rsid w:val="008332CC"/>
    <w:rsid w:val="008333A9"/>
    <w:rsid w:val="0083388D"/>
    <w:rsid w:val="00833983"/>
    <w:rsid w:val="00833B91"/>
    <w:rsid w:val="00833EEA"/>
    <w:rsid w:val="00834037"/>
    <w:rsid w:val="00834622"/>
    <w:rsid w:val="00834962"/>
    <w:rsid w:val="00834B02"/>
    <w:rsid w:val="00834DD2"/>
    <w:rsid w:val="00834E18"/>
    <w:rsid w:val="008350EC"/>
    <w:rsid w:val="00835118"/>
    <w:rsid w:val="00835266"/>
    <w:rsid w:val="00835364"/>
    <w:rsid w:val="00835479"/>
    <w:rsid w:val="00835530"/>
    <w:rsid w:val="00835726"/>
    <w:rsid w:val="00835760"/>
    <w:rsid w:val="00835BB3"/>
    <w:rsid w:val="00835C4B"/>
    <w:rsid w:val="00835F44"/>
    <w:rsid w:val="0083611C"/>
    <w:rsid w:val="008361B8"/>
    <w:rsid w:val="0083630C"/>
    <w:rsid w:val="00836398"/>
    <w:rsid w:val="008363E6"/>
    <w:rsid w:val="00836739"/>
    <w:rsid w:val="008367C0"/>
    <w:rsid w:val="00836AD5"/>
    <w:rsid w:val="00836C4A"/>
    <w:rsid w:val="00836F90"/>
    <w:rsid w:val="0083701E"/>
    <w:rsid w:val="00837087"/>
    <w:rsid w:val="0083733B"/>
    <w:rsid w:val="008373BA"/>
    <w:rsid w:val="00837B3A"/>
    <w:rsid w:val="00837C2A"/>
    <w:rsid w:val="00837FEB"/>
    <w:rsid w:val="00840626"/>
    <w:rsid w:val="00840727"/>
    <w:rsid w:val="0084088E"/>
    <w:rsid w:val="00840ACE"/>
    <w:rsid w:val="00840ACF"/>
    <w:rsid w:val="00840B20"/>
    <w:rsid w:val="00840B4B"/>
    <w:rsid w:val="00840BDC"/>
    <w:rsid w:val="0084103E"/>
    <w:rsid w:val="00841126"/>
    <w:rsid w:val="008413B0"/>
    <w:rsid w:val="00841451"/>
    <w:rsid w:val="00841726"/>
    <w:rsid w:val="00841728"/>
    <w:rsid w:val="0084172A"/>
    <w:rsid w:val="00841938"/>
    <w:rsid w:val="00841AAE"/>
    <w:rsid w:val="00841D24"/>
    <w:rsid w:val="00841EA9"/>
    <w:rsid w:val="008421B3"/>
    <w:rsid w:val="00842254"/>
    <w:rsid w:val="0084229F"/>
    <w:rsid w:val="00842335"/>
    <w:rsid w:val="00842832"/>
    <w:rsid w:val="008428F5"/>
    <w:rsid w:val="0084296D"/>
    <w:rsid w:val="00842B05"/>
    <w:rsid w:val="00842C39"/>
    <w:rsid w:val="00842C4D"/>
    <w:rsid w:val="00842C73"/>
    <w:rsid w:val="00842CC0"/>
    <w:rsid w:val="00842CE9"/>
    <w:rsid w:val="00842D4E"/>
    <w:rsid w:val="00843051"/>
    <w:rsid w:val="00843097"/>
    <w:rsid w:val="008432B5"/>
    <w:rsid w:val="008432BB"/>
    <w:rsid w:val="0084332E"/>
    <w:rsid w:val="008436FA"/>
    <w:rsid w:val="0084387C"/>
    <w:rsid w:val="00843C56"/>
    <w:rsid w:val="00843E9E"/>
    <w:rsid w:val="00843EFA"/>
    <w:rsid w:val="00843F10"/>
    <w:rsid w:val="00843F2A"/>
    <w:rsid w:val="00844428"/>
    <w:rsid w:val="00844457"/>
    <w:rsid w:val="008444A6"/>
    <w:rsid w:val="008444CE"/>
    <w:rsid w:val="00844529"/>
    <w:rsid w:val="008447FA"/>
    <w:rsid w:val="008448C5"/>
    <w:rsid w:val="00844F7A"/>
    <w:rsid w:val="00844FDF"/>
    <w:rsid w:val="0084519B"/>
    <w:rsid w:val="008456D1"/>
    <w:rsid w:val="00845C90"/>
    <w:rsid w:val="00845DF8"/>
    <w:rsid w:val="00846123"/>
    <w:rsid w:val="00846130"/>
    <w:rsid w:val="0084626A"/>
    <w:rsid w:val="00846305"/>
    <w:rsid w:val="008463AE"/>
    <w:rsid w:val="008463F4"/>
    <w:rsid w:val="0084654A"/>
    <w:rsid w:val="00846556"/>
    <w:rsid w:val="008467BB"/>
    <w:rsid w:val="00846916"/>
    <w:rsid w:val="00846A42"/>
    <w:rsid w:val="00846B79"/>
    <w:rsid w:val="00846D11"/>
    <w:rsid w:val="00846ED9"/>
    <w:rsid w:val="008470D6"/>
    <w:rsid w:val="00847375"/>
    <w:rsid w:val="00847AC1"/>
    <w:rsid w:val="00847AD5"/>
    <w:rsid w:val="00847C38"/>
    <w:rsid w:val="00847D35"/>
    <w:rsid w:val="00847D93"/>
    <w:rsid w:val="00847DB9"/>
    <w:rsid w:val="00847DBD"/>
    <w:rsid w:val="00847F58"/>
    <w:rsid w:val="00847FE3"/>
    <w:rsid w:val="0085016B"/>
    <w:rsid w:val="00850267"/>
    <w:rsid w:val="0085051B"/>
    <w:rsid w:val="0085066A"/>
    <w:rsid w:val="008506EA"/>
    <w:rsid w:val="00850808"/>
    <w:rsid w:val="0085082D"/>
    <w:rsid w:val="00850853"/>
    <w:rsid w:val="00850B2A"/>
    <w:rsid w:val="00850B92"/>
    <w:rsid w:val="00850D15"/>
    <w:rsid w:val="00850EF4"/>
    <w:rsid w:val="008511B7"/>
    <w:rsid w:val="00851535"/>
    <w:rsid w:val="00851558"/>
    <w:rsid w:val="008515C1"/>
    <w:rsid w:val="008517C8"/>
    <w:rsid w:val="00851848"/>
    <w:rsid w:val="008518F2"/>
    <w:rsid w:val="008519E7"/>
    <w:rsid w:val="00851A64"/>
    <w:rsid w:val="00851B5A"/>
    <w:rsid w:val="00851DCF"/>
    <w:rsid w:val="00851FDA"/>
    <w:rsid w:val="008522CA"/>
    <w:rsid w:val="00852351"/>
    <w:rsid w:val="00852B34"/>
    <w:rsid w:val="00852C01"/>
    <w:rsid w:val="00852EBE"/>
    <w:rsid w:val="00852F5C"/>
    <w:rsid w:val="008530A8"/>
    <w:rsid w:val="008530C1"/>
    <w:rsid w:val="008535A2"/>
    <w:rsid w:val="00853C06"/>
    <w:rsid w:val="00853C67"/>
    <w:rsid w:val="00853CD8"/>
    <w:rsid w:val="00854173"/>
    <w:rsid w:val="008543DE"/>
    <w:rsid w:val="0085447E"/>
    <w:rsid w:val="00854481"/>
    <w:rsid w:val="00854654"/>
    <w:rsid w:val="0085480A"/>
    <w:rsid w:val="00854A00"/>
    <w:rsid w:val="00854B1C"/>
    <w:rsid w:val="00854B3C"/>
    <w:rsid w:val="00854C0F"/>
    <w:rsid w:val="00854E4F"/>
    <w:rsid w:val="00854E99"/>
    <w:rsid w:val="00854EC5"/>
    <w:rsid w:val="0085524E"/>
    <w:rsid w:val="0085536F"/>
    <w:rsid w:val="008554D5"/>
    <w:rsid w:val="00855654"/>
    <w:rsid w:val="0085580F"/>
    <w:rsid w:val="00855B2D"/>
    <w:rsid w:val="00855CFD"/>
    <w:rsid w:val="00855E03"/>
    <w:rsid w:val="00855FED"/>
    <w:rsid w:val="0085605D"/>
    <w:rsid w:val="0085612B"/>
    <w:rsid w:val="00856132"/>
    <w:rsid w:val="0085625F"/>
    <w:rsid w:val="008562A8"/>
    <w:rsid w:val="0085631B"/>
    <w:rsid w:val="008563BF"/>
    <w:rsid w:val="008564EA"/>
    <w:rsid w:val="008565DE"/>
    <w:rsid w:val="008566B6"/>
    <w:rsid w:val="0085680B"/>
    <w:rsid w:val="00856829"/>
    <w:rsid w:val="00856EA9"/>
    <w:rsid w:val="00856FCC"/>
    <w:rsid w:val="00857025"/>
    <w:rsid w:val="00857053"/>
    <w:rsid w:val="0085721F"/>
    <w:rsid w:val="0085725D"/>
    <w:rsid w:val="00857447"/>
    <w:rsid w:val="008576BE"/>
    <w:rsid w:val="00857781"/>
    <w:rsid w:val="008577E1"/>
    <w:rsid w:val="0085784E"/>
    <w:rsid w:val="0085785D"/>
    <w:rsid w:val="00857A42"/>
    <w:rsid w:val="00857BDC"/>
    <w:rsid w:val="00857D4E"/>
    <w:rsid w:val="00857E30"/>
    <w:rsid w:val="00860280"/>
    <w:rsid w:val="00860297"/>
    <w:rsid w:val="008602F7"/>
    <w:rsid w:val="0086060F"/>
    <w:rsid w:val="008606ED"/>
    <w:rsid w:val="00860961"/>
    <w:rsid w:val="00860B12"/>
    <w:rsid w:val="00860C95"/>
    <w:rsid w:val="00860D04"/>
    <w:rsid w:val="00861A43"/>
    <w:rsid w:val="00861B57"/>
    <w:rsid w:val="00861C06"/>
    <w:rsid w:val="00861C15"/>
    <w:rsid w:val="00861CA8"/>
    <w:rsid w:val="00861E99"/>
    <w:rsid w:val="00862155"/>
    <w:rsid w:val="008621E4"/>
    <w:rsid w:val="0086221F"/>
    <w:rsid w:val="00862228"/>
    <w:rsid w:val="00862278"/>
    <w:rsid w:val="00862802"/>
    <w:rsid w:val="0086288A"/>
    <w:rsid w:val="00862DBA"/>
    <w:rsid w:val="00862DD4"/>
    <w:rsid w:val="00862EB4"/>
    <w:rsid w:val="00862FBA"/>
    <w:rsid w:val="008630EB"/>
    <w:rsid w:val="00863139"/>
    <w:rsid w:val="00863140"/>
    <w:rsid w:val="00863423"/>
    <w:rsid w:val="0086363E"/>
    <w:rsid w:val="0086364E"/>
    <w:rsid w:val="0086369C"/>
    <w:rsid w:val="00863777"/>
    <w:rsid w:val="00863832"/>
    <w:rsid w:val="00863A20"/>
    <w:rsid w:val="00863B69"/>
    <w:rsid w:val="00863DC2"/>
    <w:rsid w:val="00863DFC"/>
    <w:rsid w:val="00863F32"/>
    <w:rsid w:val="008644A3"/>
    <w:rsid w:val="00864652"/>
    <w:rsid w:val="008646EC"/>
    <w:rsid w:val="00864771"/>
    <w:rsid w:val="00864B1A"/>
    <w:rsid w:val="00864B58"/>
    <w:rsid w:val="00864BF1"/>
    <w:rsid w:val="00864C4B"/>
    <w:rsid w:val="00864CE6"/>
    <w:rsid w:val="00864DF3"/>
    <w:rsid w:val="00865023"/>
    <w:rsid w:val="0086556A"/>
    <w:rsid w:val="0086570D"/>
    <w:rsid w:val="00865812"/>
    <w:rsid w:val="00865AD0"/>
    <w:rsid w:val="00865D8E"/>
    <w:rsid w:val="00865F9A"/>
    <w:rsid w:val="0086633E"/>
    <w:rsid w:val="008666C6"/>
    <w:rsid w:val="00866747"/>
    <w:rsid w:val="0086683E"/>
    <w:rsid w:val="008668B5"/>
    <w:rsid w:val="00866E1F"/>
    <w:rsid w:val="00866F6E"/>
    <w:rsid w:val="0086770E"/>
    <w:rsid w:val="00867843"/>
    <w:rsid w:val="008678DB"/>
    <w:rsid w:val="00867970"/>
    <w:rsid w:val="00867B65"/>
    <w:rsid w:val="00867CBB"/>
    <w:rsid w:val="0087034A"/>
    <w:rsid w:val="0087038E"/>
    <w:rsid w:val="00870421"/>
    <w:rsid w:val="00870457"/>
    <w:rsid w:val="008705E1"/>
    <w:rsid w:val="008706F8"/>
    <w:rsid w:val="0087074B"/>
    <w:rsid w:val="00870B13"/>
    <w:rsid w:val="00870C0F"/>
    <w:rsid w:val="00870C70"/>
    <w:rsid w:val="00870CA3"/>
    <w:rsid w:val="00870CA7"/>
    <w:rsid w:val="00870CEB"/>
    <w:rsid w:val="00870D5E"/>
    <w:rsid w:val="00870E28"/>
    <w:rsid w:val="00871053"/>
    <w:rsid w:val="008711A8"/>
    <w:rsid w:val="0087126C"/>
    <w:rsid w:val="008714AE"/>
    <w:rsid w:val="00871887"/>
    <w:rsid w:val="00871AB9"/>
    <w:rsid w:val="00871B95"/>
    <w:rsid w:val="00871CB5"/>
    <w:rsid w:val="00871CB8"/>
    <w:rsid w:val="00871DC0"/>
    <w:rsid w:val="00872308"/>
    <w:rsid w:val="0087242D"/>
    <w:rsid w:val="00873030"/>
    <w:rsid w:val="00873089"/>
    <w:rsid w:val="0087335B"/>
    <w:rsid w:val="008734FB"/>
    <w:rsid w:val="00873503"/>
    <w:rsid w:val="00873582"/>
    <w:rsid w:val="00873624"/>
    <w:rsid w:val="008736A8"/>
    <w:rsid w:val="00873AE9"/>
    <w:rsid w:val="00873DAA"/>
    <w:rsid w:val="00874168"/>
    <w:rsid w:val="008742FC"/>
    <w:rsid w:val="0087435B"/>
    <w:rsid w:val="00874809"/>
    <w:rsid w:val="008749B3"/>
    <w:rsid w:val="008749DC"/>
    <w:rsid w:val="008751F8"/>
    <w:rsid w:val="00875364"/>
    <w:rsid w:val="00875450"/>
    <w:rsid w:val="00875589"/>
    <w:rsid w:val="008756D1"/>
    <w:rsid w:val="00875BAF"/>
    <w:rsid w:val="00875D51"/>
    <w:rsid w:val="00875FA6"/>
    <w:rsid w:val="008763A3"/>
    <w:rsid w:val="008763BF"/>
    <w:rsid w:val="00876590"/>
    <w:rsid w:val="00876665"/>
    <w:rsid w:val="008767EB"/>
    <w:rsid w:val="0087693D"/>
    <w:rsid w:val="00876B6C"/>
    <w:rsid w:val="00876D20"/>
    <w:rsid w:val="00877101"/>
    <w:rsid w:val="008772A8"/>
    <w:rsid w:val="008775C1"/>
    <w:rsid w:val="0087765A"/>
    <w:rsid w:val="00877744"/>
    <w:rsid w:val="008777E0"/>
    <w:rsid w:val="00877B55"/>
    <w:rsid w:val="00880079"/>
    <w:rsid w:val="008800CB"/>
    <w:rsid w:val="00880372"/>
    <w:rsid w:val="008803B1"/>
    <w:rsid w:val="008805D1"/>
    <w:rsid w:val="008806B4"/>
    <w:rsid w:val="008808AA"/>
    <w:rsid w:val="00880BA1"/>
    <w:rsid w:val="00880D9D"/>
    <w:rsid w:val="00880EE3"/>
    <w:rsid w:val="008810FD"/>
    <w:rsid w:val="008811F4"/>
    <w:rsid w:val="00881247"/>
    <w:rsid w:val="0088129A"/>
    <w:rsid w:val="00881584"/>
    <w:rsid w:val="008816D1"/>
    <w:rsid w:val="00881887"/>
    <w:rsid w:val="00881ECE"/>
    <w:rsid w:val="008820A5"/>
    <w:rsid w:val="008821E1"/>
    <w:rsid w:val="0088232F"/>
    <w:rsid w:val="00882483"/>
    <w:rsid w:val="00882504"/>
    <w:rsid w:val="008826C5"/>
    <w:rsid w:val="008829A6"/>
    <w:rsid w:val="008829EB"/>
    <w:rsid w:val="00882E27"/>
    <w:rsid w:val="00882E28"/>
    <w:rsid w:val="00882ECF"/>
    <w:rsid w:val="00883061"/>
    <w:rsid w:val="008830B0"/>
    <w:rsid w:val="00883391"/>
    <w:rsid w:val="008833E6"/>
    <w:rsid w:val="008834BF"/>
    <w:rsid w:val="0088377C"/>
    <w:rsid w:val="00883793"/>
    <w:rsid w:val="008837D7"/>
    <w:rsid w:val="00883823"/>
    <w:rsid w:val="00883BB3"/>
    <w:rsid w:val="00883CA9"/>
    <w:rsid w:val="00883FCC"/>
    <w:rsid w:val="00884125"/>
    <w:rsid w:val="00884593"/>
    <w:rsid w:val="00884AA4"/>
    <w:rsid w:val="00884C2D"/>
    <w:rsid w:val="00884E08"/>
    <w:rsid w:val="00884EC3"/>
    <w:rsid w:val="00885436"/>
    <w:rsid w:val="0088573F"/>
    <w:rsid w:val="008857AA"/>
    <w:rsid w:val="00885B20"/>
    <w:rsid w:val="00885CBB"/>
    <w:rsid w:val="00885CD2"/>
    <w:rsid w:val="00885D23"/>
    <w:rsid w:val="00886155"/>
    <w:rsid w:val="00886266"/>
    <w:rsid w:val="008862EE"/>
    <w:rsid w:val="008863CC"/>
    <w:rsid w:val="0088655B"/>
    <w:rsid w:val="00886A45"/>
    <w:rsid w:val="00886D94"/>
    <w:rsid w:val="00886DAA"/>
    <w:rsid w:val="0088700B"/>
    <w:rsid w:val="00887381"/>
    <w:rsid w:val="00887487"/>
    <w:rsid w:val="00887493"/>
    <w:rsid w:val="00887667"/>
    <w:rsid w:val="00887A2B"/>
    <w:rsid w:val="00887AB5"/>
    <w:rsid w:val="00887DE5"/>
    <w:rsid w:val="00887F3E"/>
    <w:rsid w:val="00887FB0"/>
    <w:rsid w:val="0089014A"/>
    <w:rsid w:val="00890294"/>
    <w:rsid w:val="0089033F"/>
    <w:rsid w:val="00890470"/>
    <w:rsid w:val="008905D7"/>
    <w:rsid w:val="008907EE"/>
    <w:rsid w:val="00890C81"/>
    <w:rsid w:val="00890EF5"/>
    <w:rsid w:val="0089164E"/>
    <w:rsid w:val="0089165E"/>
    <w:rsid w:val="008916BA"/>
    <w:rsid w:val="00891995"/>
    <w:rsid w:val="008919A3"/>
    <w:rsid w:val="008919FD"/>
    <w:rsid w:val="00891AEB"/>
    <w:rsid w:val="00891D51"/>
    <w:rsid w:val="00892076"/>
    <w:rsid w:val="0089225D"/>
    <w:rsid w:val="008923B9"/>
    <w:rsid w:val="008923BA"/>
    <w:rsid w:val="008923EB"/>
    <w:rsid w:val="00892477"/>
    <w:rsid w:val="0089258F"/>
    <w:rsid w:val="0089264E"/>
    <w:rsid w:val="00892775"/>
    <w:rsid w:val="008928D3"/>
    <w:rsid w:val="00893325"/>
    <w:rsid w:val="00893355"/>
    <w:rsid w:val="0089336B"/>
    <w:rsid w:val="00893395"/>
    <w:rsid w:val="008933E7"/>
    <w:rsid w:val="008935B0"/>
    <w:rsid w:val="00893644"/>
    <w:rsid w:val="008936D2"/>
    <w:rsid w:val="00893A51"/>
    <w:rsid w:val="00893B13"/>
    <w:rsid w:val="00893B42"/>
    <w:rsid w:val="00893D76"/>
    <w:rsid w:val="0089410E"/>
    <w:rsid w:val="00894227"/>
    <w:rsid w:val="00894229"/>
    <w:rsid w:val="0089454F"/>
    <w:rsid w:val="008945F5"/>
    <w:rsid w:val="00894BD2"/>
    <w:rsid w:val="00894C4E"/>
    <w:rsid w:val="00894D06"/>
    <w:rsid w:val="00894D58"/>
    <w:rsid w:val="00894D9F"/>
    <w:rsid w:val="00894FF3"/>
    <w:rsid w:val="00895120"/>
    <w:rsid w:val="0089513B"/>
    <w:rsid w:val="00895167"/>
    <w:rsid w:val="00895202"/>
    <w:rsid w:val="00895213"/>
    <w:rsid w:val="00895233"/>
    <w:rsid w:val="008953A8"/>
    <w:rsid w:val="00895471"/>
    <w:rsid w:val="008957CC"/>
    <w:rsid w:val="00895AE7"/>
    <w:rsid w:val="00895F5B"/>
    <w:rsid w:val="008962A9"/>
    <w:rsid w:val="00896423"/>
    <w:rsid w:val="00896437"/>
    <w:rsid w:val="00896DA5"/>
    <w:rsid w:val="00897161"/>
    <w:rsid w:val="0089720C"/>
    <w:rsid w:val="008972B1"/>
    <w:rsid w:val="00897338"/>
    <w:rsid w:val="008973F6"/>
    <w:rsid w:val="00897432"/>
    <w:rsid w:val="0089753B"/>
    <w:rsid w:val="008976A7"/>
    <w:rsid w:val="0089782D"/>
    <w:rsid w:val="0089793F"/>
    <w:rsid w:val="00897994"/>
    <w:rsid w:val="00897A24"/>
    <w:rsid w:val="00897DA9"/>
    <w:rsid w:val="00897EE6"/>
    <w:rsid w:val="00897F70"/>
    <w:rsid w:val="00897F74"/>
    <w:rsid w:val="008A0090"/>
    <w:rsid w:val="008A015D"/>
    <w:rsid w:val="008A0440"/>
    <w:rsid w:val="008A046E"/>
    <w:rsid w:val="008A0533"/>
    <w:rsid w:val="008A05B2"/>
    <w:rsid w:val="008A0A37"/>
    <w:rsid w:val="008A0AAD"/>
    <w:rsid w:val="008A0C4A"/>
    <w:rsid w:val="008A0D5A"/>
    <w:rsid w:val="008A0DBA"/>
    <w:rsid w:val="008A0FD0"/>
    <w:rsid w:val="008A1063"/>
    <w:rsid w:val="008A1087"/>
    <w:rsid w:val="008A1585"/>
    <w:rsid w:val="008A18D6"/>
    <w:rsid w:val="008A19D5"/>
    <w:rsid w:val="008A1B71"/>
    <w:rsid w:val="008A1CEC"/>
    <w:rsid w:val="008A1DC3"/>
    <w:rsid w:val="008A1E87"/>
    <w:rsid w:val="008A1ECF"/>
    <w:rsid w:val="008A22E4"/>
    <w:rsid w:val="008A2AC6"/>
    <w:rsid w:val="008A2B1B"/>
    <w:rsid w:val="008A2DFF"/>
    <w:rsid w:val="008A2E28"/>
    <w:rsid w:val="008A2FAA"/>
    <w:rsid w:val="008A31B3"/>
    <w:rsid w:val="008A326E"/>
    <w:rsid w:val="008A329A"/>
    <w:rsid w:val="008A34A4"/>
    <w:rsid w:val="008A3D0B"/>
    <w:rsid w:val="008A3E69"/>
    <w:rsid w:val="008A40BA"/>
    <w:rsid w:val="008A41FB"/>
    <w:rsid w:val="008A424C"/>
    <w:rsid w:val="008A425B"/>
    <w:rsid w:val="008A4407"/>
    <w:rsid w:val="008A4653"/>
    <w:rsid w:val="008A483B"/>
    <w:rsid w:val="008A4CA0"/>
    <w:rsid w:val="008A537A"/>
    <w:rsid w:val="008A55DE"/>
    <w:rsid w:val="008A56DB"/>
    <w:rsid w:val="008A5854"/>
    <w:rsid w:val="008A59F8"/>
    <w:rsid w:val="008A5A26"/>
    <w:rsid w:val="008A5C6E"/>
    <w:rsid w:val="008A62BB"/>
    <w:rsid w:val="008A62C4"/>
    <w:rsid w:val="008A666E"/>
    <w:rsid w:val="008A66EA"/>
    <w:rsid w:val="008A67BD"/>
    <w:rsid w:val="008A685D"/>
    <w:rsid w:val="008A688A"/>
    <w:rsid w:val="008A68A4"/>
    <w:rsid w:val="008A68A9"/>
    <w:rsid w:val="008A693C"/>
    <w:rsid w:val="008A6ADE"/>
    <w:rsid w:val="008A6BF1"/>
    <w:rsid w:val="008A6C80"/>
    <w:rsid w:val="008A6EA0"/>
    <w:rsid w:val="008A6F48"/>
    <w:rsid w:val="008A6F9D"/>
    <w:rsid w:val="008A7061"/>
    <w:rsid w:val="008A72A6"/>
    <w:rsid w:val="008A72CB"/>
    <w:rsid w:val="008A75EA"/>
    <w:rsid w:val="008A79A6"/>
    <w:rsid w:val="008A79B5"/>
    <w:rsid w:val="008A79ED"/>
    <w:rsid w:val="008A7D78"/>
    <w:rsid w:val="008A7DDD"/>
    <w:rsid w:val="008B046D"/>
    <w:rsid w:val="008B08C0"/>
    <w:rsid w:val="008B0A47"/>
    <w:rsid w:val="008B0AD3"/>
    <w:rsid w:val="008B12D6"/>
    <w:rsid w:val="008B1326"/>
    <w:rsid w:val="008B1548"/>
    <w:rsid w:val="008B16FC"/>
    <w:rsid w:val="008B1739"/>
    <w:rsid w:val="008B17F8"/>
    <w:rsid w:val="008B1C03"/>
    <w:rsid w:val="008B1DC9"/>
    <w:rsid w:val="008B1FC1"/>
    <w:rsid w:val="008B2549"/>
    <w:rsid w:val="008B26E9"/>
    <w:rsid w:val="008B281E"/>
    <w:rsid w:val="008B29DD"/>
    <w:rsid w:val="008B2A12"/>
    <w:rsid w:val="008B2F9E"/>
    <w:rsid w:val="008B30AC"/>
    <w:rsid w:val="008B310B"/>
    <w:rsid w:val="008B335D"/>
    <w:rsid w:val="008B3380"/>
    <w:rsid w:val="008B338C"/>
    <w:rsid w:val="008B35EA"/>
    <w:rsid w:val="008B361B"/>
    <w:rsid w:val="008B3B37"/>
    <w:rsid w:val="008B3B82"/>
    <w:rsid w:val="008B44D8"/>
    <w:rsid w:val="008B45BD"/>
    <w:rsid w:val="008B4613"/>
    <w:rsid w:val="008B4938"/>
    <w:rsid w:val="008B510D"/>
    <w:rsid w:val="008B51D0"/>
    <w:rsid w:val="008B54C0"/>
    <w:rsid w:val="008B5544"/>
    <w:rsid w:val="008B582F"/>
    <w:rsid w:val="008B5A26"/>
    <w:rsid w:val="008B5A52"/>
    <w:rsid w:val="008B5BF6"/>
    <w:rsid w:val="008B5DB6"/>
    <w:rsid w:val="008B5F3C"/>
    <w:rsid w:val="008B5F7A"/>
    <w:rsid w:val="008B5FC6"/>
    <w:rsid w:val="008B5FEE"/>
    <w:rsid w:val="008B61B6"/>
    <w:rsid w:val="008B62E0"/>
    <w:rsid w:val="008B6365"/>
    <w:rsid w:val="008B63A1"/>
    <w:rsid w:val="008B641A"/>
    <w:rsid w:val="008B6731"/>
    <w:rsid w:val="008B6912"/>
    <w:rsid w:val="008B6E74"/>
    <w:rsid w:val="008B718A"/>
    <w:rsid w:val="008B7193"/>
    <w:rsid w:val="008B73B8"/>
    <w:rsid w:val="008B7511"/>
    <w:rsid w:val="008B76C9"/>
    <w:rsid w:val="008B7952"/>
    <w:rsid w:val="008B79C3"/>
    <w:rsid w:val="008B7A2A"/>
    <w:rsid w:val="008B7ABB"/>
    <w:rsid w:val="008B7BA5"/>
    <w:rsid w:val="008B7D89"/>
    <w:rsid w:val="008B7DBF"/>
    <w:rsid w:val="008B7E00"/>
    <w:rsid w:val="008B7F13"/>
    <w:rsid w:val="008C00CA"/>
    <w:rsid w:val="008C0180"/>
    <w:rsid w:val="008C02E0"/>
    <w:rsid w:val="008C0355"/>
    <w:rsid w:val="008C05AD"/>
    <w:rsid w:val="008C06CC"/>
    <w:rsid w:val="008C0A4D"/>
    <w:rsid w:val="008C0ACC"/>
    <w:rsid w:val="008C0BE9"/>
    <w:rsid w:val="008C0C80"/>
    <w:rsid w:val="008C0F71"/>
    <w:rsid w:val="008C1441"/>
    <w:rsid w:val="008C1541"/>
    <w:rsid w:val="008C15B7"/>
    <w:rsid w:val="008C1747"/>
    <w:rsid w:val="008C196B"/>
    <w:rsid w:val="008C1A01"/>
    <w:rsid w:val="008C1A3C"/>
    <w:rsid w:val="008C1B2E"/>
    <w:rsid w:val="008C1B5D"/>
    <w:rsid w:val="008C1B7F"/>
    <w:rsid w:val="008C1BA8"/>
    <w:rsid w:val="008C1C21"/>
    <w:rsid w:val="008C1C2B"/>
    <w:rsid w:val="008C1D33"/>
    <w:rsid w:val="008C214D"/>
    <w:rsid w:val="008C257C"/>
    <w:rsid w:val="008C2878"/>
    <w:rsid w:val="008C298D"/>
    <w:rsid w:val="008C2A23"/>
    <w:rsid w:val="008C2D8D"/>
    <w:rsid w:val="008C312A"/>
    <w:rsid w:val="008C3225"/>
    <w:rsid w:val="008C34EE"/>
    <w:rsid w:val="008C3557"/>
    <w:rsid w:val="008C3A4A"/>
    <w:rsid w:val="008C43A4"/>
    <w:rsid w:val="008C446D"/>
    <w:rsid w:val="008C44EC"/>
    <w:rsid w:val="008C473D"/>
    <w:rsid w:val="008C4AFB"/>
    <w:rsid w:val="008C4BB6"/>
    <w:rsid w:val="008C5184"/>
    <w:rsid w:val="008C5289"/>
    <w:rsid w:val="008C5383"/>
    <w:rsid w:val="008C581D"/>
    <w:rsid w:val="008C59BE"/>
    <w:rsid w:val="008C5A64"/>
    <w:rsid w:val="008C5D1C"/>
    <w:rsid w:val="008C5E7D"/>
    <w:rsid w:val="008C5EF8"/>
    <w:rsid w:val="008C60AD"/>
    <w:rsid w:val="008C60BA"/>
    <w:rsid w:val="008C61E2"/>
    <w:rsid w:val="008C6365"/>
    <w:rsid w:val="008C6491"/>
    <w:rsid w:val="008C6493"/>
    <w:rsid w:val="008C65FE"/>
    <w:rsid w:val="008C6958"/>
    <w:rsid w:val="008C6ACB"/>
    <w:rsid w:val="008C6BB9"/>
    <w:rsid w:val="008C6BEE"/>
    <w:rsid w:val="008C6C11"/>
    <w:rsid w:val="008C709D"/>
    <w:rsid w:val="008C76C7"/>
    <w:rsid w:val="008C7847"/>
    <w:rsid w:val="008C7ABA"/>
    <w:rsid w:val="008C7CD4"/>
    <w:rsid w:val="008C7D40"/>
    <w:rsid w:val="008C7E27"/>
    <w:rsid w:val="008C7E74"/>
    <w:rsid w:val="008C7F03"/>
    <w:rsid w:val="008C7F75"/>
    <w:rsid w:val="008D000C"/>
    <w:rsid w:val="008D01E3"/>
    <w:rsid w:val="008D0248"/>
    <w:rsid w:val="008D030F"/>
    <w:rsid w:val="008D0650"/>
    <w:rsid w:val="008D0743"/>
    <w:rsid w:val="008D0806"/>
    <w:rsid w:val="008D0933"/>
    <w:rsid w:val="008D0BC4"/>
    <w:rsid w:val="008D0BD9"/>
    <w:rsid w:val="008D0D25"/>
    <w:rsid w:val="008D1790"/>
    <w:rsid w:val="008D1A0C"/>
    <w:rsid w:val="008D1E0E"/>
    <w:rsid w:val="008D2086"/>
    <w:rsid w:val="008D25A3"/>
    <w:rsid w:val="008D25F9"/>
    <w:rsid w:val="008D2629"/>
    <w:rsid w:val="008D265D"/>
    <w:rsid w:val="008D2E3E"/>
    <w:rsid w:val="008D2F59"/>
    <w:rsid w:val="008D307C"/>
    <w:rsid w:val="008D322D"/>
    <w:rsid w:val="008D33A0"/>
    <w:rsid w:val="008D3474"/>
    <w:rsid w:val="008D349E"/>
    <w:rsid w:val="008D3687"/>
    <w:rsid w:val="008D3888"/>
    <w:rsid w:val="008D3896"/>
    <w:rsid w:val="008D394B"/>
    <w:rsid w:val="008D3956"/>
    <w:rsid w:val="008D3A62"/>
    <w:rsid w:val="008D3AF1"/>
    <w:rsid w:val="008D3D51"/>
    <w:rsid w:val="008D3FD2"/>
    <w:rsid w:val="008D4022"/>
    <w:rsid w:val="008D4334"/>
    <w:rsid w:val="008D4535"/>
    <w:rsid w:val="008D45E1"/>
    <w:rsid w:val="008D47F7"/>
    <w:rsid w:val="008D48C6"/>
    <w:rsid w:val="008D4A06"/>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F7"/>
    <w:rsid w:val="008D7521"/>
    <w:rsid w:val="008D75BB"/>
    <w:rsid w:val="008D7696"/>
    <w:rsid w:val="008D77D1"/>
    <w:rsid w:val="008D7BA6"/>
    <w:rsid w:val="008D7BCA"/>
    <w:rsid w:val="008D7E59"/>
    <w:rsid w:val="008D7ED9"/>
    <w:rsid w:val="008D7EED"/>
    <w:rsid w:val="008E0015"/>
    <w:rsid w:val="008E0467"/>
    <w:rsid w:val="008E0553"/>
    <w:rsid w:val="008E0624"/>
    <w:rsid w:val="008E0684"/>
    <w:rsid w:val="008E0A18"/>
    <w:rsid w:val="008E1200"/>
    <w:rsid w:val="008E1359"/>
    <w:rsid w:val="008E14B9"/>
    <w:rsid w:val="008E14F3"/>
    <w:rsid w:val="008E15EC"/>
    <w:rsid w:val="008E19B2"/>
    <w:rsid w:val="008E1A59"/>
    <w:rsid w:val="008E1D1D"/>
    <w:rsid w:val="008E1DAF"/>
    <w:rsid w:val="008E1F9B"/>
    <w:rsid w:val="008E2228"/>
    <w:rsid w:val="008E2300"/>
    <w:rsid w:val="008E242E"/>
    <w:rsid w:val="008E24A0"/>
    <w:rsid w:val="008E25BA"/>
    <w:rsid w:val="008E25BB"/>
    <w:rsid w:val="008E25FA"/>
    <w:rsid w:val="008E2613"/>
    <w:rsid w:val="008E263B"/>
    <w:rsid w:val="008E280D"/>
    <w:rsid w:val="008E294B"/>
    <w:rsid w:val="008E29AE"/>
    <w:rsid w:val="008E2B6D"/>
    <w:rsid w:val="008E2B7A"/>
    <w:rsid w:val="008E2E78"/>
    <w:rsid w:val="008E3042"/>
    <w:rsid w:val="008E31AC"/>
    <w:rsid w:val="008E3252"/>
    <w:rsid w:val="008E336E"/>
    <w:rsid w:val="008E3532"/>
    <w:rsid w:val="008E38E9"/>
    <w:rsid w:val="008E39E0"/>
    <w:rsid w:val="008E39E4"/>
    <w:rsid w:val="008E3FED"/>
    <w:rsid w:val="008E40E9"/>
    <w:rsid w:val="008E4180"/>
    <w:rsid w:val="008E4230"/>
    <w:rsid w:val="008E4438"/>
    <w:rsid w:val="008E44B7"/>
    <w:rsid w:val="008E47E5"/>
    <w:rsid w:val="008E486D"/>
    <w:rsid w:val="008E4B2D"/>
    <w:rsid w:val="008E4E56"/>
    <w:rsid w:val="008E52A7"/>
    <w:rsid w:val="008E52E3"/>
    <w:rsid w:val="008E53AA"/>
    <w:rsid w:val="008E53DA"/>
    <w:rsid w:val="008E5A8F"/>
    <w:rsid w:val="008E5BD2"/>
    <w:rsid w:val="008E5DB4"/>
    <w:rsid w:val="008E5F40"/>
    <w:rsid w:val="008E60E0"/>
    <w:rsid w:val="008E6233"/>
    <w:rsid w:val="008E63BF"/>
    <w:rsid w:val="008E63D6"/>
    <w:rsid w:val="008E689F"/>
    <w:rsid w:val="008E68CE"/>
    <w:rsid w:val="008E692F"/>
    <w:rsid w:val="008E6B3E"/>
    <w:rsid w:val="008E6CB1"/>
    <w:rsid w:val="008E70BE"/>
    <w:rsid w:val="008E7194"/>
    <w:rsid w:val="008E7450"/>
    <w:rsid w:val="008E74B0"/>
    <w:rsid w:val="008E756D"/>
    <w:rsid w:val="008E771D"/>
    <w:rsid w:val="008E787C"/>
    <w:rsid w:val="008E7885"/>
    <w:rsid w:val="008E7892"/>
    <w:rsid w:val="008E7AFD"/>
    <w:rsid w:val="008E7B8B"/>
    <w:rsid w:val="008E7CFB"/>
    <w:rsid w:val="008E7E99"/>
    <w:rsid w:val="008E7FBA"/>
    <w:rsid w:val="008F01F3"/>
    <w:rsid w:val="008F02FF"/>
    <w:rsid w:val="008F03C9"/>
    <w:rsid w:val="008F0974"/>
    <w:rsid w:val="008F0E7A"/>
    <w:rsid w:val="008F0E8A"/>
    <w:rsid w:val="008F0F57"/>
    <w:rsid w:val="008F10B0"/>
    <w:rsid w:val="008F16B4"/>
    <w:rsid w:val="008F18CA"/>
    <w:rsid w:val="008F1B04"/>
    <w:rsid w:val="008F1FC7"/>
    <w:rsid w:val="008F2008"/>
    <w:rsid w:val="008F2051"/>
    <w:rsid w:val="008F21FD"/>
    <w:rsid w:val="008F2307"/>
    <w:rsid w:val="008F2395"/>
    <w:rsid w:val="008F26C8"/>
    <w:rsid w:val="008F2712"/>
    <w:rsid w:val="008F2816"/>
    <w:rsid w:val="008F2934"/>
    <w:rsid w:val="008F2996"/>
    <w:rsid w:val="008F29AD"/>
    <w:rsid w:val="008F2E45"/>
    <w:rsid w:val="008F2EDC"/>
    <w:rsid w:val="008F2F95"/>
    <w:rsid w:val="008F303B"/>
    <w:rsid w:val="008F34FD"/>
    <w:rsid w:val="008F354F"/>
    <w:rsid w:val="008F35BF"/>
    <w:rsid w:val="008F3724"/>
    <w:rsid w:val="008F3950"/>
    <w:rsid w:val="008F3A57"/>
    <w:rsid w:val="008F3E33"/>
    <w:rsid w:val="008F4139"/>
    <w:rsid w:val="008F48EE"/>
    <w:rsid w:val="008F4A76"/>
    <w:rsid w:val="008F54CB"/>
    <w:rsid w:val="008F5760"/>
    <w:rsid w:val="008F5B6E"/>
    <w:rsid w:val="008F5E61"/>
    <w:rsid w:val="008F5FB7"/>
    <w:rsid w:val="008F6041"/>
    <w:rsid w:val="008F651A"/>
    <w:rsid w:val="008F67B5"/>
    <w:rsid w:val="008F69F2"/>
    <w:rsid w:val="008F6AEF"/>
    <w:rsid w:val="008F6E9D"/>
    <w:rsid w:val="008F6ED5"/>
    <w:rsid w:val="008F6FB2"/>
    <w:rsid w:val="008F718B"/>
    <w:rsid w:val="008F7518"/>
    <w:rsid w:val="008F7574"/>
    <w:rsid w:val="008F776C"/>
    <w:rsid w:val="008F7999"/>
    <w:rsid w:val="008F79C5"/>
    <w:rsid w:val="0090028A"/>
    <w:rsid w:val="00900491"/>
    <w:rsid w:val="00900863"/>
    <w:rsid w:val="00900A28"/>
    <w:rsid w:val="00900BB7"/>
    <w:rsid w:val="00900E64"/>
    <w:rsid w:val="00901111"/>
    <w:rsid w:val="00901157"/>
    <w:rsid w:val="0090147A"/>
    <w:rsid w:val="009014D0"/>
    <w:rsid w:val="009015B9"/>
    <w:rsid w:val="009016CC"/>
    <w:rsid w:val="0090172F"/>
    <w:rsid w:val="00901987"/>
    <w:rsid w:val="00901D18"/>
    <w:rsid w:val="00901D68"/>
    <w:rsid w:val="00901F24"/>
    <w:rsid w:val="00902064"/>
    <w:rsid w:val="009020F2"/>
    <w:rsid w:val="0090257E"/>
    <w:rsid w:val="009028FA"/>
    <w:rsid w:val="00902A1A"/>
    <w:rsid w:val="00902BCB"/>
    <w:rsid w:val="00902C58"/>
    <w:rsid w:val="00902DCB"/>
    <w:rsid w:val="00902E2D"/>
    <w:rsid w:val="00902F4D"/>
    <w:rsid w:val="0090307E"/>
    <w:rsid w:val="009030FE"/>
    <w:rsid w:val="00903108"/>
    <w:rsid w:val="009031EA"/>
    <w:rsid w:val="0090332B"/>
    <w:rsid w:val="00903366"/>
    <w:rsid w:val="00903397"/>
    <w:rsid w:val="0090367B"/>
    <w:rsid w:val="009036F8"/>
    <w:rsid w:val="00903DE3"/>
    <w:rsid w:val="00903E4F"/>
    <w:rsid w:val="00903FA8"/>
    <w:rsid w:val="009041D4"/>
    <w:rsid w:val="0090441D"/>
    <w:rsid w:val="0090495C"/>
    <w:rsid w:val="00904CDD"/>
    <w:rsid w:val="00904DDB"/>
    <w:rsid w:val="00904E01"/>
    <w:rsid w:val="00904E9C"/>
    <w:rsid w:val="00904ED5"/>
    <w:rsid w:val="00905262"/>
    <w:rsid w:val="00905C0E"/>
    <w:rsid w:val="00905DE3"/>
    <w:rsid w:val="00905F05"/>
    <w:rsid w:val="00905FCE"/>
    <w:rsid w:val="009060E4"/>
    <w:rsid w:val="00906517"/>
    <w:rsid w:val="00906698"/>
    <w:rsid w:val="0090669A"/>
    <w:rsid w:val="00906776"/>
    <w:rsid w:val="0090680A"/>
    <w:rsid w:val="009068D8"/>
    <w:rsid w:val="009069C2"/>
    <w:rsid w:val="00906A77"/>
    <w:rsid w:val="00906AAC"/>
    <w:rsid w:val="00906B01"/>
    <w:rsid w:val="00906BAF"/>
    <w:rsid w:val="00906DE2"/>
    <w:rsid w:val="00907121"/>
    <w:rsid w:val="009072A6"/>
    <w:rsid w:val="009073E6"/>
    <w:rsid w:val="00907576"/>
    <w:rsid w:val="009075D8"/>
    <w:rsid w:val="0090776E"/>
    <w:rsid w:val="00907816"/>
    <w:rsid w:val="00907957"/>
    <w:rsid w:val="00907A87"/>
    <w:rsid w:val="00907CD7"/>
    <w:rsid w:val="00907D72"/>
    <w:rsid w:val="00907DFA"/>
    <w:rsid w:val="00910016"/>
    <w:rsid w:val="009100D6"/>
    <w:rsid w:val="009101DA"/>
    <w:rsid w:val="009106EF"/>
    <w:rsid w:val="00910832"/>
    <w:rsid w:val="00910AF5"/>
    <w:rsid w:val="00910C5C"/>
    <w:rsid w:val="00910C8B"/>
    <w:rsid w:val="00910C95"/>
    <w:rsid w:val="00910ECF"/>
    <w:rsid w:val="0091135A"/>
    <w:rsid w:val="009113A6"/>
    <w:rsid w:val="009113C0"/>
    <w:rsid w:val="0091148D"/>
    <w:rsid w:val="00911855"/>
    <w:rsid w:val="009118A9"/>
    <w:rsid w:val="009118CE"/>
    <w:rsid w:val="00911946"/>
    <w:rsid w:val="009119E7"/>
    <w:rsid w:val="00911C63"/>
    <w:rsid w:val="00912006"/>
    <w:rsid w:val="0091206A"/>
    <w:rsid w:val="00912121"/>
    <w:rsid w:val="0091227A"/>
    <w:rsid w:val="0091244D"/>
    <w:rsid w:val="00912511"/>
    <w:rsid w:val="00912732"/>
    <w:rsid w:val="009127E6"/>
    <w:rsid w:val="009128CE"/>
    <w:rsid w:val="009129B3"/>
    <w:rsid w:val="009129C3"/>
    <w:rsid w:val="00912C16"/>
    <w:rsid w:val="00912D66"/>
    <w:rsid w:val="0091310A"/>
    <w:rsid w:val="00913150"/>
    <w:rsid w:val="009133B6"/>
    <w:rsid w:val="00913877"/>
    <w:rsid w:val="009138E9"/>
    <w:rsid w:val="00913B38"/>
    <w:rsid w:val="00913CA0"/>
    <w:rsid w:val="00913D1F"/>
    <w:rsid w:val="00913D2A"/>
    <w:rsid w:val="009140A4"/>
    <w:rsid w:val="009141E7"/>
    <w:rsid w:val="0091427D"/>
    <w:rsid w:val="009145A6"/>
    <w:rsid w:val="009147DB"/>
    <w:rsid w:val="0091495E"/>
    <w:rsid w:val="00914988"/>
    <w:rsid w:val="00914AD5"/>
    <w:rsid w:val="00914B6A"/>
    <w:rsid w:val="00914CF9"/>
    <w:rsid w:val="00915111"/>
    <w:rsid w:val="00915A1D"/>
    <w:rsid w:val="00916054"/>
    <w:rsid w:val="009163B5"/>
    <w:rsid w:val="0091647A"/>
    <w:rsid w:val="00916508"/>
    <w:rsid w:val="00916687"/>
    <w:rsid w:val="009167BC"/>
    <w:rsid w:val="009167C7"/>
    <w:rsid w:val="00916905"/>
    <w:rsid w:val="009170B5"/>
    <w:rsid w:val="0091716E"/>
    <w:rsid w:val="009171B6"/>
    <w:rsid w:val="00917360"/>
    <w:rsid w:val="009174E9"/>
    <w:rsid w:val="0091751D"/>
    <w:rsid w:val="00917566"/>
    <w:rsid w:val="009175A5"/>
    <w:rsid w:val="0091792C"/>
    <w:rsid w:val="00917C61"/>
    <w:rsid w:val="00917F5B"/>
    <w:rsid w:val="00917F7A"/>
    <w:rsid w:val="00917FF8"/>
    <w:rsid w:val="00920102"/>
    <w:rsid w:val="009201B0"/>
    <w:rsid w:val="009204E3"/>
    <w:rsid w:val="009209D6"/>
    <w:rsid w:val="00920A35"/>
    <w:rsid w:val="00920EA0"/>
    <w:rsid w:val="00920EB7"/>
    <w:rsid w:val="009211B9"/>
    <w:rsid w:val="00921665"/>
    <w:rsid w:val="009218B1"/>
    <w:rsid w:val="009219D7"/>
    <w:rsid w:val="00921C0B"/>
    <w:rsid w:val="00921CD7"/>
    <w:rsid w:val="00921EA9"/>
    <w:rsid w:val="00921FC1"/>
    <w:rsid w:val="00922652"/>
    <w:rsid w:val="00922758"/>
    <w:rsid w:val="009227CC"/>
    <w:rsid w:val="00922909"/>
    <w:rsid w:val="00922A1F"/>
    <w:rsid w:val="00922FA5"/>
    <w:rsid w:val="0092306E"/>
    <w:rsid w:val="0092314C"/>
    <w:rsid w:val="0092326A"/>
    <w:rsid w:val="00923664"/>
    <w:rsid w:val="009237A4"/>
    <w:rsid w:val="009238A5"/>
    <w:rsid w:val="009238E5"/>
    <w:rsid w:val="00923937"/>
    <w:rsid w:val="0092399F"/>
    <w:rsid w:val="00923E61"/>
    <w:rsid w:val="00924062"/>
    <w:rsid w:val="00924459"/>
    <w:rsid w:val="009244D0"/>
    <w:rsid w:val="00924677"/>
    <w:rsid w:val="0092467F"/>
    <w:rsid w:val="00924755"/>
    <w:rsid w:val="0092519B"/>
    <w:rsid w:val="009255BA"/>
    <w:rsid w:val="0092586B"/>
    <w:rsid w:val="0092590D"/>
    <w:rsid w:val="00925925"/>
    <w:rsid w:val="00925BFC"/>
    <w:rsid w:val="00925C1F"/>
    <w:rsid w:val="00925E65"/>
    <w:rsid w:val="00925F3F"/>
    <w:rsid w:val="00926019"/>
    <w:rsid w:val="00926089"/>
    <w:rsid w:val="00926377"/>
    <w:rsid w:val="0092641B"/>
    <w:rsid w:val="00926479"/>
    <w:rsid w:val="009264FF"/>
    <w:rsid w:val="009266AD"/>
    <w:rsid w:val="009269A1"/>
    <w:rsid w:val="009269FE"/>
    <w:rsid w:val="00926AD6"/>
    <w:rsid w:val="00926AFD"/>
    <w:rsid w:val="00926B40"/>
    <w:rsid w:val="00926CCD"/>
    <w:rsid w:val="00926DD1"/>
    <w:rsid w:val="00926ECB"/>
    <w:rsid w:val="00926F7F"/>
    <w:rsid w:val="00927084"/>
    <w:rsid w:val="009270CC"/>
    <w:rsid w:val="00927233"/>
    <w:rsid w:val="0092735B"/>
    <w:rsid w:val="0092737D"/>
    <w:rsid w:val="00927498"/>
    <w:rsid w:val="009274D5"/>
    <w:rsid w:val="009276CA"/>
    <w:rsid w:val="00927B93"/>
    <w:rsid w:val="00927C2C"/>
    <w:rsid w:val="00927DCC"/>
    <w:rsid w:val="00927E67"/>
    <w:rsid w:val="009301C5"/>
    <w:rsid w:val="00930256"/>
    <w:rsid w:val="00930321"/>
    <w:rsid w:val="00930506"/>
    <w:rsid w:val="009305C0"/>
    <w:rsid w:val="00930866"/>
    <w:rsid w:val="00930CBD"/>
    <w:rsid w:val="0093112C"/>
    <w:rsid w:val="009311E1"/>
    <w:rsid w:val="00931322"/>
    <w:rsid w:val="00931557"/>
    <w:rsid w:val="00931592"/>
    <w:rsid w:val="00931634"/>
    <w:rsid w:val="0093180C"/>
    <w:rsid w:val="00931B82"/>
    <w:rsid w:val="00931CA5"/>
    <w:rsid w:val="00931CF7"/>
    <w:rsid w:val="00932099"/>
    <w:rsid w:val="009320A0"/>
    <w:rsid w:val="009320AD"/>
    <w:rsid w:val="0093218C"/>
    <w:rsid w:val="009325A7"/>
    <w:rsid w:val="0093261D"/>
    <w:rsid w:val="0093267C"/>
    <w:rsid w:val="00932BFE"/>
    <w:rsid w:val="00932E2A"/>
    <w:rsid w:val="00932FBD"/>
    <w:rsid w:val="00933072"/>
    <w:rsid w:val="0093328A"/>
    <w:rsid w:val="009332B9"/>
    <w:rsid w:val="00933319"/>
    <w:rsid w:val="0093351C"/>
    <w:rsid w:val="00933643"/>
    <w:rsid w:val="009337EE"/>
    <w:rsid w:val="009339BB"/>
    <w:rsid w:val="00933B13"/>
    <w:rsid w:val="00933CE2"/>
    <w:rsid w:val="00933DA1"/>
    <w:rsid w:val="00933EE2"/>
    <w:rsid w:val="0093445F"/>
    <w:rsid w:val="009349D7"/>
    <w:rsid w:val="00934A98"/>
    <w:rsid w:val="00934CEF"/>
    <w:rsid w:val="00934D70"/>
    <w:rsid w:val="00934DF7"/>
    <w:rsid w:val="00934E37"/>
    <w:rsid w:val="0093502D"/>
    <w:rsid w:val="00935034"/>
    <w:rsid w:val="00935060"/>
    <w:rsid w:val="0093524B"/>
    <w:rsid w:val="00935562"/>
    <w:rsid w:val="00935D1D"/>
    <w:rsid w:val="00935F30"/>
    <w:rsid w:val="009361D6"/>
    <w:rsid w:val="00936589"/>
    <w:rsid w:val="0093658D"/>
    <w:rsid w:val="00936693"/>
    <w:rsid w:val="0093676F"/>
    <w:rsid w:val="00936803"/>
    <w:rsid w:val="00936AB9"/>
    <w:rsid w:val="00936BF5"/>
    <w:rsid w:val="00936C91"/>
    <w:rsid w:val="00936CB0"/>
    <w:rsid w:val="0093766A"/>
    <w:rsid w:val="00937B44"/>
    <w:rsid w:val="00937C17"/>
    <w:rsid w:val="00937D35"/>
    <w:rsid w:val="00940124"/>
    <w:rsid w:val="00940331"/>
    <w:rsid w:val="00940411"/>
    <w:rsid w:val="00940722"/>
    <w:rsid w:val="00940972"/>
    <w:rsid w:val="00940978"/>
    <w:rsid w:val="00940BD7"/>
    <w:rsid w:val="00940C13"/>
    <w:rsid w:val="00940CE9"/>
    <w:rsid w:val="00940D14"/>
    <w:rsid w:val="00940E2D"/>
    <w:rsid w:val="009410E1"/>
    <w:rsid w:val="00941197"/>
    <w:rsid w:val="00941370"/>
    <w:rsid w:val="009413C7"/>
    <w:rsid w:val="0094185D"/>
    <w:rsid w:val="00941DA1"/>
    <w:rsid w:val="00941DBD"/>
    <w:rsid w:val="00941E65"/>
    <w:rsid w:val="00941EAB"/>
    <w:rsid w:val="0094230B"/>
    <w:rsid w:val="00942422"/>
    <w:rsid w:val="009424A1"/>
    <w:rsid w:val="0094258A"/>
    <w:rsid w:val="00942671"/>
    <w:rsid w:val="00942852"/>
    <w:rsid w:val="00942BCA"/>
    <w:rsid w:val="00942BEF"/>
    <w:rsid w:val="00942DBA"/>
    <w:rsid w:val="00943066"/>
    <w:rsid w:val="00943296"/>
    <w:rsid w:val="00943355"/>
    <w:rsid w:val="009436F0"/>
    <w:rsid w:val="0094376C"/>
    <w:rsid w:val="0094389C"/>
    <w:rsid w:val="00943956"/>
    <w:rsid w:val="00943B39"/>
    <w:rsid w:val="00943B64"/>
    <w:rsid w:val="00943EB8"/>
    <w:rsid w:val="00943ECA"/>
    <w:rsid w:val="00943F12"/>
    <w:rsid w:val="009444DE"/>
    <w:rsid w:val="009446C3"/>
    <w:rsid w:val="00944A39"/>
    <w:rsid w:val="00944A99"/>
    <w:rsid w:val="00944B6A"/>
    <w:rsid w:val="00944C15"/>
    <w:rsid w:val="00944DB8"/>
    <w:rsid w:val="009450BB"/>
    <w:rsid w:val="00945263"/>
    <w:rsid w:val="00945545"/>
    <w:rsid w:val="00945555"/>
    <w:rsid w:val="00945821"/>
    <w:rsid w:val="0094583F"/>
    <w:rsid w:val="009458C2"/>
    <w:rsid w:val="00945BD0"/>
    <w:rsid w:val="00945C2F"/>
    <w:rsid w:val="00945D8E"/>
    <w:rsid w:val="00945DEF"/>
    <w:rsid w:val="00945FD5"/>
    <w:rsid w:val="00945FD6"/>
    <w:rsid w:val="00946100"/>
    <w:rsid w:val="009463D2"/>
    <w:rsid w:val="009466CF"/>
    <w:rsid w:val="00946908"/>
    <w:rsid w:val="00946AE3"/>
    <w:rsid w:val="00946CE7"/>
    <w:rsid w:val="00946E6D"/>
    <w:rsid w:val="0094712F"/>
    <w:rsid w:val="0094717F"/>
    <w:rsid w:val="0094732A"/>
    <w:rsid w:val="009474BF"/>
    <w:rsid w:val="009476BA"/>
    <w:rsid w:val="009477D1"/>
    <w:rsid w:val="00947AC6"/>
    <w:rsid w:val="00947BAE"/>
    <w:rsid w:val="00947D6E"/>
    <w:rsid w:val="00947F1C"/>
    <w:rsid w:val="00947F8A"/>
    <w:rsid w:val="0095034F"/>
    <w:rsid w:val="00950438"/>
    <w:rsid w:val="00950672"/>
    <w:rsid w:val="009506C8"/>
    <w:rsid w:val="009509B5"/>
    <w:rsid w:val="009509EE"/>
    <w:rsid w:val="00950E87"/>
    <w:rsid w:val="00950FEB"/>
    <w:rsid w:val="009510B2"/>
    <w:rsid w:val="0095114F"/>
    <w:rsid w:val="00951165"/>
    <w:rsid w:val="00951292"/>
    <w:rsid w:val="0095132B"/>
    <w:rsid w:val="009513DB"/>
    <w:rsid w:val="00951474"/>
    <w:rsid w:val="00951653"/>
    <w:rsid w:val="0095191D"/>
    <w:rsid w:val="00951927"/>
    <w:rsid w:val="00951B78"/>
    <w:rsid w:val="00951FCE"/>
    <w:rsid w:val="009520BE"/>
    <w:rsid w:val="0095210F"/>
    <w:rsid w:val="00952182"/>
    <w:rsid w:val="009521C3"/>
    <w:rsid w:val="009523C6"/>
    <w:rsid w:val="0095241B"/>
    <w:rsid w:val="00952534"/>
    <w:rsid w:val="00952D16"/>
    <w:rsid w:val="00952FB6"/>
    <w:rsid w:val="009530E2"/>
    <w:rsid w:val="00953127"/>
    <w:rsid w:val="00953206"/>
    <w:rsid w:val="00953416"/>
    <w:rsid w:val="00953561"/>
    <w:rsid w:val="009535D8"/>
    <w:rsid w:val="00953729"/>
    <w:rsid w:val="00953909"/>
    <w:rsid w:val="0095392E"/>
    <w:rsid w:val="00953AA3"/>
    <w:rsid w:val="00953B0E"/>
    <w:rsid w:val="00953F3B"/>
    <w:rsid w:val="009543C1"/>
    <w:rsid w:val="009544A9"/>
    <w:rsid w:val="00954674"/>
    <w:rsid w:val="0095472B"/>
    <w:rsid w:val="00954A0F"/>
    <w:rsid w:val="00954B07"/>
    <w:rsid w:val="00954DB6"/>
    <w:rsid w:val="00954F0F"/>
    <w:rsid w:val="00955000"/>
    <w:rsid w:val="00955066"/>
    <w:rsid w:val="009551F7"/>
    <w:rsid w:val="0095573D"/>
    <w:rsid w:val="00955749"/>
    <w:rsid w:val="00955914"/>
    <w:rsid w:val="00955963"/>
    <w:rsid w:val="0095597A"/>
    <w:rsid w:val="00955D78"/>
    <w:rsid w:val="009561FF"/>
    <w:rsid w:val="0095635D"/>
    <w:rsid w:val="009564FB"/>
    <w:rsid w:val="00956907"/>
    <w:rsid w:val="0095698A"/>
    <w:rsid w:val="00956A17"/>
    <w:rsid w:val="00956BAC"/>
    <w:rsid w:val="00956E4C"/>
    <w:rsid w:val="009573E8"/>
    <w:rsid w:val="00957590"/>
    <w:rsid w:val="00957635"/>
    <w:rsid w:val="009576F6"/>
    <w:rsid w:val="009579D4"/>
    <w:rsid w:val="00957BFB"/>
    <w:rsid w:val="00957EE0"/>
    <w:rsid w:val="009601EB"/>
    <w:rsid w:val="00960225"/>
    <w:rsid w:val="0096050C"/>
    <w:rsid w:val="0096082A"/>
    <w:rsid w:val="00960AA1"/>
    <w:rsid w:val="00960AFC"/>
    <w:rsid w:val="00960B82"/>
    <w:rsid w:val="00961175"/>
    <w:rsid w:val="009614EC"/>
    <w:rsid w:val="0096168C"/>
    <w:rsid w:val="00961A4D"/>
    <w:rsid w:val="00961DF0"/>
    <w:rsid w:val="0096225D"/>
    <w:rsid w:val="00962458"/>
    <w:rsid w:val="00962626"/>
    <w:rsid w:val="009627C5"/>
    <w:rsid w:val="00962AFE"/>
    <w:rsid w:val="00962BEC"/>
    <w:rsid w:val="00962D69"/>
    <w:rsid w:val="00962EED"/>
    <w:rsid w:val="009630D0"/>
    <w:rsid w:val="009634FC"/>
    <w:rsid w:val="009636A1"/>
    <w:rsid w:val="00963B42"/>
    <w:rsid w:val="00964046"/>
    <w:rsid w:val="009641E0"/>
    <w:rsid w:val="009641F6"/>
    <w:rsid w:val="00964388"/>
    <w:rsid w:val="00964968"/>
    <w:rsid w:val="0096496E"/>
    <w:rsid w:val="00964BD5"/>
    <w:rsid w:val="00964C52"/>
    <w:rsid w:val="00964C79"/>
    <w:rsid w:val="00964DA6"/>
    <w:rsid w:val="00964DB4"/>
    <w:rsid w:val="0096518C"/>
    <w:rsid w:val="0096558A"/>
    <w:rsid w:val="00965C1A"/>
    <w:rsid w:val="00965D14"/>
    <w:rsid w:val="00965EB5"/>
    <w:rsid w:val="0096622F"/>
    <w:rsid w:val="009662F6"/>
    <w:rsid w:val="009665CC"/>
    <w:rsid w:val="009665D9"/>
    <w:rsid w:val="009669C3"/>
    <w:rsid w:val="009669F3"/>
    <w:rsid w:val="00966B47"/>
    <w:rsid w:val="009675A0"/>
    <w:rsid w:val="009675C7"/>
    <w:rsid w:val="00967A0D"/>
    <w:rsid w:val="0097021A"/>
    <w:rsid w:val="0097034C"/>
    <w:rsid w:val="00970582"/>
    <w:rsid w:val="009705BF"/>
    <w:rsid w:val="009705DD"/>
    <w:rsid w:val="00970813"/>
    <w:rsid w:val="0097082B"/>
    <w:rsid w:val="009709CF"/>
    <w:rsid w:val="00970A93"/>
    <w:rsid w:val="00970A95"/>
    <w:rsid w:val="00970C4D"/>
    <w:rsid w:val="00970C5A"/>
    <w:rsid w:val="00970FCC"/>
    <w:rsid w:val="00971007"/>
    <w:rsid w:val="00971092"/>
    <w:rsid w:val="00971315"/>
    <w:rsid w:val="0097161F"/>
    <w:rsid w:val="009717B0"/>
    <w:rsid w:val="00971A3B"/>
    <w:rsid w:val="00971AA4"/>
    <w:rsid w:val="00971CA2"/>
    <w:rsid w:val="00971CE5"/>
    <w:rsid w:val="00971F81"/>
    <w:rsid w:val="00972040"/>
    <w:rsid w:val="009720DB"/>
    <w:rsid w:val="009722A1"/>
    <w:rsid w:val="009722DF"/>
    <w:rsid w:val="0097234A"/>
    <w:rsid w:val="00972423"/>
    <w:rsid w:val="009724F4"/>
    <w:rsid w:val="009725FB"/>
    <w:rsid w:val="00972645"/>
    <w:rsid w:val="00972728"/>
    <w:rsid w:val="009729BE"/>
    <w:rsid w:val="00972A8E"/>
    <w:rsid w:val="00972C1A"/>
    <w:rsid w:val="00972C47"/>
    <w:rsid w:val="00972C4A"/>
    <w:rsid w:val="00972E2B"/>
    <w:rsid w:val="00972F3D"/>
    <w:rsid w:val="0097308B"/>
    <w:rsid w:val="009730CF"/>
    <w:rsid w:val="009731DC"/>
    <w:rsid w:val="009731E2"/>
    <w:rsid w:val="009732F9"/>
    <w:rsid w:val="0097349B"/>
    <w:rsid w:val="00973534"/>
    <w:rsid w:val="009735A7"/>
    <w:rsid w:val="009737ED"/>
    <w:rsid w:val="009738CE"/>
    <w:rsid w:val="00973940"/>
    <w:rsid w:val="00973A27"/>
    <w:rsid w:val="00973D99"/>
    <w:rsid w:val="00974213"/>
    <w:rsid w:val="0097429D"/>
    <w:rsid w:val="00974359"/>
    <w:rsid w:val="00974453"/>
    <w:rsid w:val="00974B6E"/>
    <w:rsid w:val="00974DEF"/>
    <w:rsid w:val="00974EB3"/>
    <w:rsid w:val="00974ECC"/>
    <w:rsid w:val="00974F53"/>
    <w:rsid w:val="00975142"/>
    <w:rsid w:val="009751F7"/>
    <w:rsid w:val="00975512"/>
    <w:rsid w:val="00975E4B"/>
    <w:rsid w:val="00975E81"/>
    <w:rsid w:val="00975E9C"/>
    <w:rsid w:val="00975F06"/>
    <w:rsid w:val="00975FD9"/>
    <w:rsid w:val="0097620C"/>
    <w:rsid w:val="00976321"/>
    <w:rsid w:val="00976344"/>
    <w:rsid w:val="0097647A"/>
    <w:rsid w:val="009764DD"/>
    <w:rsid w:val="009765D9"/>
    <w:rsid w:val="00976733"/>
    <w:rsid w:val="009769A0"/>
    <w:rsid w:val="00976B0C"/>
    <w:rsid w:val="00976BBA"/>
    <w:rsid w:val="00976C9A"/>
    <w:rsid w:val="00976D04"/>
    <w:rsid w:val="00976D9A"/>
    <w:rsid w:val="00976DA8"/>
    <w:rsid w:val="00977319"/>
    <w:rsid w:val="009775EB"/>
    <w:rsid w:val="009777FE"/>
    <w:rsid w:val="00977C57"/>
    <w:rsid w:val="00977CAA"/>
    <w:rsid w:val="00977D2A"/>
    <w:rsid w:val="00977DD3"/>
    <w:rsid w:val="00977DFB"/>
    <w:rsid w:val="00977E64"/>
    <w:rsid w:val="00977FD1"/>
    <w:rsid w:val="009801DB"/>
    <w:rsid w:val="009801E8"/>
    <w:rsid w:val="009805BC"/>
    <w:rsid w:val="0098069D"/>
    <w:rsid w:val="009806DF"/>
    <w:rsid w:val="00980958"/>
    <w:rsid w:val="009809CA"/>
    <w:rsid w:val="00980A58"/>
    <w:rsid w:val="00980A8D"/>
    <w:rsid w:val="00980B7C"/>
    <w:rsid w:val="00980E00"/>
    <w:rsid w:val="00980E6B"/>
    <w:rsid w:val="0098145E"/>
    <w:rsid w:val="0098147C"/>
    <w:rsid w:val="00981486"/>
    <w:rsid w:val="009814C8"/>
    <w:rsid w:val="009815C7"/>
    <w:rsid w:val="00981690"/>
    <w:rsid w:val="00981782"/>
    <w:rsid w:val="00981952"/>
    <w:rsid w:val="00981ACD"/>
    <w:rsid w:val="00981BD7"/>
    <w:rsid w:val="00982091"/>
    <w:rsid w:val="0098217E"/>
    <w:rsid w:val="0098222B"/>
    <w:rsid w:val="0098296D"/>
    <w:rsid w:val="00982B5F"/>
    <w:rsid w:val="00982BE3"/>
    <w:rsid w:val="00982BED"/>
    <w:rsid w:val="00982CD3"/>
    <w:rsid w:val="00982F2E"/>
    <w:rsid w:val="009831D7"/>
    <w:rsid w:val="00983265"/>
    <w:rsid w:val="009833BC"/>
    <w:rsid w:val="009836D0"/>
    <w:rsid w:val="009838CF"/>
    <w:rsid w:val="00983F50"/>
    <w:rsid w:val="00984002"/>
    <w:rsid w:val="0098403D"/>
    <w:rsid w:val="00984171"/>
    <w:rsid w:val="009842A0"/>
    <w:rsid w:val="009842A2"/>
    <w:rsid w:val="009842CB"/>
    <w:rsid w:val="009842E2"/>
    <w:rsid w:val="009844D5"/>
    <w:rsid w:val="0098470C"/>
    <w:rsid w:val="00984771"/>
    <w:rsid w:val="00984839"/>
    <w:rsid w:val="009848BB"/>
    <w:rsid w:val="009849F7"/>
    <w:rsid w:val="00984A21"/>
    <w:rsid w:val="00984CBB"/>
    <w:rsid w:val="00984D49"/>
    <w:rsid w:val="00984D60"/>
    <w:rsid w:val="00985438"/>
    <w:rsid w:val="00985468"/>
    <w:rsid w:val="009857BD"/>
    <w:rsid w:val="00985844"/>
    <w:rsid w:val="00985DA2"/>
    <w:rsid w:val="00985DB3"/>
    <w:rsid w:val="00985DB5"/>
    <w:rsid w:val="00985DD8"/>
    <w:rsid w:val="009860C6"/>
    <w:rsid w:val="00986522"/>
    <w:rsid w:val="009867C6"/>
    <w:rsid w:val="00986B0B"/>
    <w:rsid w:val="00986BB5"/>
    <w:rsid w:val="00986ECD"/>
    <w:rsid w:val="00986EF5"/>
    <w:rsid w:val="009871AF"/>
    <w:rsid w:val="00987D03"/>
    <w:rsid w:val="00990256"/>
    <w:rsid w:val="00990830"/>
    <w:rsid w:val="00990C47"/>
    <w:rsid w:val="00990D59"/>
    <w:rsid w:val="00990DB6"/>
    <w:rsid w:val="009919D5"/>
    <w:rsid w:val="00991A10"/>
    <w:rsid w:val="00991AFE"/>
    <w:rsid w:val="00991B05"/>
    <w:rsid w:val="00991D18"/>
    <w:rsid w:val="00991D26"/>
    <w:rsid w:val="00991F08"/>
    <w:rsid w:val="0099290F"/>
    <w:rsid w:val="00992958"/>
    <w:rsid w:val="0099298C"/>
    <w:rsid w:val="009929E2"/>
    <w:rsid w:val="00992A8D"/>
    <w:rsid w:val="00992BBC"/>
    <w:rsid w:val="00992C6E"/>
    <w:rsid w:val="009930CE"/>
    <w:rsid w:val="0099314F"/>
    <w:rsid w:val="009932D2"/>
    <w:rsid w:val="009936E1"/>
    <w:rsid w:val="00993C51"/>
    <w:rsid w:val="0099401C"/>
    <w:rsid w:val="0099429E"/>
    <w:rsid w:val="00994337"/>
    <w:rsid w:val="009945C4"/>
    <w:rsid w:val="009946C0"/>
    <w:rsid w:val="009948E5"/>
    <w:rsid w:val="00994914"/>
    <w:rsid w:val="009949C2"/>
    <w:rsid w:val="00994A9F"/>
    <w:rsid w:val="00994AD4"/>
    <w:rsid w:val="00994B62"/>
    <w:rsid w:val="00994D41"/>
    <w:rsid w:val="00994E93"/>
    <w:rsid w:val="009950BF"/>
    <w:rsid w:val="00995374"/>
    <w:rsid w:val="0099563A"/>
    <w:rsid w:val="009957AB"/>
    <w:rsid w:val="009957D8"/>
    <w:rsid w:val="00995DA3"/>
    <w:rsid w:val="00995EA2"/>
    <w:rsid w:val="00995FE2"/>
    <w:rsid w:val="0099601B"/>
    <w:rsid w:val="009962A5"/>
    <w:rsid w:val="00996370"/>
    <w:rsid w:val="009964EE"/>
    <w:rsid w:val="0099660D"/>
    <w:rsid w:val="00996892"/>
    <w:rsid w:val="009971F0"/>
    <w:rsid w:val="00997371"/>
    <w:rsid w:val="0099744F"/>
    <w:rsid w:val="00997848"/>
    <w:rsid w:val="0099785F"/>
    <w:rsid w:val="009978F0"/>
    <w:rsid w:val="00997AFD"/>
    <w:rsid w:val="00997B73"/>
    <w:rsid w:val="00997D7F"/>
    <w:rsid w:val="009A0079"/>
    <w:rsid w:val="009A01F4"/>
    <w:rsid w:val="009A02F2"/>
    <w:rsid w:val="009A05A2"/>
    <w:rsid w:val="009A0638"/>
    <w:rsid w:val="009A0781"/>
    <w:rsid w:val="009A0973"/>
    <w:rsid w:val="009A0F72"/>
    <w:rsid w:val="009A0FD7"/>
    <w:rsid w:val="009A1387"/>
    <w:rsid w:val="009A1770"/>
    <w:rsid w:val="009A1860"/>
    <w:rsid w:val="009A18A4"/>
    <w:rsid w:val="009A1AA9"/>
    <w:rsid w:val="009A1C5B"/>
    <w:rsid w:val="009A1F14"/>
    <w:rsid w:val="009A22EF"/>
    <w:rsid w:val="009A23AD"/>
    <w:rsid w:val="009A2462"/>
    <w:rsid w:val="009A268B"/>
    <w:rsid w:val="009A2769"/>
    <w:rsid w:val="009A294A"/>
    <w:rsid w:val="009A2A7E"/>
    <w:rsid w:val="009A2B4D"/>
    <w:rsid w:val="009A2BCB"/>
    <w:rsid w:val="009A2BCF"/>
    <w:rsid w:val="009A2CEA"/>
    <w:rsid w:val="009A2E6F"/>
    <w:rsid w:val="009A3708"/>
    <w:rsid w:val="009A38E2"/>
    <w:rsid w:val="009A3FDD"/>
    <w:rsid w:val="009A3FFF"/>
    <w:rsid w:val="009A413D"/>
    <w:rsid w:val="009A42E2"/>
    <w:rsid w:val="009A4350"/>
    <w:rsid w:val="009A4368"/>
    <w:rsid w:val="009A436F"/>
    <w:rsid w:val="009A44D5"/>
    <w:rsid w:val="009A46E6"/>
    <w:rsid w:val="009A4A9C"/>
    <w:rsid w:val="009A4BAC"/>
    <w:rsid w:val="009A4BD7"/>
    <w:rsid w:val="009A4BFE"/>
    <w:rsid w:val="009A4FBF"/>
    <w:rsid w:val="009A5186"/>
    <w:rsid w:val="009A51D2"/>
    <w:rsid w:val="009A539B"/>
    <w:rsid w:val="009A53FF"/>
    <w:rsid w:val="009A568D"/>
    <w:rsid w:val="009A5746"/>
    <w:rsid w:val="009A577E"/>
    <w:rsid w:val="009A5D53"/>
    <w:rsid w:val="009A5DD7"/>
    <w:rsid w:val="009A6064"/>
    <w:rsid w:val="009A6139"/>
    <w:rsid w:val="009A61C8"/>
    <w:rsid w:val="009A62C6"/>
    <w:rsid w:val="009A63FB"/>
    <w:rsid w:val="009A640E"/>
    <w:rsid w:val="009A654E"/>
    <w:rsid w:val="009A6579"/>
    <w:rsid w:val="009A6B16"/>
    <w:rsid w:val="009A6C1A"/>
    <w:rsid w:val="009A716C"/>
    <w:rsid w:val="009A7539"/>
    <w:rsid w:val="009A7602"/>
    <w:rsid w:val="009A7E2C"/>
    <w:rsid w:val="009A7E8F"/>
    <w:rsid w:val="009A7FB4"/>
    <w:rsid w:val="009B0146"/>
    <w:rsid w:val="009B029F"/>
    <w:rsid w:val="009B02BB"/>
    <w:rsid w:val="009B03F9"/>
    <w:rsid w:val="009B048F"/>
    <w:rsid w:val="009B04A2"/>
    <w:rsid w:val="009B058F"/>
    <w:rsid w:val="009B05A1"/>
    <w:rsid w:val="009B07FD"/>
    <w:rsid w:val="009B0928"/>
    <w:rsid w:val="009B09E8"/>
    <w:rsid w:val="009B0ADF"/>
    <w:rsid w:val="009B0BF0"/>
    <w:rsid w:val="009B0E48"/>
    <w:rsid w:val="009B0E6B"/>
    <w:rsid w:val="009B0FE2"/>
    <w:rsid w:val="009B1016"/>
    <w:rsid w:val="009B10EB"/>
    <w:rsid w:val="009B11E6"/>
    <w:rsid w:val="009B129D"/>
    <w:rsid w:val="009B13F2"/>
    <w:rsid w:val="009B159B"/>
    <w:rsid w:val="009B15EA"/>
    <w:rsid w:val="009B18C2"/>
    <w:rsid w:val="009B1908"/>
    <w:rsid w:val="009B19B2"/>
    <w:rsid w:val="009B1C2B"/>
    <w:rsid w:val="009B1C43"/>
    <w:rsid w:val="009B1D1E"/>
    <w:rsid w:val="009B1E50"/>
    <w:rsid w:val="009B23CD"/>
    <w:rsid w:val="009B253A"/>
    <w:rsid w:val="009B278B"/>
    <w:rsid w:val="009B28C0"/>
    <w:rsid w:val="009B2941"/>
    <w:rsid w:val="009B2AFC"/>
    <w:rsid w:val="009B2B40"/>
    <w:rsid w:val="009B2CB4"/>
    <w:rsid w:val="009B2DAD"/>
    <w:rsid w:val="009B2F9A"/>
    <w:rsid w:val="009B30B1"/>
    <w:rsid w:val="009B316C"/>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803"/>
    <w:rsid w:val="009B4B06"/>
    <w:rsid w:val="009B5081"/>
    <w:rsid w:val="009B5140"/>
    <w:rsid w:val="009B52A1"/>
    <w:rsid w:val="009B5364"/>
    <w:rsid w:val="009B539C"/>
    <w:rsid w:val="009B5497"/>
    <w:rsid w:val="009B549C"/>
    <w:rsid w:val="009B5B99"/>
    <w:rsid w:val="009B5D78"/>
    <w:rsid w:val="009B5D8C"/>
    <w:rsid w:val="009B5DB3"/>
    <w:rsid w:val="009B5F58"/>
    <w:rsid w:val="009B5F73"/>
    <w:rsid w:val="009B60A6"/>
    <w:rsid w:val="009B615C"/>
    <w:rsid w:val="009B61DE"/>
    <w:rsid w:val="009B6BB5"/>
    <w:rsid w:val="009B6BCC"/>
    <w:rsid w:val="009B6BFD"/>
    <w:rsid w:val="009B6CD7"/>
    <w:rsid w:val="009B6DAE"/>
    <w:rsid w:val="009B6F70"/>
    <w:rsid w:val="009B736E"/>
    <w:rsid w:val="009B7462"/>
    <w:rsid w:val="009B7467"/>
    <w:rsid w:val="009B75F2"/>
    <w:rsid w:val="009B7985"/>
    <w:rsid w:val="009B7E4A"/>
    <w:rsid w:val="009B7EF2"/>
    <w:rsid w:val="009B7FF8"/>
    <w:rsid w:val="009C0050"/>
    <w:rsid w:val="009C0140"/>
    <w:rsid w:val="009C0411"/>
    <w:rsid w:val="009C0464"/>
    <w:rsid w:val="009C05D9"/>
    <w:rsid w:val="009C0868"/>
    <w:rsid w:val="009C0902"/>
    <w:rsid w:val="009C0930"/>
    <w:rsid w:val="009C0B10"/>
    <w:rsid w:val="009C0B3C"/>
    <w:rsid w:val="009C0BCC"/>
    <w:rsid w:val="009C0BD8"/>
    <w:rsid w:val="009C0CE2"/>
    <w:rsid w:val="009C0CF3"/>
    <w:rsid w:val="009C1220"/>
    <w:rsid w:val="009C14BB"/>
    <w:rsid w:val="009C172A"/>
    <w:rsid w:val="009C1799"/>
    <w:rsid w:val="009C1861"/>
    <w:rsid w:val="009C1A62"/>
    <w:rsid w:val="009C1C75"/>
    <w:rsid w:val="009C1F8C"/>
    <w:rsid w:val="009C20AA"/>
    <w:rsid w:val="009C22FC"/>
    <w:rsid w:val="009C24FA"/>
    <w:rsid w:val="009C255F"/>
    <w:rsid w:val="009C2A7F"/>
    <w:rsid w:val="009C2A82"/>
    <w:rsid w:val="009C2ACD"/>
    <w:rsid w:val="009C2CA2"/>
    <w:rsid w:val="009C2E55"/>
    <w:rsid w:val="009C3068"/>
    <w:rsid w:val="009C329F"/>
    <w:rsid w:val="009C32D1"/>
    <w:rsid w:val="009C339C"/>
    <w:rsid w:val="009C34E2"/>
    <w:rsid w:val="009C35E7"/>
    <w:rsid w:val="009C360E"/>
    <w:rsid w:val="009C380D"/>
    <w:rsid w:val="009C388F"/>
    <w:rsid w:val="009C3988"/>
    <w:rsid w:val="009C3C56"/>
    <w:rsid w:val="009C3FC1"/>
    <w:rsid w:val="009C40A5"/>
    <w:rsid w:val="009C42DF"/>
    <w:rsid w:val="009C4319"/>
    <w:rsid w:val="009C4531"/>
    <w:rsid w:val="009C4533"/>
    <w:rsid w:val="009C4617"/>
    <w:rsid w:val="009C4784"/>
    <w:rsid w:val="009C4820"/>
    <w:rsid w:val="009C48B2"/>
    <w:rsid w:val="009C4939"/>
    <w:rsid w:val="009C4BCC"/>
    <w:rsid w:val="009C4CB7"/>
    <w:rsid w:val="009C4D42"/>
    <w:rsid w:val="009C4F26"/>
    <w:rsid w:val="009C4FCE"/>
    <w:rsid w:val="009C5046"/>
    <w:rsid w:val="009C5214"/>
    <w:rsid w:val="009C5956"/>
    <w:rsid w:val="009C5958"/>
    <w:rsid w:val="009C5CF9"/>
    <w:rsid w:val="009C5E8F"/>
    <w:rsid w:val="009C5EE3"/>
    <w:rsid w:val="009C5F2B"/>
    <w:rsid w:val="009C60DA"/>
    <w:rsid w:val="009C654D"/>
    <w:rsid w:val="009C67B6"/>
    <w:rsid w:val="009C6866"/>
    <w:rsid w:val="009C68FC"/>
    <w:rsid w:val="009C6A11"/>
    <w:rsid w:val="009C6A61"/>
    <w:rsid w:val="009C6C66"/>
    <w:rsid w:val="009C6E19"/>
    <w:rsid w:val="009C6E44"/>
    <w:rsid w:val="009C6E71"/>
    <w:rsid w:val="009C7269"/>
    <w:rsid w:val="009C73BA"/>
    <w:rsid w:val="009C74F5"/>
    <w:rsid w:val="009C7ADF"/>
    <w:rsid w:val="009C7C56"/>
    <w:rsid w:val="009C7D42"/>
    <w:rsid w:val="009C7D54"/>
    <w:rsid w:val="009C7DB6"/>
    <w:rsid w:val="009C7DBA"/>
    <w:rsid w:val="009D0472"/>
    <w:rsid w:val="009D053B"/>
    <w:rsid w:val="009D0641"/>
    <w:rsid w:val="009D0B9A"/>
    <w:rsid w:val="009D0F91"/>
    <w:rsid w:val="009D0FE5"/>
    <w:rsid w:val="009D1042"/>
    <w:rsid w:val="009D1115"/>
    <w:rsid w:val="009D14A9"/>
    <w:rsid w:val="009D15BB"/>
    <w:rsid w:val="009D1733"/>
    <w:rsid w:val="009D1B39"/>
    <w:rsid w:val="009D1B6C"/>
    <w:rsid w:val="009D1E3A"/>
    <w:rsid w:val="009D1F7D"/>
    <w:rsid w:val="009D2045"/>
    <w:rsid w:val="009D241F"/>
    <w:rsid w:val="009D242E"/>
    <w:rsid w:val="009D24B2"/>
    <w:rsid w:val="009D29D7"/>
    <w:rsid w:val="009D2A15"/>
    <w:rsid w:val="009D2B2E"/>
    <w:rsid w:val="009D2B82"/>
    <w:rsid w:val="009D2B8A"/>
    <w:rsid w:val="009D2CBB"/>
    <w:rsid w:val="009D2D40"/>
    <w:rsid w:val="009D2E99"/>
    <w:rsid w:val="009D2F9F"/>
    <w:rsid w:val="009D2FE9"/>
    <w:rsid w:val="009D30D5"/>
    <w:rsid w:val="009D33C3"/>
    <w:rsid w:val="009D3C40"/>
    <w:rsid w:val="009D3DED"/>
    <w:rsid w:val="009D3E49"/>
    <w:rsid w:val="009D4193"/>
    <w:rsid w:val="009D4360"/>
    <w:rsid w:val="009D43A6"/>
    <w:rsid w:val="009D45C5"/>
    <w:rsid w:val="009D45CE"/>
    <w:rsid w:val="009D4841"/>
    <w:rsid w:val="009D4A11"/>
    <w:rsid w:val="009D514D"/>
    <w:rsid w:val="009D53AC"/>
    <w:rsid w:val="009D553B"/>
    <w:rsid w:val="009D56D8"/>
    <w:rsid w:val="009D571F"/>
    <w:rsid w:val="009D5A6C"/>
    <w:rsid w:val="009D5AF1"/>
    <w:rsid w:val="009D5C16"/>
    <w:rsid w:val="009D5C27"/>
    <w:rsid w:val="009D5F7A"/>
    <w:rsid w:val="009D6476"/>
    <w:rsid w:val="009D6552"/>
    <w:rsid w:val="009D65C2"/>
    <w:rsid w:val="009D6882"/>
    <w:rsid w:val="009D6918"/>
    <w:rsid w:val="009D6F85"/>
    <w:rsid w:val="009D721E"/>
    <w:rsid w:val="009D7709"/>
    <w:rsid w:val="009D7779"/>
    <w:rsid w:val="009D78BE"/>
    <w:rsid w:val="009D79E0"/>
    <w:rsid w:val="009D7DCF"/>
    <w:rsid w:val="009D7F27"/>
    <w:rsid w:val="009E0140"/>
    <w:rsid w:val="009E037E"/>
    <w:rsid w:val="009E048A"/>
    <w:rsid w:val="009E04B9"/>
    <w:rsid w:val="009E06DF"/>
    <w:rsid w:val="009E07B8"/>
    <w:rsid w:val="009E07E0"/>
    <w:rsid w:val="009E09F8"/>
    <w:rsid w:val="009E0D61"/>
    <w:rsid w:val="009E0E36"/>
    <w:rsid w:val="009E0F93"/>
    <w:rsid w:val="009E1166"/>
    <w:rsid w:val="009E1175"/>
    <w:rsid w:val="009E178D"/>
    <w:rsid w:val="009E17C7"/>
    <w:rsid w:val="009E1A12"/>
    <w:rsid w:val="009E1AE5"/>
    <w:rsid w:val="009E1C45"/>
    <w:rsid w:val="009E1CA0"/>
    <w:rsid w:val="009E1DEE"/>
    <w:rsid w:val="009E213F"/>
    <w:rsid w:val="009E214A"/>
    <w:rsid w:val="009E2757"/>
    <w:rsid w:val="009E28F3"/>
    <w:rsid w:val="009E2A0C"/>
    <w:rsid w:val="009E2DBB"/>
    <w:rsid w:val="009E3126"/>
    <w:rsid w:val="009E3196"/>
    <w:rsid w:val="009E3444"/>
    <w:rsid w:val="009E34EC"/>
    <w:rsid w:val="009E3964"/>
    <w:rsid w:val="009E3B3B"/>
    <w:rsid w:val="009E3C1F"/>
    <w:rsid w:val="009E3C4A"/>
    <w:rsid w:val="009E3C4C"/>
    <w:rsid w:val="009E3E64"/>
    <w:rsid w:val="009E3F0B"/>
    <w:rsid w:val="009E4147"/>
    <w:rsid w:val="009E448A"/>
    <w:rsid w:val="009E44A8"/>
    <w:rsid w:val="009E460B"/>
    <w:rsid w:val="009E4865"/>
    <w:rsid w:val="009E486C"/>
    <w:rsid w:val="009E4912"/>
    <w:rsid w:val="009E4CD0"/>
    <w:rsid w:val="009E4E4E"/>
    <w:rsid w:val="009E4F5C"/>
    <w:rsid w:val="009E4F81"/>
    <w:rsid w:val="009E5209"/>
    <w:rsid w:val="009E520B"/>
    <w:rsid w:val="009E5287"/>
    <w:rsid w:val="009E52DD"/>
    <w:rsid w:val="009E54BA"/>
    <w:rsid w:val="009E55CE"/>
    <w:rsid w:val="009E573C"/>
    <w:rsid w:val="009E585E"/>
    <w:rsid w:val="009E59CE"/>
    <w:rsid w:val="009E5EF2"/>
    <w:rsid w:val="009E62DC"/>
    <w:rsid w:val="009E632B"/>
    <w:rsid w:val="009E640E"/>
    <w:rsid w:val="009E6452"/>
    <w:rsid w:val="009E6981"/>
    <w:rsid w:val="009E69DD"/>
    <w:rsid w:val="009E6D48"/>
    <w:rsid w:val="009E6DCC"/>
    <w:rsid w:val="009E6F30"/>
    <w:rsid w:val="009E714C"/>
    <w:rsid w:val="009E7259"/>
    <w:rsid w:val="009E72FA"/>
    <w:rsid w:val="009E7558"/>
    <w:rsid w:val="009E7579"/>
    <w:rsid w:val="009E77E6"/>
    <w:rsid w:val="009E7A32"/>
    <w:rsid w:val="009E7B22"/>
    <w:rsid w:val="009E7E4F"/>
    <w:rsid w:val="009F0381"/>
    <w:rsid w:val="009F044B"/>
    <w:rsid w:val="009F056C"/>
    <w:rsid w:val="009F05FF"/>
    <w:rsid w:val="009F086F"/>
    <w:rsid w:val="009F09D3"/>
    <w:rsid w:val="009F0A85"/>
    <w:rsid w:val="009F0A8B"/>
    <w:rsid w:val="009F0E85"/>
    <w:rsid w:val="009F0F9F"/>
    <w:rsid w:val="009F103E"/>
    <w:rsid w:val="009F105E"/>
    <w:rsid w:val="009F137E"/>
    <w:rsid w:val="009F1410"/>
    <w:rsid w:val="009F15C7"/>
    <w:rsid w:val="009F18BA"/>
    <w:rsid w:val="009F1B55"/>
    <w:rsid w:val="009F1CBD"/>
    <w:rsid w:val="009F1CFB"/>
    <w:rsid w:val="009F1EF1"/>
    <w:rsid w:val="009F23C0"/>
    <w:rsid w:val="009F2571"/>
    <w:rsid w:val="009F25AE"/>
    <w:rsid w:val="009F2687"/>
    <w:rsid w:val="009F26D0"/>
    <w:rsid w:val="009F27B5"/>
    <w:rsid w:val="009F28B4"/>
    <w:rsid w:val="009F2B8A"/>
    <w:rsid w:val="009F2F0C"/>
    <w:rsid w:val="009F2FDD"/>
    <w:rsid w:val="009F3096"/>
    <w:rsid w:val="009F3191"/>
    <w:rsid w:val="009F32F5"/>
    <w:rsid w:val="009F344F"/>
    <w:rsid w:val="009F3466"/>
    <w:rsid w:val="009F34C8"/>
    <w:rsid w:val="009F35C0"/>
    <w:rsid w:val="009F366D"/>
    <w:rsid w:val="009F3912"/>
    <w:rsid w:val="009F3980"/>
    <w:rsid w:val="009F3E31"/>
    <w:rsid w:val="009F3FDB"/>
    <w:rsid w:val="009F4040"/>
    <w:rsid w:val="009F41A4"/>
    <w:rsid w:val="009F41D7"/>
    <w:rsid w:val="009F4248"/>
    <w:rsid w:val="009F4366"/>
    <w:rsid w:val="009F4470"/>
    <w:rsid w:val="009F4AB9"/>
    <w:rsid w:val="009F4D21"/>
    <w:rsid w:val="009F53A7"/>
    <w:rsid w:val="009F5521"/>
    <w:rsid w:val="009F5664"/>
    <w:rsid w:val="009F5755"/>
    <w:rsid w:val="009F5763"/>
    <w:rsid w:val="009F5D3D"/>
    <w:rsid w:val="009F5E2C"/>
    <w:rsid w:val="009F5FF5"/>
    <w:rsid w:val="009F6015"/>
    <w:rsid w:val="009F6174"/>
    <w:rsid w:val="009F621B"/>
    <w:rsid w:val="009F63B1"/>
    <w:rsid w:val="009F647B"/>
    <w:rsid w:val="009F656E"/>
    <w:rsid w:val="009F6AE9"/>
    <w:rsid w:val="009F6CD4"/>
    <w:rsid w:val="009F6D87"/>
    <w:rsid w:val="009F71AC"/>
    <w:rsid w:val="009F73A4"/>
    <w:rsid w:val="009F7874"/>
    <w:rsid w:val="009F78B9"/>
    <w:rsid w:val="009F7B91"/>
    <w:rsid w:val="009F7BE9"/>
    <w:rsid w:val="009F7F39"/>
    <w:rsid w:val="00A00612"/>
    <w:rsid w:val="00A0066E"/>
    <w:rsid w:val="00A0084D"/>
    <w:rsid w:val="00A00904"/>
    <w:rsid w:val="00A00C5A"/>
    <w:rsid w:val="00A00DFC"/>
    <w:rsid w:val="00A0100E"/>
    <w:rsid w:val="00A01199"/>
    <w:rsid w:val="00A01203"/>
    <w:rsid w:val="00A012B9"/>
    <w:rsid w:val="00A0136E"/>
    <w:rsid w:val="00A018EF"/>
    <w:rsid w:val="00A01954"/>
    <w:rsid w:val="00A01BFB"/>
    <w:rsid w:val="00A01DAE"/>
    <w:rsid w:val="00A01F32"/>
    <w:rsid w:val="00A020A1"/>
    <w:rsid w:val="00A0229B"/>
    <w:rsid w:val="00A02702"/>
    <w:rsid w:val="00A02AF8"/>
    <w:rsid w:val="00A02B37"/>
    <w:rsid w:val="00A02F43"/>
    <w:rsid w:val="00A02F79"/>
    <w:rsid w:val="00A034D7"/>
    <w:rsid w:val="00A03520"/>
    <w:rsid w:val="00A039B9"/>
    <w:rsid w:val="00A03A6B"/>
    <w:rsid w:val="00A03A96"/>
    <w:rsid w:val="00A03B3C"/>
    <w:rsid w:val="00A03D3E"/>
    <w:rsid w:val="00A03E9E"/>
    <w:rsid w:val="00A04352"/>
    <w:rsid w:val="00A0446E"/>
    <w:rsid w:val="00A04615"/>
    <w:rsid w:val="00A047B1"/>
    <w:rsid w:val="00A048BD"/>
    <w:rsid w:val="00A049B2"/>
    <w:rsid w:val="00A04B75"/>
    <w:rsid w:val="00A04DBF"/>
    <w:rsid w:val="00A050F1"/>
    <w:rsid w:val="00A05117"/>
    <w:rsid w:val="00A05538"/>
    <w:rsid w:val="00A057BF"/>
    <w:rsid w:val="00A05815"/>
    <w:rsid w:val="00A05928"/>
    <w:rsid w:val="00A05953"/>
    <w:rsid w:val="00A05955"/>
    <w:rsid w:val="00A05AEE"/>
    <w:rsid w:val="00A0604C"/>
    <w:rsid w:val="00A061CE"/>
    <w:rsid w:val="00A061E8"/>
    <w:rsid w:val="00A0643B"/>
    <w:rsid w:val="00A064B5"/>
    <w:rsid w:val="00A06827"/>
    <w:rsid w:val="00A068AB"/>
    <w:rsid w:val="00A06B29"/>
    <w:rsid w:val="00A06B41"/>
    <w:rsid w:val="00A06FF3"/>
    <w:rsid w:val="00A071D6"/>
    <w:rsid w:val="00A072DE"/>
    <w:rsid w:val="00A0739C"/>
    <w:rsid w:val="00A07535"/>
    <w:rsid w:val="00A07607"/>
    <w:rsid w:val="00A076DD"/>
    <w:rsid w:val="00A07D77"/>
    <w:rsid w:val="00A07DFC"/>
    <w:rsid w:val="00A10068"/>
    <w:rsid w:val="00A10098"/>
    <w:rsid w:val="00A10171"/>
    <w:rsid w:val="00A1046D"/>
    <w:rsid w:val="00A104C1"/>
    <w:rsid w:val="00A104F3"/>
    <w:rsid w:val="00A107A8"/>
    <w:rsid w:val="00A1087F"/>
    <w:rsid w:val="00A10CFE"/>
    <w:rsid w:val="00A11218"/>
    <w:rsid w:val="00A11241"/>
    <w:rsid w:val="00A11383"/>
    <w:rsid w:val="00A11399"/>
    <w:rsid w:val="00A11439"/>
    <w:rsid w:val="00A115D6"/>
    <w:rsid w:val="00A116C0"/>
    <w:rsid w:val="00A118D4"/>
    <w:rsid w:val="00A11AC9"/>
    <w:rsid w:val="00A11C3E"/>
    <w:rsid w:val="00A11D43"/>
    <w:rsid w:val="00A11E87"/>
    <w:rsid w:val="00A121DF"/>
    <w:rsid w:val="00A12415"/>
    <w:rsid w:val="00A12464"/>
    <w:rsid w:val="00A124F3"/>
    <w:rsid w:val="00A1251A"/>
    <w:rsid w:val="00A12527"/>
    <w:rsid w:val="00A12589"/>
    <w:rsid w:val="00A12993"/>
    <w:rsid w:val="00A12B30"/>
    <w:rsid w:val="00A12B45"/>
    <w:rsid w:val="00A12E0F"/>
    <w:rsid w:val="00A12F05"/>
    <w:rsid w:val="00A12F4A"/>
    <w:rsid w:val="00A12FF4"/>
    <w:rsid w:val="00A132D5"/>
    <w:rsid w:val="00A132DA"/>
    <w:rsid w:val="00A1330D"/>
    <w:rsid w:val="00A134BF"/>
    <w:rsid w:val="00A1399C"/>
    <w:rsid w:val="00A13D3B"/>
    <w:rsid w:val="00A14246"/>
    <w:rsid w:val="00A14330"/>
    <w:rsid w:val="00A1434E"/>
    <w:rsid w:val="00A14390"/>
    <w:rsid w:val="00A1476B"/>
    <w:rsid w:val="00A147A7"/>
    <w:rsid w:val="00A14851"/>
    <w:rsid w:val="00A14DED"/>
    <w:rsid w:val="00A14F81"/>
    <w:rsid w:val="00A14FE1"/>
    <w:rsid w:val="00A150F2"/>
    <w:rsid w:val="00A151CD"/>
    <w:rsid w:val="00A15250"/>
    <w:rsid w:val="00A15475"/>
    <w:rsid w:val="00A15486"/>
    <w:rsid w:val="00A1561B"/>
    <w:rsid w:val="00A15764"/>
    <w:rsid w:val="00A158CF"/>
    <w:rsid w:val="00A15921"/>
    <w:rsid w:val="00A15C25"/>
    <w:rsid w:val="00A15D96"/>
    <w:rsid w:val="00A15DB4"/>
    <w:rsid w:val="00A15E40"/>
    <w:rsid w:val="00A15FD8"/>
    <w:rsid w:val="00A1605F"/>
    <w:rsid w:val="00A16317"/>
    <w:rsid w:val="00A16415"/>
    <w:rsid w:val="00A16573"/>
    <w:rsid w:val="00A165A6"/>
    <w:rsid w:val="00A16778"/>
    <w:rsid w:val="00A16929"/>
    <w:rsid w:val="00A169F4"/>
    <w:rsid w:val="00A16C33"/>
    <w:rsid w:val="00A16E29"/>
    <w:rsid w:val="00A1706E"/>
    <w:rsid w:val="00A1742C"/>
    <w:rsid w:val="00A17620"/>
    <w:rsid w:val="00A177F5"/>
    <w:rsid w:val="00A177FA"/>
    <w:rsid w:val="00A17A66"/>
    <w:rsid w:val="00A17BD2"/>
    <w:rsid w:val="00A17C12"/>
    <w:rsid w:val="00A17DD1"/>
    <w:rsid w:val="00A17F3F"/>
    <w:rsid w:val="00A2002A"/>
    <w:rsid w:val="00A2008E"/>
    <w:rsid w:val="00A20130"/>
    <w:rsid w:val="00A20176"/>
    <w:rsid w:val="00A20341"/>
    <w:rsid w:val="00A20A27"/>
    <w:rsid w:val="00A20D29"/>
    <w:rsid w:val="00A20E99"/>
    <w:rsid w:val="00A20EAD"/>
    <w:rsid w:val="00A20F33"/>
    <w:rsid w:val="00A2113D"/>
    <w:rsid w:val="00A212AE"/>
    <w:rsid w:val="00A21A1E"/>
    <w:rsid w:val="00A21BC6"/>
    <w:rsid w:val="00A21C7F"/>
    <w:rsid w:val="00A22049"/>
    <w:rsid w:val="00A22209"/>
    <w:rsid w:val="00A22431"/>
    <w:rsid w:val="00A22536"/>
    <w:rsid w:val="00A226B7"/>
    <w:rsid w:val="00A226DF"/>
    <w:rsid w:val="00A228D0"/>
    <w:rsid w:val="00A2291F"/>
    <w:rsid w:val="00A22AE9"/>
    <w:rsid w:val="00A2346B"/>
    <w:rsid w:val="00A2361B"/>
    <w:rsid w:val="00A23A31"/>
    <w:rsid w:val="00A23BB1"/>
    <w:rsid w:val="00A23D58"/>
    <w:rsid w:val="00A23EBB"/>
    <w:rsid w:val="00A2403A"/>
    <w:rsid w:val="00A2418A"/>
    <w:rsid w:val="00A24349"/>
    <w:rsid w:val="00A24659"/>
    <w:rsid w:val="00A24C20"/>
    <w:rsid w:val="00A24C4C"/>
    <w:rsid w:val="00A24EA7"/>
    <w:rsid w:val="00A24FEC"/>
    <w:rsid w:val="00A24FED"/>
    <w:rsid w:val="00A250C0"/>
    <w:rsid w:val="00A250DD"/>
    <w:rsid w:val="00A251CE"/>
    <w:rsid w:val="00A25566"/>
    <w:rsid w:val="00A25F93"/>
    <w:rsid w:val="00A26119"/>
    <w:rsid w:val="00A2642C"/>
    <w:rsid w:val="00A2642D"/>
    <w:rsid w:val="00A266D6"/>
    <w:rsid w:val="00A26823"/>
    <w:rsid w:val="00A26C33"/>
    <w:rsid w:val="00A26C8E"/>
    <w:rsid w:val="00A26CD3"/>
    <w:rsid w:val="00A26F9D"/>
    <w:rsid w:val="00A27041"/>
    <w:rsid w:val="00A270EA"/>
    <w:rsid w:val="00A2733D"/>
    <w:rsid w:val="00A27AB1"/>
    <w:rsid w:val="00A27B1F"/>
    <w:rsid w:val="00A27C8E"/>
    <w:rsid w:val="00A27FFA"/>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9BF"/>
    <w:rsid w:val="00A31CF8"/>
    <w:rsid w:val="00A31E35"/>
    <w:rsid w:val="00A321C4"/>
    <w:rsid w:val="00A322D4"/>
    <w:rsid w:val="00A326B5"/>
    <w:rsid w:val="00A3278B"/>
    <w:rsid w:val="00A32EC3"/>
    <w:rsid w:val="00A33457"/>
    <w:rsid w:val="00A3346B"/>
    <w:rsid w:val="00A336AC"/>
    <w:rsid w:val="00A3397A"/>
    <w:rsid w:val="00A339AB"/>
    <w:rsid w:val="00A33E67"/>
    <w:rsid w:val="00A33F7A"/>
    <w:rsid w:val="00A340A6"/>
    <w:rsid w:val="00A3445C"/>
    <w:rsid w:val="00A345A6"/>
    <w:rsid w:val="00A348BA"/>
    <w:rsid w:val="00A348EA"/>
    <w:rsid w:val="00A34A00"/>
    <w:rsid w:val="00A34C9C"/>
    <w:rsid w:val="00A34CDF"/>
    <w:rsid w:val="00A34E09"/>
    <w:rsid w:val="00A34F19"/>
    <w:rsid w:val="00A3525C"/>
    <w:rsid w:val="00A35371"/>
    <w:rsid w:val="00A35395"/>
    <w:rsid w:val="00A35455"/>
    <w:rsid w:val="00A35788"/>
    <w:rsid w:val="00A3579B"/>
    <w:rsid w:val="00A357B2"/>
    <w:rsid w:val="00A3581B"/>
    <w:rsid w:val="00A358EB"/>
    <w:rsid w:val="00A35A09"/>
    <w:rsid w:val="00A35E87"/>
    <w:rsid w:val="00A35F4C"/>
    <w:rsid w:val="00A36367"/>
    <w:rsid w:val="00A36429"/>
    <w:rsid w:val="00A3668F"/>
    <w:rsid w:val="00A366D7"/>
    <w:rsid w:val="00A3679A"/>
    <w:rsid w:val="00A369F0"/>
    <w:rsid w:val="00A36A68"/>
    <w:rsid w:val="00A36BD4"/>
    <w:rsid w:val="00A36C36"/>
    <w:rsid w:val="00A36CE7"/>
    <w:rsid w:val="00A370D5"/>
    <w:rsid w:val="00A3771D"/>
    <w:rsid w:val="00A3787D"/>
    <w:rsid w:val="00A37A17"/>
    <w:rsid w:val="00A37CE8"/>
    <w:rsid w:val="00A37E70"/>
    <w:rsid w:val="00A37FA3"/>
    <w:rsid w:val="00A40296"/>
    <w:rsid w:val="00A402CA"/>
    <w:rsid w:val="00A404DE"/>
    <w:rsid w:val="00A40654"/>
    <w:rsid w:val="00A4099C"/>
    <w:rsid w:val="00A40B5F"/>
    <w:rsid w:val="00A40C94"/>
    <w:rsid w:val="00A40D26"/>
    <w:rsid w:val="00A40F23"/>
    <w:rsid w:val="00A4114A"/>
    <w:rsid w:val="00A41395"/>
    <w:rsid w:val="00A413FA"/>
    <w:rsid w:val="00A41578"/>
    <w:rsid w:val="00A417D4"/>
    <w:rsid w:val="00A417E7"/>
    <w:rsid w:val="00A4184C"/>
    <w:rsid w:val="00A41F9B"/>
    <w:rsid w:val="00A420E2"/>
    <w:rsid w:val="00A42389"/>
    <w:rsid w:val="00A42516"/>
    <w:rsid w:val="00A429EB"/>
    <w:rsid w:val="00A42C1D"/>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2F5"/>
    <w:rsid w:val="00A4539A"/>
    <w:rsid w:val="00A45403"/>
    <w:rsid w:val="00A454C9"/>
    <w:rsid w:val="00A4559C"/>
    <w:rsid w:val="00A4588A"/>
    <w:rsid w:val="00A45A1A"/>
    <w:rsid w:val="00A45AAF"/>
    <w:rsid w:val="00A45B54"/>
    <w:rsid w:val="00A45B57"/>
    <w:rsid w:val="00A45BE3"/>
    <w:rsid w:val="00A45C2F"/>
    <w:rsid w:val="00A45C8F"/>
    <w:rsid w:val="00A45DCB"/>
    <w:rsid w:val="00A45E42"/>
    <w:rsid w:val="00A4625D"/>
    <w:rsid w:val="00A4692F"/>
    <w:rsid w:val="00A469C2"/>
    <w:rsid w:val="00A46EA2"/>
    <w:rsid w:val="00A46F4D"/>
    <w:rsid w:val="00A47210"/>
    <w:rsid w:val="00A4755E"/>
    <w:rsid w:val="00A4789A"/>
    <w:rsid w:val="00A478E1"/>
    <w:rsid w:val="00A47954"/>
    <w:rsid w:val="00A47A9F"/>
    <w:rsid w:val="00A47C36"/>
    <w:rsid w:val="00A47C41"/>
    <w:rsid w:val="00A5025C"/>
    <w:rsid w:val="00A50459"/>
    <w:rsid w:val="00A50471"/>
    <w:rsid w:val="00A5049E"/>
    <w:rsid w:val="00A507F2"/>
    <w:rsid w:val="00A50830"/>
    <w:rsid w:val="00A50AB1"/>
    <w:rsid w:val="00A5102F"/>
    <w:rsid w:val="00A51389"/>
    <w:rsid w:val="00A514D2"/>
    <w:rsid w:val="00A515D7"/>
    <w:rsid w:val="00A51682"/>
    <w:rsid w:val="00A51904"/>
    <w:rsid w:val="00A51910"/>
    <w:rsid w:val="00A51A90"/>
    <w:rsid w:val="00A51D71"/>
    <w:rsid w:val="00A51DCB"/>
    <w:rsid w:val="00A5201C"/>
    <w:rsid w:val="00A5209B"/>
    <w:rsid w:val="00A5211B"/>
    <w:rsid w:val="00A5224F"/>
    <w:rsid w:val="00A525A6"/>
    <w:rsid w:val="00A5260F"/>
    <w:rsid w:val="00A527BE"/>
    <w:rsid w:val="00A52E9A"/>
    <w:rsid w:val="00A52F8D"/>
    <w:rsid w:val="00A5305E"/>
    <w:rsid w:val="00A53194"/>
    <w:rsid w:val="00A533A5"/>
    <w:rsid w:val="00A537BC"/>
    <w:rsid w:val="00A53B1A"/>
    <w:rsid w:val="00A53CB7"/>
    <w:rsid w:val="00A53E0C"/>
    <w:rsid w:val="00A53E2E"/>
    <w:rsid w:val="00A54055"/>
    <w:rsid w:val="00A542DC"/>
    <w:rsid w:val="00A542F3"/>
    <w:rsid w:val="00A54536"/>
    <w:rsid w:val="00A548E5"/>
    <w:rsid w:val="00A5492C"/>
    <w:rsid w:val="00A54938"/>
    <w:rsid w:val="00A549B5"/>
    <w:rsid w:val="00A54C54"/>
    <w:rsid w:val="00A54CDD"/>
    <w:rsid w:val="00A550B4"/>
    <w:rsid w:val="00A550EE"/>
    <w:rsid w:val="00A55174"/>
    <w:rsid w:val="00A55484"/>
    <w:rsid w:val="00A55596"/>
    <w:rsid w:val="00A55610"/>
    <w:rsid w:val="00A558B4"/>
    <w:rsid w:val="00A55A1B"/>
    <w:rsid w:val="00A55C34"/>
    <w:rsid w:val="00A55CF6"/>
    <w:rsid w:val="00A55D07"/>
    <w:rsid w:val="00A55D4B"/>
    <w:rsid w:val="00A55EA9"/>
    <w:rsid w:val="00A562CB"/>
    <w:rsid w:val="00A5664D"/>
    <w:rsid w:val="00A568EF"/>
    <w:rsid w:val="00A56ADA"/>
    <w:rsid w:val="00A56B10"/>
    <w:rsid w:val="00A56BB0"/>
    <w:rsid w:val="00A56CE9"/>
    <w:rsid w:val="00A572C1"/>
    <w:rsid w:val="00A572D2"/>
    <w:rsid w:val="00A5756C"/>
    <w:rsid w:val="00A5758A"/>
    <w:rsid w:val="00A57A29"/>
    <w:rsid w:val="00A57AAC"/>
    <w:rsid w:val="00A57AE0"/>
    <w:rsid w:val="00A57DEB"/>
    <w:rsid w:val="00A600E1"/>
    <w:rsid w:val="00A60154"/>
    <w:rsid w:val="00A60207"/>
    <w:rsid w:val="00A60431"/>
    <w:rsid w:val="00A60777"/>
    <w:rsid w:val="00A607CA"/>
    <w:rsid w:val="00A608C4"/>
    <w:rsid w:val="00A608CE"/>
    <w:rsid w:val="00A609A1"/>
    <w:rsid w:val="00A60A48"/>
    <w:rsid w:val="00A60B9F"/>
    <w:rsid w:val="00A60E38"/>
    <w:rsid w:val="00A60E5E"/>
    <w:rsid w:val="00A6130F"/>
    <w:rsid w:val="00A6146D"/>
    <w:rsid w:val="00A6150E"/>
    <w:rsid w:val="00A61645"/>
    <w:rsid w:val="00A619A8"/>
    <w:rsid w:val="00A61AED"/>
    <w:rsid w:val="00A61C83"/>
    <w:rsid w:val="00A61F46"/>
    <w:rsid w:val="00A62162"/>
    <w:rsid w:val="00A62176"/>
    <w:rsid w:val="00A62299"/>
    <w:rsid w:val="00A622EA"/>
    <w:rsid w:val="00A6251D"/>
    <w:rsid w:val="00A62723"/>
    <w:rsid w:val="00A6278B"/>
    <w:rsid w:val="00A62B8F"/>
    <w:rsid w:val="00A62E3C"/>
    <w:rsid w:val="00A62E51"/>
    <w:rsid w:val="00A63019"/>
    <w:rsid w:val="00A632EC"/>
    <w:rsid w:val="00A633AF"/>
    <w:rsid w:val="00A63427"/>
    <w:rsid w:val="00A637F6"/>
    <w:rsid w:val="00A6382E"/>
    <w:rsid w:val="00A63ABC"/>
    <w:rsid w:val="00A63DD0"/>
    <w:rsid w:val="00A63E8D"/>
    <w:rsid w:val="00A6406A"/>
    <w:rsid w:val="00A64089"/>
    <w:rsid w:val="00A64207"/>
    <w:rsid w:val="00A6483A"/>
    <w:rsid w:val="00A648BC"/>
    <w:rsid w:val="00A649E1"/>
    <w:rsid w:val="00A64A2B"/>
    <w:rsid w:val="00A64ACE"/>
    <w:rsid w:val="00A64BF7"/>
    <w:rsid w:val="00A64DB3"/>
    <w:rsid w:val="00A64E82"/>
    <w:rsid w:val="00A65189"/>
    <w:rsid w:val="00A651F4"/>
    <w:rsid w:val="00A655DE"/>
    <w:rsid w:val="00A65C06"/>
    <w:rsid w:val="00A65C56"/>
    <w:rsid w:val="00A66348"/>
    <w:rsid w:val="00A66506"/>
    <w:rsid w:val="00A6650F"/>
    <w:rsid w:val="00A665AA"/>
    <w:rsid w:val="00A6682A"/>
    <w:rsid w:val="00A66A22"/>
    <w:rsid w:val="00A66CBA"/>
    <w:rsid w:val="00A67497"/>
    <w:rsid w:val="00A674CB"/>
    <w:rsid w:val="00A677EF"/>
    <w:rsid w:val="00A679A4"/>
    <w:rsid w:val="00A67A8C"/>
    <w:rsid w:val="00A67D2A"/>
    <w:rsid w:val="00A67D85"/>
    <w:rsid w:val="00A67E9C"/>
    <w:rsid w:val="00A67F8B"/>
    <w:rsid w:val="00A702B8"/>
    <w:rsid w:val="00A70560"/>
    <w:rsid w:val="00A706EC"/>
    <w:rsid w:val="00A70A8B"/>
    <w:rsid w:val="00A70BBA"/>
    <w:rsid w:val="00A70C5A"/>
    <w:rsid w:val="00A70DCD"/>
    <w:rsid w:val="00A710E7"/>
    <w:rsid w:val="00A71454"/>
    <w:rsid w:val="00A715C7"/>
    <w:rsid w:val="00A71814"/>
    <w:rsid w:val="00A7182A"/>
    <w:rsid w:val="00A71892"/>
    <w:rsid w:val="00A7192A"/>
    <w:rsid w:val="00A7194D"/>
    <w:rsid w:val="00A71C32"/>
    <w:rsid w:val="00A720C7"/>
    <w:rsid w:val="00A72100"/>
    <w:rsid w:val="00A72656"/>
    <w:rsid w:val="00A7270D"/>
    <w:rsid w:val="00A72777"/>
    <w:rsid w:val="00A727EC"/>
    <w:rsid w:val="00A7283E"/>
    <w:rsid w:val="00A7292E"/>
    <w:rsid w:val="00A72AAD"/>
    <w:rsid w:val="00A72E04"/>
    <w:rsid w:val="00A73649"/>
    <w:rsid w:val="00A73694"/>
    <w:rsid w:val="00A73985"/>
    <w:rsid w:val="00A73AB4"/>
    <w:rsid w:val="00A73AF8"/>
    <w:rsid w:val="00A73B26"/>
    <w:rsid w:val="00A73B76"/>
    <w:rsid w:val="00A73BE0"/>
    <w:rsid w:val="00A73D01"/>
    <w:rsid w:val="00A73DC8"/>
    <w:rsid w:val="00A73DE7"/>
    <w:rsid w:val="00A73E5D"/>
    <w:rsid w:val="00A7400F"/>
    <w:rsid w:val="00A740FE"/>
    <w:rsid w:val="00A74297"/>
    <w:rsid w:val="00A7444A"/>
    <w:rsid w:val="00A74558"/>
    <w:rsid w:val="00A7497B"/>
    <w:rsid w:val="00A74FDC"/>
    <w:rsid w:val="00A7512F"/>
    <w:rsid w:val="00A751B7"/>
    <w:rsid w:val="00A752BA"/>
    <w:rsid w:val="00A754A9"/>
    <w:rsid w:val="00A75934"/>
    <w:rsid w:val="00A75A17"/>
    <w:rsid w:val="00A75A3D"/>
    <w:rsid w:val="00A75B52"/>
    <w:rsid w:val="00A75E40"/>
    <w:rsid w:val="00A75F61"/>
    <w:rsid w:val="00A75FFD"/>
    <w:rsid w:val="00A76482"/>
    <w:rsid w:val="00A76ACF"/>
    <w:rsid w:val="00A76F72"/>
    <w:rsid w:val="00A7719E"/>
    <w:rsid w:val="00A771A7"/>
    <w:rsid w:val="00A771F6"/>
    <w:rsid w:val="00A778B7"/>
    <w:rsid w:val="00A77B46"/>
    <w:rsid w:val="00A77F36"/>
    <w:rsid w:val="00A80320"/>
    <w:rsid w:val="00A80345"/>
    <w:rsid w:val="00A80621"/>
    <w:rsid w:val="00A80A19"/>
    <w:rsid w:val="00A80AA0"/>
    <w:rsid w:val="00A80BFC"/>
    <w:rsid w:val="00A80D48"/>
    <w:rsid w:val="00A80EE0"/>
    <w:rsid w:val="00A81010"/>
    <w:rsid w:val="00A81084"/>
    <w:rsid w:val="00A811B4"/>
    <w:rsid w:val="00A8149F"/>
    <w:rsid w:val="00A8165E"/>
    <w:rsid w:val="00A81879"/>
    <w:rsid w:val="00A819F8"/>
    <w:rsid w:val="00A81B8D"/>
    <w:rsid w:val="00A81BA6"/>
    <w:rsid w:val="00A81CCD"/>
    <w:rsid w:val="00A81FB1"/>
    <w:rsid w:val="00A8200D"/>
    <w:rsid w:val="00A8211F"/>
    <w:rsid w:val="00A822D4"/>
    <w:rsid w:val="00A825BC"/>
    <w:rsid w:val="00A82A72"/>
    <w:rsid w:val="00A82A9A"/>
    <w:rsid w:val="00A82BEC"/>
    <w:rsid w:val="00A82C3E"/>
    <w:rsid w:val="00A82F3E"/>
    <w:rsid w:val="00A83255"/>
    <w:rsid w:val="00A834AE"/>
    <w:rsid w:val="00A83562"/>
    <w:rsid w:val="00A83B8F"/>
    <w:rsid w:val="00A83C2A"/>
    <w:rsid w:val="00A83CAA"/>
    <w:rsid w:val="00A83E5F"/>
    <w:rsid w:val="00A83E99"/>
    <w:rsid w:val="00A83F8D"/>
    <w:rsid w:val="00A84055"/>
    <w:rsid w:val="00A840BA"/>
    <w:rsid w:val="00A842CA"/>
    <w:rsid w:val="00A84457"/>
    <w:rsid w:val="00A844C9"/>
    <w:rsid w:val="00A84D2E"/>
    <w:rsid w:val="00A8501D"/>
    <w:rsid w:val="00A85030"/>
    <w:rsid w:val="00A8519D"/>
    <w:rsid w:val="00A851A6"/>
    <w:rsid w:val="00A851DF"/>
    <w:rsid w:val="00A853A3"/>
    <w:rsid w:val="00A853B9"/>
    <w:rsid w:val="00A8550B"/>
    <w:rsid w:val="00A855A2"/>
    <w:rsid w:val="00A8596D"/>
    <w:rsid w:val="00A85D18"/>
    <w:rsid w:val="00A86608"/>
    <w:rsid w:val="00A86676"/>
    <w:rsid w:val="00A86993"/>
    <w:rsid w:val="00A86AEC"/>
    <w:rsid w:val="00A86D03"/>
    <w:rsid w:val="00A86E72"/>
    <w:rsid w:val="00A871F5"/>
    <w:rsid w:val="00A87218"/>
    <w:rsid w:val="00A87507"/>
    <w:rsid w:val="00A876E4"/>
    <w:rsid w:val="00A877C7"/>
    <w:rsid w:val="00A87A9C"/>
    <w:rsid w:val="00A87DDA"/>
    <w:rsid w:val="00A90320"/>
    <w:rsid w:val="00A9043B"/>
    <w:rsid w:val="00A90491"/>
    <w:rsid w:val="00A90895"/>
    <w:rsid w:val="00A90A77"/>
    <w:rsid w:val="00A90A78"/>
    <w:rsid w:val="00A90B79"/>
    <w:rsid w:val="00A90D03"/>
    <w:rsid w:val="00A90D98"/>
    <w:rsid w:val="00A90DA8"/>
    <w:rsid w:val="00A90E21"/>
    <w:rsid w:val="00A90E46"/>
    <w:rsid w:val="00A90F91"/>
    <w:rsid w:val="00A9157A"/>
    <w:rsid w:val="00A91836"/>
    <w:rsid w:val="00A91874"/>
    <w:rsid w:val="00A918BA"/>
    <w:rsid w:val="00A918C8"/>
    <w:rsid w:val="00A918FA"/>
    <w:rsid w:val="00A91A84"/>
    <w:rsid w:val="00A91AFC"/>
    <w:rsid w:val="00A91B0C"/>
    <w:rsid w:val="00A91C68"/>
    <w:rsid w:val="00A91E55"/>
    <w:rsid w:val="00A92524"/>
    <w:rsid w:val="00A92712"/>
    <w:rsid w:val="00A92AB3"/>
    <w:rsid w:val="00A92B28"/>
    <w:rsid w:val="00A92B49"/>
    <w:rsid w:val="00A92BE8"/>
    <w:rsid w:val="00A92D99"/>
    <w:rsid w:val="00A92FEA"/>
    <w:rsid w:val="00A93000"/>
    <w:rsid w:val="00A9303C"/>
    <w:rsid w:val="00A935D8"/>
    <w:rsid w:val="00A93730"/>
    <w:rsid w:val="00A937F4"/>
    <w:rsid w:val="00A938EF"/>
    <w:rsid w:val="00A93A44"/>
    <w:rsid w:val="00A93F61"/>
    <w:rsid w:val="00A93FFF"/>
    <w:rsid w:val="00A9408D"/>
    <w:rsid w:val="00A942EC"/>
    <w:rsid w:val="00A94504"/>
    <w:rsid w:val="00A94547"/>
    <w:rsid w:val="00A948AC"/>
    <w:rsid w:val="00A94D04"/>
    <w:rsid w:val="00A94D06"/>
    <w:rsid w:val="00A94E0E"/>
    <w:rsid w:val="00A94E4E"/>
    <w:rsid w:val="00A95395"/>
    <w:rsid w:val="00A953D0"/>
    <w:rsid w:val="00A9557C"/>
    <w:rsid w:val="00A95587"/>
    <w:rsid w:val="00A955CE"/>
    <w:rsid w:val="00A957DB"/>
    <w:rsid w:val="00A95BCC"/>
    <w:rsid w:val="00A95C43"/>
    <w:rsid w:val="00A95D11"/>
    <w:rsid w:val="00A95D23"/>
    <w:rsid w:val="00A95D6D"/>
    <w:rsid w:val="00A95E0F"/>
    <w:rsid w:val="00A9602C"/>
    <w:rsid w:val="00A96058"/>
    <w:rsid w:val="00A96153"/>
    <w:rsid w:val="00A9621C"/>
    <w:rsid w:val="00A96265"/>
    <w:rsid w:val="00A965C2"/>
    <w:rsid w:val="00A9661B"/>
    <w:rsid w:val="00A9673B"/>
    <w:rsid w:val="00A9693F"/>
    <w:rsid w:val="00A96C67"/>
    <w:rsid w:val="00A96DAE"/>
    <w:rsid w:val="00A96EA8"/>
    <w:rsid w:val="00A96F7F"/>
    <w:rsid w:val="00A96FB6"/>
    <w:rsid w:val="00A97188"/>
    <w:rsid w:val="00A973AD"/>
    <w:rsid w:val="00A973BF"/>
    <w:rsid w:val="00A975AF"/>
    <w:rsid w:val="00A976AF"/>
    <w:rsid w:val="00A976DD"/>
    <w:rsid w:val="00A97994"/>
    <w:rsid w:val="00A97C3F"/>
    <w:rsid w:val="00A97CF3"/>
    <w:rsid w:val="00A97DE6"/>
    <w:rsid w:val="00AA0055"/>
    <w:rsid w:val="00AA0334"/>
    <w:rsid w:val="00AA043B"/>
    <w:rsid w:val="00AA0462"/>
    <w:rsid w:val="00AA07AD"/>
    <w:rsid w:val="00AA08F0"/>
    <w:rsid w:val="00AA09DF"/>
    <w:rsid w:val="00AA0A05"/>
    <w:rsid w:val="00AA0A62"/>
    <w:rsid w:val="00AA0BDF"/>
    <w:rsid w:val="00AA0E35"/>
    <w:rsid w:val="00AA0F1D"/>
    <w:rsid w:val="00AA13AC"/>
    <w:rsid w:val="00AA13F7"/>
    <w:rsid w:val="00AA155E"/>
    <w:rsid w:val="00AA1962"/>
    <w:rsid w:val="00AA1AF3"/>
    <w:rsid w:val="00AA2326"/>
    <w:rsid w:val="00AA262A"/>
    <w:rsid w:val="00AA26CA"/>
    <w:rsid w:val="00AA26E6"/>
    <w:rsid w:val="00AA283B"/>
    <w:rsid w:val="00AA2907"/>
    <w:rsid w:val="00AA2DE6"/>
    <w:rsid w:val="00AA2E1D"/>
    <w:rsid w:val="00AA2F5A"/>
    <w:rsid w:val="00AA3023"/>
    <w:rsid w:val="00AA31FE"/>
    <w:rsid w:val="00AA3317"/>
    <w:rsid w:val="00AA356B"/>
    <w:rsid w:val="00AA370F"/>
    <w:rsid w:val="00AA37D1"/>
    <w:rsid w:val="00AA3901"/>
    <w:rsid w:val="00AA3F3D"/>
    <w:rsid w:val="00AA3FDD"/>
    <w:rsid w:val="00AA4047"/>
    <w:rsid w:val="00AA4510"/>
    <w:rsid w:val="00AA4575"/>
    <w:rsid w:val="00AA476B"/>
    <w:rsid w:val="00AA48F6"/>
    <w:rsid w:val="00AA4D26"/>
    <w:rsid w:val="00AA4ECB"/>
    <w:rsid w:val="00AA501D"/>
    <w:rsid w:val="00AA506B"/>
    <w:rsid w:val="00AA5192"/>
    <w:rsid w:val="00AA51AB"/>
    <w:rsid w:val="00AA5204"/>
    <w:rsid w:val="00AA520A"/>
    <w:rsid w:val="00AA5213"/>
    <w:rsid w:val="00AA525D"/>
    <w:rsid w:val="00AA53A1"/>
    <w:rsid w:val="00AA54E3"/>
    <w:rsid w:val="00AA5501"/>
    <w:rsid w:val="00AA559E"/>
    <w:rsid w:val="00AA56FE"/>
    <w:rsid w:val="00AA5A0F"/>
    <w:rsid w:val="00AA5B4A"/>
    <w:rsid w:val="00AA5FF5"/>
    <w:rsid w:val="00AA6057"/>
    <w:rsid w:val="00AA620A"/>
    <w:rsid w:val="00AA6386"/>
    <w:rsid w:val="00AA6637"/>
    <w:rsid w:val="00AA66DF"/>
    <w:rsid w:val="00AA6742"/>
    <w:rsid w:val="00AA675B"/>
    <w:rsid w:val="00AA686F"/>
    <w:rsid w:val="00AA68A8"/>
    <w:rsid w:val="00AA6A01"/>
    <w:rsid w:val="00AA6CF6"/>
    <w:rsid w:val="00AA7072"/>
    <w:rsid w:val="00AA71CB"/>
    <w:rsid w:val="00AA7296"/>
    <w:rsid w:val="00AA72FB"/>
    <w:rsid w:val="00AA739B"/>
    <w:rsid w:val="00AA75CF"/>
    <w:rsid w:val="00AA7717"/>
    <w:rsid w:val="00AA77C0"/>
    <w:rsid w:val="00AA7B1E"/>
    <w:rsid w:val="00AA7B32"/>
    <w:rsid w:val="00AA7B8E"/>
    <w:rsid w:val="00AA7BF9"/>
    <w:rsid w:val="00AA7C7C"/>
    <w:rsid w:val="00AA7CC1"/>
    <w:rsid w:val="00AA7D7C"/>
    <w:rsid w:val="00AA7F4C"/>
    <w:rsid w:val="00AA7F95"/>
    <w:rsid w:val="00AA7FE5"/>
    <w:rsid w:val="00AB000E"/>
    <w:rsid w:val="00AB01E0"/>
    <w:rsid w:val="00AB01EC"/>
    <w:rsid w:val="00AB0206"/>
    <w:rsid w:val="00AB027C"/>
    <w:rsid w:val="00AB02DB"/>
    <w:rsid w:val="00AB04E4"/>
    <w:rsid w:val="00AB055D"/>
    <w:rsid w:val="00AB05B1"/>
    <w:rsid w:val="00AB0B9C"/>
    <w:rsid w:val="00AB0BFE"/>
    <w:rsid w:val="00AB0F91"/>
    <w:rsid w:val="00AB10DF"/>
    <w:rsid w:val="00AB10EF"/>
    <w:rsid w:val="00AB1446"/>
    <w:rsid w:val="00AB14E9"/>
    <w:rsid w:val="00AB15FA"/>
    <w:rsid w:val="00AB1617"/>
    <w:rsid w:val="00AB16D0"/>
    <w:rsid w:val="00AB16FC"/>
    <w:rsid w:val="00AB1B9C"/>
    <w:rsid w:val="00AB1C36"/>
    <w:rsid w:val="00AB1F47"/>
    <w:rsid w:val="00AB2120"/>
    <w:rsid w:val="00AB213C"/>
    <w:rsid w:val="00AB240A"/>
    <w:rsid w:val="00AB2433"/>
    <w:rsid w:val="00AB2435"/>
    <w:rsid w:val="00AB25AC"/>
    <w:rsid w:val="00AB2656"/>
    <w:rsid w:val="00AB265D"/>
    <w:rsid w:val="00AB29FB"/>
    <w:rsid w:val="00AB2AF2"/>
    <w:rsid w:val="00AB2C1F"/>
    <w:rsid w:val="00AB2F9B"/>
    <w:rsid w:val="00AB3238"/>
    <w:rsid w:val="00AB34D1"/>
    <w:rsid w:val="00AB3500"/>
    <w:rsid w:val="00AB36D3"/>
    <w:rsid w:val="00AB3851"/>
    <w:rsid w:val="00AB393A"/>
    <w:rsid w:val="00AB3966"/>
    <w:rsid w:val="00AB3E8F"/>
    <w:rsid w:val="00AB3EEA"/>
    <w:rsid w:val="00AB3F8C"/>
    <w:rsid w:val="00AB3F93"/>
    <w:rsid w:val="00AB412E"/>
    <w:rsid w:val="00AB42CA"/>
    <w:rsid w:val="00AB4668"/>
    <w:rsid w:val="00AB46C1"/>
    <w:rsid w:val="00AB4812"/>
    <w:rsid w:val="00AB4822"/>
    <w:rsid w:val="00AB4AA1"/>
    <w:rsid w:val="00AB4DBF"/>
    <w:rsid w:val="00AB4EF9"/>
    <w:rsid w:val="00AB4F0B"/>
    <w:rsid w:val="00AB505A"/>
    <w:rsid w:val="00AB5067"/>
    <w:rsid w:val="00AB5195"/>
    <w:rsid w:val="00AB51D7"/>
    <w:rsid w:val="00AB5273"/>
    <w:rsid w:val="00AB52CE"/>
    <w:rsid w:val="00AB5874"/>
    <w:rsid w:val="00AB58D2"/>
    <w:rsid w:val="00AB5BA0"/>
    <w:rsid w:val="00AB5D01"/>
    <w:rsid w:val="00AB5DE3"/>
    <w:rsid w:val="00AB6149"/>
    <w:rsid w:val="00AB62D3"/>
    <w:rsid w:val="00AB6AD5"/>
    <w:rsid w:val="00AB6BD6"/>
    <w:rsid w:val="00AB6D2E"/>
    <w:rsid w:val="00AB6EEE"/>
    <w:rsid w:val="00AB725C"/>
    <w:rsid w:val="00AB72E0"/>
    <w:rsid w:val="00AB743F"/>
    <w:rsid w:val="00AB7616"/>
    <w:rsid w:val="00AB7930"/>
    <w:rsid w:val="00AB79BA"/>
    <w:rsid w:val="00AB79C8"/>
    <w:rsid w:val="00AB7AF4"/>
    <w:rsid w:val="00AB7C9A"/>
    <w:rsid w:val="00AC01A3"/>
    <w:rsid w:val="00AC0327"/>
    <w:rsid w:val="00AC04D3"/>
    <w:rsid w:val="00AC0716"/>
    <w:rsid w:val="00AC072F"/>
    <w:rsid w:val="00AC0884"/>
    <w:rsid w:val="00AC09D8"/>
    <w:rsid w:val="00AC0F2B"/>
    <w:rsid w:val="00AC134B"/>
    <w:rsid w:val="00AC14BD"/>
    <w:rsid w:val="00AC1581"/>
    <w:rsid w:val="00AC1920"/>
    <w:rsid w:val="00AC1A98"/>
    <w:rsid w:val="00AC1DFF"/>
    <w:rsid w:val="00AC1F0C"/>
    <w:rsid w:val="00AC20A3"/>
    <w:rsid w:val="00AC23F1"/>
    <w:rsid w:val="00AC2651"/>
    <w:rsid w:val="00AC291B"/>
    <w:rsid w:val="00AC29BB"/>
    <w:rsid w:val="00AC2D5C"/>
    <w:rsid w:val="00AC2D71"/>
    <w:rsid w:val="00AC2E54"/>
    <w:rsid w:val="00AC300F"/>
    <w:rsid w:val="00AC3339"/>
    <w:rsid w:val="00AC349D"/>
    <w:rsid w:val="00AC35D8"/>
    <w:rsid w:val="00AC36C6"/>
    <w:rsid w:val="00AC3825"/>
    <w:rsid w:val="00AC3832"/>
    <w:rsid w:val="00AC383B"/>
    <w:rsid w:val="00AC3997"/>
    <w:rsid w:val="00AC3B61"/>
    <w:rsid w:val="00AC3D72"/>
    <w:rsid w:val="00AC3E99"/>
    <w:rsid w:val="00AC3FB5"/>
    <w:rsid w:val="00AC4008"/>
    <w:rsid w:val="00AC42F3"/>
    <w:rsid w:val="00AC4300"/>
    <w:rsid w:val="00AC49F7"/>
    <w:rsid w:val="00AC4BB9"/>
    <w:rsid w:val="00AC4DB4"/>
    <w:rsid w:val="00AC4DCF"/>
    <w:rsid w:val="00AC4E2A"/>
    <w:rsid w:val="00AC5126"/>
    <w:rsid w:val="00AC51D9"/>
    <w:rsid w:val="00AC53B7"/>
    <w:rsid w:val="00AC55BE"/>
    <w:rsid w:val="00AC560A"/>
    <w:rsid w:val="00AC5689"/>
    <w:rsid w:val="00AC56EA"/>
    <w:rsid w:val="00AC57F2"/>
    <w:rsid w:val="00AC58B9"/>
    <w:rsid w:val="00AC597F"/>
    <w:rsid w:val="00AC5A3A"/>
    <w:rsid w:val="00AC5B37"/>
    <w:rsid w:val="00AC5F2D"/>
    <w:rsid w:val="00AC6012"/>
    <w:rsid w:val="00AC6235"/>
    <w:rsid w:val="00AC628C"/>
    <w:rsid w:val="00AC653A"/>
    <w:rsid w:val="00AC65A1"/>
    <w:rsid w:val="00AC6B18"/>
    <w:rsid w:val="00AC6CA4"/>
    <w:rsid w:val="00AC6FD7"/>
    <w:rsid w:val="00AC6FF3"/>
    <w:rsid w:val="00AC701F"/>
    <w:rsid w:val="00AC70B2"/>
    <w:rsid w:val="00AC70EC"/>
    <w:rsid w:val="00AC71E1"/>
    <w:rsid w:val="00AC7201"/>
    <w:rsid w:val="00AC728F"/>
    <w:rsid w:val="00AC739A"/>
    <w:rsid w:val="00AC754B"/>
    <w:rsid w:val="00AC75E7"/>
    <w:rsid w:val="00AC763E"/>
    <w:rsid w:val="00AC7BC0"/>
    <w:rsid w:val="00AC7C7A"/>
    <w:rsid w:val="00AC7E03"/>
    <w:rsid w:val="00AC7F83"/>
    <w:rsid w:val="00AC7F96"/>
    <w:rsid w:val="00AD00A0"/>
    <w:rsid w:val="00AD0244"/>
    <w:rsid w:val="00AD02C0"/>
    <w:rsid w:val="00AD0315"/>
    <w:rsid w:val="00AD05E0"/>
    <w:rsid w:val="00AD06BE"/>
    <w:rsid w:val="00AD06F3"/>
    <w:rsid w:val="00AD07CE"/>
    <w:rsid w:val="00AD0833"/>
    <w:rsid w:val="00AD08D1"/>
    <w:rsid w:val="00AD097A"/>
    <w:rsid w:val="00AD0D91"/>
    <w:rsid w:val="00AD110C"/>
    <w:rsid w:val="00AD112E"/>
    <w:rsid w:val="00AD1263"/>
    <w:rsid w:val="00AD12FF"/>
    <w:rsid w:val="00AD14FE"/>
    <w:rsid w:val="00AD1646"/>
    <w:rsid w:val="00AD197C"/>
    <w:rsid w:val="00AD1E6B"/>
    <w:rsid w:val="00AD20AF"/>
    <w:rsid w:val="00AD20ED"/>
    <w:rsid w:val="00AD21B6"/>
    <w:rsid w:val="00AD2392"/>
    <w:rsid w:val="00AD2752"/>
    <w:rsid w:val="00AD27F7"/>
    <w:rsid w:val="00AD29CC"/>
    <w:rsid w:val="00AD2D25"/>
    <w:rsid w:val="00AD2D89"/>
    <w:rsid w:val="00AD2F63"/>
    <w:rsid w:val="00AD321F"/>
    <w:rsid w:val="00AD33B6"/>
    <w:rsid w:val="00AD3485"/>
    <w:rsid w:val="00AD353D"/>
    <w:rsid w:val="00AD3A54"/>
    <w:rsid w:val="00AD3BA4"/>
    <w:rsid w:val="00AD4372"/>
    <w:rsid w:val="00AD4390"/>
    <w:rsid w:val="00AD443A"/>
    <w:rsid w:val="00AD4451"/>
    <w:rsid w:val="00AD455B"/>
    <w:rsid w:val="00AD470E"/>
    <w:rsid w:val="00AD47A8"/>
    <w:rsid w:val="00AD47FA"/>
    <w:rsid w:val="00AD48BA"/>
    <w:rsid w:val="00AD4A41"/>
    <w:rsid w:val="00AD4B24"/>
    <w:rsid w:val="00AD4B75"/>
    <w:rsid w:val="00AD4BA2"/>
    <w:rsid w:val="00AD4CF4"/>
    <w:rsid w:val="00AD4F10"/>
    <w:rsid w:val="00AD50C0"/>
    <w:rsid w:val="00AD51A7"/>
    <w:rsid w:val="00AD52B8"/>
    <w:rsid w:val="00AD535D"/>
    <w:rsid w:val="00AD543B"/>
    <w:rsid w:val="00AD54C8"/>
    <w:rsid w:val="00AD5557"/>
    <w:rsid w:val="00AD56AB"/>
    <w:rsid w:val="00AD57BA"/>
    <w:rsid w:val="00AD5C8C"/>
    <w:rsid w:val="00AD5DFE"/>
    <w:rsid w:val="00AD5EAC"/>
    <w:rsid w:val="00AD5EBC"/>
    <w:rsid w:val="00AD6052"/>
    <w:rsid w:val="00AD61A4"/>
    <w:rsid w:val="00AD63EF"/>
    <w:rsid w:val="00AD6898"/>
    <w:rsid w:val="00AD6D96"/>
    <w:rsid w:val="00AD6DFB"/>
    <w:rsid w:val="00AD711F"/>
    <w:rsid w:val="00AD781B"/>
    <w:rsid w:val="00AD790B"/>
    <w:rsid w:val="00AD7D67"/>
    <w:rsid w:val="00AD7EB9"/>
    <w:rsid w:val="00AD7F1F"/>
    <w:rsid w:val="00AE009B"/>
    <w:rsid w:val="00AE039E"/>
    <w:rsid w:val="00AE0403"/>
    <w:rsid w:val="00AE054B"/>
    <w:rsid w:val="00AE0607"/>
    <w:rsid w:val="00AE0626"/>
    <w:rsid w:val="00AE0681"/>
    <w:rsid w:val="00AE0861"/>
    <w:rsid w:val="00AE08F9"/>
    <w:rsid w:val="00AE0923"/>
    <w:rsid w:val="00AE0958"/>
    <w:rsid w:val="00AE0A2C"/>
    <w:rsid w:val="00AE0A78"/>
    <w:rsid w:val="00AE0AA7"/>
    <w:rsid w:val="00AE0BDE"/>
    <w:rsid w:val="00AE1073"/>
    <w:rsid w:val="00AE113D"/>
    <w:rsid w:val="00AE12E4"/>
    <w:rsid w:val="00AE134D"/>
    <w:rsid w:val="00AE1529"/>
    <w:rsid w:val="00AE15FD"/>
    <w:rsid w:val="00AE166D"/>
    <w:rsid w:val="00AE1AF2"/>
    <w:rsid w:val="00AE1EE0"/>
    <w:rsid w:val="00AE212F"/>
    <w:rsid w:val="00AE21E5"/>
    <w:rsid w:val="00AE23E4"/>
    <w:rsid w:val="00AE2816"/>
    <w:rsid w:val="00AE287D"/>
    <w:rsid w:val="00AE29EB"/>
    <w:rsid w:val="00AE2B9D"/>
    <w:rsid w:val="00AE2BAA"/>
    <w:rsid w:val="00AE2DEF"/>
    <w:rsid w:val="00AE2FA6"/>
    <w:rsid w:val="00AE304C"/>
    <w:rsid w:val="00AE3194"/>
    <w:rsid w:val="00AE37E0"/>
    <w:rsid w:val="00AE3F7E"/>
    <w:rsid w:val="00AE4587"/>
    <w:rsid w:val="00AE46CC"/>
    <w:rsid w:val="00AE4766"/>
    <w:rsid w:val="00AE490B"/>
    <w:rsid w:val="00AE4A43"/>
    <w:rsid w:val="00AE4B01"/>
    <w:rsid w:val="00AE4FD6"/>
    <w:rsid w:val="00AE501F"/>
    <w:rsid w:val="00AE5324"/>
    <w:rsid w:val="00AE5432"/>
    <w:rsid w:val="00AE57BD"/>
    <w:rsid w:val="00AE58FC"/>
    <w:rsid w:val="00AE5B93"/>
    <w:rsid w:val="00AE5DA9"/>
    <w:rsid w:val="00AE5E02"/>
    <w:rsid w:val="00AE5F73"/>
    <w:rsid w:val="00AE6203"/>
    <w:rsid w:val="00AE6453"/>
    <w:rsid w:val="00AE6782"/>
    <w:rsid w:val="00AE69F6"/>
    <w:rsid w:val="00AE6B7E"/>
    <w:rsid w:val="00AE6B7F"/>
    <w:rsid w:val="00AE6B91"/>
    <w:rsid w:val="00AE6D45"/>
    <w:rsid w:val="00AE6D5B"/>
    <w:rsid w:val="00AE6EA5"/>
    <w:rsid w:val="00AE700B"/>
    <w:rsid w:val="00AE709C"/>
    <w:rsid w:val="00AE70DF"/>
    <w:rsid w:val="00AE735C"/>
    <w:rsid w:val="00AE73AE"/>
    <w:rsid w:val="00AE74B0"/>
    <w:rsid w:val="00AE7AD5"/>
    <w:rsid w:val="00AF0123"/>
    <w:rsid w:val="00AF012D"/>
    <w:rsid w:val="00AF0162"/>
    <w:rsid w:val="00AF020A"/>
    <w:rsid w:val="00AF0258"/>
    <w:rsid w:val="00AF02EC"/>
    <w:rsid w:val="00AF0467"/>
    <w:rsid w:val="00AF053C"/>
    <w:rsid w:val="00AF086E"/>
    <w:rsid w:val="00AF0A4C"/>
    <w:rsid w:val="00AF0AA5"/>
    <w:rsid w:val="00AF0B6A"/>
    <w:rsid w:val="00AF0C9D"/>
    <w:rsid w:val="00AF0FB9"/>
    <w:rsid w:val="00AF1005"/>
    <w:rsid w:val="00AF116B"/>
    <w:rsid w:val="00AF148E"/>
    <w:rsid w:val="00AF14E2"/>
    <w:rsid w:val="00AF157A"/>
    <w:rsid w:val="00AF1667"/>
    <w:rsid w:val="00AF1755"/>
    <w:rsid w:val="00AF19E2"/>
    <w:rsid w:val="00AF2085"/>
    <w:rsid w:val="00AF20F6"/>
    <w:rsid w:val="00AF210E"/>
    <w:rsid w:val="00AF22AF"/>
    <w:rsid w:val="00AF2458"/>
    <w:rsid w:val="00AF24B9"/>
    <w:rsid w:val="00AF27D0"/>
    <w:rsid w:val="00AF3134"/>
    <w:rsid w:val="00AF31F3"/>
    <w:rsid w:val="00AF3375"/>
    <w:rsid w:val="00AF33D5"/>
    <w:rsid w:val="00AF394F"/>
    <w:rsid w:val="00AF39B2"/>
    <w:rsid w:val="00AF3C77"/>
    <w:rsid w:val="00AF3D7D"/>
    <w:rsid w:val="00AF3E63"/>
    <w:rsid w:val="00AF3F8C"/>
    <w:rsid w:val="00AF3F95"/>
    <w:rsid w:val="00AF43B1"/>
    <w:rsid w:val="00AF45C8"/>
    <w:rsid w:val="00AF4844"/>
    <w:rsid w:val="00AF4A97"/>
    <w:rsid w:val="00AF4DFC"/>
    <w:rsid w:val="00AF4F2B"/>
    <w:rsid w:val="00AF4F6E"/>
    <w:rsid w:val="00AF5051"/>
    <w:rsid w:val="00AF56F8"/>
    <w:rsid w:val="00AF599F"/>
    <w:rsid w:val="00AF5A10"/>
    <w:rsid w:val="00AF5B75"/>
    <w:rsid w:val="00AF5DD4"/>
    <w:rsid w:val="00AF5DF7"/>
    <w:rsid w:val="00AF60AE"/>
    <w:rsid w:val="00AF60C8"/>
    <w:rsid w:val="00AF6112"/>
    <w:rsid w:val="00AF622B"/>
    <w:rsid w:val="00AF6251"/>
    <w:rsid w:val="00AF62F4"/>
    <w:rsid w:val="00AF6325"/>
    <w:rsid w:val="00AF638C"/>
    <w:rsid w:val="00AF6851"/>
    <w:rsid w:val="00AF68B9"/>
    <w:rsid w:val="00AF6996"/>
    <w:rsid w:val="00AF700B"/>
    <w:rsid w:val="00AF711D"/>
    <w:rsid w:val="00AF715B"/>
    <w:rsid w:val="00AF739B"/>
    <w:rsid w:val="00AF7663"/>
    <w:rsid w:val="00AF790C"/>
    <w:rsid w:val="00AF7E29"/>
    <w:rsid w:val="00B00170"/>
    <w:rsid w:val="00B00662"/>
    <w:rsid w:val="00B00759"/>
    <w:rsid w:val="00B00847"/>
    <w:rsid w:val="00B009F0"/>
    <w:rsid w:val="00B00A79"/>
    <w:rsid w:val="00B00AC9"/>
    <w:rsid w:val="00B010DE"/>
    <w:rsid w:val="00B011E5"/>
    <w:rsid w:val="00B01521"/>
    <w:rsid w:val="00B01628"/>
    <w:rsid w:val="00B01758"/>
    <w:rsid w:val="00B01A1F"/>
    <w:rsid w:val="00B01D57"/>
    <w:rsid w:val="00B0202D"/>
    <w:rsid w:val="00B02183"/>
    <w:rsid w:val="00B021AD"/>
    <w:rsid w:val="00B021C3"/>
    <w:rsid w:val="00B021C6"/>
    <w:rsid w:val="00B0224C"/>
    <w:rsid w:val="00B02396"/>
    <w:rsid w:val="00B0266D"/>
    <w:rsid w:val="00B02CCC"/>
    <w:rsid w:val="00B030AD"/>
    <w:rsid w:val="00B035F0"/>
    <w:rsid w:val="00B03731"/>
    <w:rsid w:val="00B0394F"/>
    <w:rsid w:val="00B03A95"/>
    <w:rsid w:val="00B03B24"/>
    <w:rsid w:val="00B03D54"/>
    <w:rsid w:val="00B03DE3"/>
    <w:rsid w:val="00B03E78"/>
    <w:rsid w:val="00B042BC"/>
    <w:rsid w:val="00B04511"/>
    <w:rsid w:val="00B045C9"/>
    <w:rsid w:val="00B04AC7"/>
    <w:rsid w:val="00B04B5E"/>
    <w:rsid w:val="00B04B74"/>
    <w:rsid w:val="00B04BB1"/>
    <w:rsid w:val="00B04BF3"/>
    <w:rsid w:val="00B04CCE"/>
    <w:rsid w:val="00B04F88"/>
    <w:rsid w:val="00B04F9B"/>
    <w:rsid w:val="00B05007"/>
    <w:rsid w:val="00B050A8"/>
    <w:rsid w:val="00B053A4"/>
    <w:rsid w:val="00B054F9"/>
    <w:rsid w:val="00B055C6"/>
    <w:rsid w:val="00B0595C"/>
    <w:rsid w:val="00B05A08"/>
    <w:rsid w:val="00B05CE5"/>
    <w:rsid w:val="00B05DF3"/>
    <w:rsid w:val="00B06001"/>
    <w:rsid w:val="00B060CD"/>
    <w:rsid w:val="00B06306"/>
    <w:rsid w:val="00B066C8"/>
    <w:rsid w:val="00B0670D"/>
    <w:rsid w:val="00B0678E"/>
    <w:rsid w:val="00B067E0"/>
    <w:rsid w:val="00B0683C"/>
    <w:rsid w:val="00B0698F"/>
    <w:rsid w:val="00B06A89"/>
    <w:rsid w:val="00B06BE7"/>
    <w:rsid w:val="00B06C15"/>
    <w:rsid w:val="00B06E03"/>
    <w:rsid w:val="00B06E77"/>
    <w:rsid w:val="00B06F01"/>
    <w:rsid w:val="00B0700D"/>
    <w:rsid w:val="00B07221"/>
    <w:rsid w:val="00B07262"/>
    <w:rsid w:val="00B0731A"/>
    <w:rsid w:val="00B07377"/>
    <w:rsid w:val="00B073FF"/>
    <w:rsid w:val="00B0751B"/>
    <w:rsid w:val="00B077F1"/>
    <w:rsid w:val="00B07819"/>
    <w:rsid w:val="00B07BD3"/>
    <w:rsid w:val="00B1010A"/>
    <w:rsid w:val="00B1040F"/>
    <w:rsid w:val="00B10448"/>
    <w:rsid w:val="00B106BD"/>
    <w:rsid w:val="00B10833"/>
    <w:rsid w:val="00B1087A"/>
    <w:rsid w:val="00B108B0"/>
    <w:rsid w:val="00B10A17"/>
    <w:rsid w:val="00B10A61"/>
    <w:rsid w:val="00B10B08"/>
    <w:rsid w:val="00B10B39"/>
    <w:rsid w:val="00B10D0E"/>
    <w:rsid w:val="00B10DA3"/>
    <w:rsid w:val="00B10F84"/>
    <w:rsid w:val="00B111A4"/>
    <w:rsid w:val="00B114E0"/>
    <w:rsid w:val="00B116D4"/>
    <w:rsid w:val="00B11942"/>
    <w:rsid w:val="00B11B4C"/>
    <w:rsid w:val="00B11BD0"/>
    <w:rsid w:val="00B11D89"/>
    <w:rsid w:val="00B11EF0"/>
    <w:rsid w:val="00B11F73"/>
    <w:rsid w:val="00B11FAB"/>
    <w:rsid w:val="00B12114"/>
    <w:rsid w:val="00B1226E"/>
    <w:rsid w:val="00B122AD"/>
    <w:rsid w:val="00B128AB"/>
    <w:rsid w:val="00B12BD7"/>
    <w:rsid w:val="00B13117"/>
    <w:rsid w:val="00B1322F"/>
    <w:rsid w:val="00B1325F"/>
    <w:rsid w:val="00B13355"/>
    <w:rsid w:val="00B1339D"/>
    <w:rsid w:val="00B137B5"/>
    <w:rsid w:val="00B13A14"/>
    <w:rsid w:val="00B13AEE"/>
    <w:rsid w:val="00B13B52"/>
    <w:rsid w:val="00B13BF4"/>
    <w:rsid w:val="00B13E6E"/>
    <w:rsid w:val="00B13EC3"/>
    <w:rsid w:val="00B14342"/>
    <w:rsid w:val="00B14610"/>
    <w:rsid w:val="00B1464E"/>
    <w:rsid w:val="00B14708"/>
    <w:rsid w:val="00B147A4"/>
    <w:rsid w:val="00B149AB"/>
    <w:rsid w:val="00B14AC8"/>
    <w:rsid w:val="00B14B11"/>
    <w:rsid w:val="00B14D74"/>
    <w:rsid w:val="00B1518C"/>
    <w:rsid w:val="00B15256"/>
    <w:rsid w:val="00B154ED"/>
    <w:rsid w:val="00B156CF"/>
    <w:rsid w:val="00B1576F"/>
    <w:rsid w:val="00B159F3"/>
    <w:rsid w:val="00B15BC7"/>
    <w:rsid w:val="00B15BCE"/>
    <w:rsid w:val="00B16032"/>
    <w:rsid w:val="00B1631A"/>
    <w:rsid w:val="00B163C0"/>
    <w:rsid w:val="00B165A9"/>
    <w:rsid w:val="00B16671"/>
    <w:rsid w:val="00B166EB"/>
    <w:rsid w:val="00B167B4"/>
    <w:rsid w:val="00B16C23"/>
    <w:rsid w:val="00B16CD2"/>
    <w:rsid w:val="00B16D74"/>
    <w:rsid w:val="00B16E35"/>
    <w:rsid w:val="00B16EAB"/>
    <w:rsid w:val="00B170A3"/>
    <w:rsid w:val="00B1714A"/>
    <w:rsid w:val="00B17221"/>
    <w:rsid w:val="00B17998"/>
    <w:rsid w:val="00B179FF"/>
    <w:rsid w:val="00B17BC3"/>
    <w:rsid w:val="00B17CD5"/>
    <w:rsid w:val="00B200A5"/>
    <w:rsid w:val="00B20203"/>
    <w:rsid w:val="00B203FE"/>
    <w:rsid w:val="00B20447"/>
    <w:rsid w:val="00B20B1A"/>
    <w:rsid w:val="00B20BEE"/>
    <w:rsid w:val="00B20C90"/>
    <w:rsid w:val="00B20D34"/>
    <w:rsid w:val="00B20D89"/>
    <w:rsid w:val="00B20FDE"/>
    <w:rsid w:val="00B21256"/>
    <w:rsid w:val="00B21294"/>
    <w:rsid w:val="00B21427"/>
    <w:rsid w:val="00B21456"/>
    <w:rsid w:val="00B215AF"/>
    <w:rsid w:val="00B21678"/>
    <w:rsid w:val="00B216E0"/>
    <w:rsid w:val="00B21BC3"/>
    <w:rsid w:val="00B21C9E"/>
    <w:rsid w:val="00B22144"/>
    <w:rsid w:val="00B223FB"/>
    <w:rsid w:val="00B22427"/>
    <w:rsid w:val="00B22604"/>
    <w:rsid w:val="00B228B2"/>
    <w:rsid w:val="00B22BE4"/>
    <w:rsid w:val="00B22E16"/>
    <w:rsid w:val="00B23023"/>
    <w:rsid w:val="00B23567"/>
    <w:rsid w:val="00B2385D"/>
    <w:rsid w:val="00B239ED"/>
    <w:rsid w:val="00B23F04"/>
    <w:rsid w:val="00B240A4"/>
    <w:rsid w:val="00B240B0"/>
    <w:rsid w:val="00B24148"/>
    <w:rsid w:val="00B24159"/>
    <w:rsid w:val="00B242F5"/>
    <w:rsid w:val="00B24682"/>
    <w:rsid w:val="00B24B56"/>
    <w:rsid w:val="00B24C08"/>
    <w:rsid w:val="00B24C47"/>
    <w:rsid w:val="00B24CD3"/>
    <w:rsid w:val="00B24DC5"/>
    <w:rsid w:val="00B254A8"/>
    <w:rsid w:val="00B2560E"/>
    <w:rsid w:val="00B258D9"/>
    <w:rsid w:val="00B25A00"/>
    <w:rsid w:val="00B25C87"/>
    <w:rsid w:val="00B25F72"/>
    <w:rsid w:val="00B260D5"/>
    <w:rsid w:val="00B2621A"/>
    <w:rsid w:val="00B26304"/>
    <w:rsid w:val="00B26559"/>
    <w:rsid w:val="00B26654"/>
    <w:rsid w:val="00B2680B"/>
    <w:rsid w:val="00B26837"/>
    <w:rsid w:val="00B268BB"/>
    <w:rsid w:val="00B268EB"/>
    <w:rsid w:val="00B26B8C"/>
    <w:rsid w:val="00B26DA4"/>
    <w:rsid w:val="00B26DC2"/>
    <w:rsid w:val="00B26E4D"/>
    <w:rsid w:val="00B26EAB"/>
    <w:rsid w:val="00B27133"/>
    <w:rsid w:val="00B27155"/>
    <w:rsid w:val="00B272E9"/>
    <w:rsid w:val="00B274A8"/>
    <w:rsid w:val="00B275BD"/>
    <w:rsid w:val="00B275D7"/>
    <w:rsid w:val="00B27692"/>
    <w:rsid w:val="00B278BD"/>
    <w:rsid w:val="00B27951"/>
    <w:rsid w:val="00B27C08"/>
    <w:rsid w:val="00B27C8E"/>
    <w:rsid w:val="00B27D51"/>
    <w:rsid w:val="00B27DFE"/>
    <w:rsid w:val="00B27FD3"/>
    <w:rsid w:val="00B3005F"/>
    <w:rsid w:val="00B301D9"/>
    <w:rsid w:val="00B302E4"/>
    <w:rsid w:val="00B302FA"/>
    <w:rsid w:val="00B3031A"/>
    <w:rsid w:val="00B30454"/>
    <w:rsid w:val="00B304AD"/>
    <w:rsid w:val="00B304AE"/>
    <w:rsid w:val="00B30585"/>
    <w:rsid w:val="00B30CBD"/>
    <w:rsid w:val="00B30D44"/>
    <w:rsid w:val="00B30F91"/>
    <w:rsid w:val="00B3103D"/>
    <w:rsid w:val="00B31142"/>
    <w:rsid w:val="00B314A7"/>
    <w:rsid w:val="00B315EB"/>
    <w:rsid w:val="00B31621"/>
    <w:rsid w:val="00B3165A"/>
    <w:rsid w:val="00B31892"/>
    <w:rsid w:val="00B3189A"/>
    <w:rsid w:val="00B31999"/>
    <w:rsid w:val="00B31A3B"/>
    <w:rsid w:val="00B31BDA"/>
    <w:rsid w:val="00B31E13"/>
    <w:rsid w:val="00B323EC"/>
    <w:rsid w:val="00B32417"/>
    <w:rsid w:val="00B32465"/>
    <w:rsid w:val="00B32581"/>
    <w:rsid w:val="00B329B2"/>
    <w:rsid w:val="00B32AC4"/>
    <w:rsid w:val="00B32E61"/>
    <w:rsid w:val="00B331C3"/>
    <w:rsid w:val="00B3347E"/>
    <w:rsid w:val="00B33873"/>
    <w:rsid w:val="00B33AF6"/>
    <w:rsid w:val="00B33DEA"/>
    <w:rsid w:val="00B33E27"/>
    <w:rsid w:val="00B33FB0"/>
    <w:rsid w:val="00B34029"/>
    <w:rsid w:val="00B340C9"/>
    <w:rsid w:val="00B340DB"/>
    <w:rsid w:val="00B34206"/>
    <w:rsid w:val="00B342E6"/>
    <w:rsid w:val="00B3431D"/>
    <w:rsid w:val="00B34619"/>
    <w:rsid w:val="00B34886"/>
    <w:rsid w:val="00B34969"/>
    <w:rsid w:val="00B34DC7"/>
    <w:rsid w:val="00B34E1C"/>
    <w:rsid w:val="00B34E36"/>
    <w:rsid w:val="00B352FE"/>
    <w:rsid w:val="00B353FC"/>
    <w:rsid w:val="00B35555"/>
    <w:rsid w:val="00B35676"/>
    <w:rsid w:val="00B35851"/>
    <w:rsid w:val="00B3596B"/>
    <w:rsid w:val="00B35A18"/>
    <w:rsid w:val="00B35C96"/>
    <w:rsid w:val="00B35D0C"/>
    <w:rsid w:val="00B35DE8"/>
    <w:rsid w:val="00B35F37"/>
    <w:rsid w:val="00B35FEB"/>
    <w:rsid w:val="00B36117"/>
    <w:rsid w:val="00B36292"/>
    <w:rsid w:val="00B363B9"/>
    <w:rsid w:val="00B36682"/>
    <w:rsid w:val="00B36866"/>
    <w:rsid w:val="00B3689C"/>
    <w:rsid w:val="00B36AB3"/>
    <w:rsid w:val="00B36ACD"/>
    <w:rsid w:val="00B36D6F"/>
    <w:rsid w:val="00B36D73"/>
    <w:rsid w:val="00B36E70"/>
    <w:rsid w:val="00B36F19"/>
    <w:rsid w:val="00B36F55"/>
    <w:rsid w:val="00B37374"/>
    <w:rsid w:val="00B37456"/>
    <w:rsid w:val="00B37549"/>
    <w:rsid w:val="00B3762F"/>
    <w:rsid w:val="00B376E3"/>
    <w:rsid w:val="00B37986"/>
    <w:rsid w:val="00B37CC9"/>
    <w:rsid w:val="00B37E2E"/>
    <w:rsid w:val="00B40164"/>
    <w:rsid w:val="00B40210"/>
    <w:rsid w:val="00B40341"/>
    <w:rsid w:val="00B406B4"/>
    <w:rsid w:val="00B40827"/>
    <w:rsid w:val="00B4095A"/>
    <w:rsid w:val="00B40BD9"/>
    <w:rsid w:val="00B40C03"/>
    <w:rsid w:val="00B40C61"/>
    <w:rsid w:val="00B40CA2"/>
    <w:rsid w:val="00B40D99"/>
    <w:rsid w:val="00B40E36"/>
    <w:rsid w:val="00B40E66"/>
    <w:rsid w:val="00B40F97"/>
    <w:rsid w:val="00B40FD5"/>
    <w:rsid w:val="00B4166C"/>
    <w:rsid w:val="00B4186D"/>
    <w:rsid w:val="00B41A16"/>
    <w:rsid w:val="00B41AC6"/>
    <w:rsid w:val="00B41D26"/>
    <w:rsid w:val="00B41E86"/>
    <w:rsid w:val="00B42064"/>
    <w:rsid w:val="00B4218B"/>
    <w:rsid w:val="00B4224E"/>
    <w:rsid w:val="00B423DD"/>
    <w:rsid w:val="00B4244E"/>
    <w:rsid w:val="00B4249F"/>
    <w:rsid w:val="00B42832"/>
    <w:rsid w:val="00B428BA"/>
    <w:rsid w:val="00B42E9F"/>
    <w:rsid w:val="00B42EDF"/>
    <w:rsid w:val="00B42F82"/>
    <w:rsid w:val="00B4303E"/>
    <w:rsid w:val="00B4303F"/>
    <w:rsid w:val="00B431A7"/>
    <w:rsid w:val="00B431B6"/>
    <w:rsid w:val="00B4327C"/>
    <w:rsid w:val="00B433B1"/>
    <w:rsid w:val="00B437E3"/>
    <w:rsid w:val="00B43A65"/>
    <w:rsid w:val="00B43B49"/>
    <w:rsid w:val="00B43B67"/>
    <w:rsid w:val="00B43C30"/>
    <w:rsid w:val="00B43C7A"/>
    <w:rsid w:val="00B44418"/>
    <w:rsid w:val="00B444AC"/>
    <w:rsid w:val="00B4457D"/>
    <w:rsid w:val="00B4497B"/>
    <w:rsid w:val="00B4498F"/>
    <w:rsid w:val="00B44B09"/>
    <w:rsid w:val="00B44D69"/>
    <w:rsid w:val="00B450B0"/>
    <w:rsid w:val="00B45470"/>
    <w:rsid w:val="00B454D9"/>
    <w:rsid w:val="00B456F8"/>
    <w:rsid w:val="00B4582F"/>
    <w:rsid w:val="00B459FA"/>
    <w:rsid w:val="00B45ABF"/>
    <w:rsid w:val="00B45AF6"/>
    <w:rsid w:val="00B45EB4"/>
    <w:rsid w:val="00B46496"/>
    <w:rsid w:val="00B46625"/>
    <w:rsid w:val="00B46A21"/>
    <w:rsid w:val="00B47115"/>
    <w:rsid w:val="00B47226"/>
    <w:rsid w:val="00B47273"/>
    <w:rsid w:val="00B47381"/>
    <w:rsid w:val="00B474AE"/>
    <w:rsid w:val="00B47721"/>
    <w:rsid w:val="00B47888"/>
    <w:rsid w:val="00B47A48"/>
    <w:rsid w:val="00B47CDC"/>
    <w:rsid w:val="00B47D4D"/>
    <w:rsid w:val="00B47D69"/>
    <w:rsid w:val="00B47DF7"/>
    <w:rsid w:val="00B47DFB"/>
    <w:rsid w:val="00B47EA0"/>
    <w:rsid w:val="00B50652"/>
    <w:rsid w:val="00B508BC"/>
    <w:rsid w:val="00B50ACC"/>
    <w:rsid w:val="00B50BBC"/>
    <w:rsid w:val="00B50BCE"/>
    <w:rsid w:val="00B50C79"/>
    <w:rsid w:val="00B51235"/>
    <w:rsid w:val="00B51616"/>
    <w:rsid w:val="00B51681"/>
    <w:rsid w:val="00B51788"/>
    <w:rsid w:val="00B519C1"/>
    <w:rsid w:val="00B51A5C"/>
    <w:rsid w:val="00B51C8F"/>
    <w:rsid w:val="00B51DE3"/>
    <w:rsid w:val="00B51E23"/>
    <w:rsid w:val="00B5204F"/>
    <w:rsid w:val="00B52077"/>
    <w:rsid w:val="00B523C9"/>
    <w:rsid w:val="00B524D9"/>
    <w:rsid w:val="00B529D1"/>
    <w:rsid w:val="00B52D7F"/>
    <w:rsid w:val="00B52EE2"/>
    <w:rsid w:val="00B53141"/>
    <w:rsid w:val="00B53148"/>
    <w:rsid w:val="00B53274"/>
    <w:rsid w:val="00B53583"/>
    <w:rsid w:val="00B53712"/>
    <w:rsid w:val="00B537A8"/>
    <w:rsid w:val="00B539DF"/>
    <w:rsid w:val="00B53CFF"/>
    <w:rsid w:val="00B53DFC"/>
    <w:rsid w:val="00B53EEA"/>
    <w:rsid w:val="00B541F4"/>
    <w:rsid w:val="00B54267"/>
    <w:rsid w:val="00B54329"/>
    <w:rsid w:val="00B54405"/>
    <w:rsid w:val="00B546E5"/>
    <w:rsid w:val="00B54804"/>
    <w:rsid w:val="00B54855"/>
    <w:rsid w:val="00B5485E"/>
    <w:rsid w:val="00B54B2B"/>
    <w:rsid w:val="00B54F5F"/>
    <w:rsid w:val="00B558D5"/>
    <w:rsid w:val="00B55997"/>
    <w:rsid w:val="00B55ABC"/>
    <w:rsid w:val="00B55D51"/>
    <w:rsid w:val="00B55ECF"/>
    <w:rsid w:val="00B55F6A"/>
    <w:rsid w:val="00B55FAB"/>
    <w:rsid w:val="00B5611C"/>
    <w:rsid w:val="00B56203"/>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57E89"/>
    <w:rsid w:val="00B60003"/>
    <w:rsid w:val="00B6015B"/>
    <w:rsid w:val="00B601AB"/>
    <w:rsid w:val="00B601CD"/>
    <w:rsid w:val="00B60403"/>
    <w:rsid w:val="00B6040D"/>
    <w:rsid w:val="00B60608"/>
    <w:rsid w:val="00B60734"/>
    <w:rsid w:val="00B608C1"/>
    <w:rsid w:val="00B60976"/>
    <w:rsid w:val="00B60AA0"/>
    <w:rsid w:val="00B60DD2"/>
    <w:rsid w:val="00B616F6"/>
    <w:rsid w:val="00B618DB"/>
    <w:rsid w:val="00B618FD"/>
    <w:rsid w:val="00B61D26"/>
    <w:rsid w:val="00B61FA6"/>
    <w:rsid w:val="00B6211E"/>
    <w:rsid w:val="00B6240C"/>
    <w:rsid w:val="00B62514"/>
    <w:rsid w:val="00B625E9"/>
    <w:rsid w:val="00B625F6"/>
    <w:rsid w:val="00B62AD6"/>
    <w:rsid w:val="00B62E05"/>
    <w:rsid w:val="00B631F4"/>
    <w:rsid w:val="00B63682"/>
    <w:rsid w:val="00B63728"/>
    <w:rsid w:val="00B639A3"/>
    <w:rsid w:val="00B63B7D"/>
    <w:rsid w:val="00B63C40"/>
    <w:rsid w:val="00B63D08"/>
    <w:rsid w:val="00B63D5E"/>
    <w:rsid w:val="00B64285"/>
    <w:rsid w:val="00B644EF"/>
    <w:rsid w:val="00B649F5"/>
    <w:rsid w:val="00B64C2F"/>
    <w:rsid w:val="00B64D13"/>
    <w:rsid w:val="00B65021"/>
    <w:rsid w:val="00B650F6"/>
    <w:rsid w:val="00B6531A"/>
    <w:rsid w:val="00B6531B"/>
    <w:rsid w:val="00B65438"/>
    <w:rsid w:val="00B6562A"/>
    <w:rsid w:val="00B657E1"/>
    <w:rsid w:val="00B65986"/>
    <w:rsid w:val="00B65C3D"/>
    <w:rsid w:val="00B65C62"/>
    <w:rsid w:val="00B66030"/>
    <w:rsid w:val="00B661C6"/>
    <w:rsid w:val="00B66BD0"/>
    <w:rsid w:val="00B67186"/>
    <w:rsid w:val="00B67288"/>
    <w:rsid w:val="00B6736D"/>
    <w:rsid w:val="00B67454"/>
    <w:rsid w:val="00B6791A"/>
    <w:rsid w:val="00B67CCB"/>
    <w:rsid w:val="00B67D36"/>
    <w:rsid w:val="00B67E4B"/>
    <w:rsid w:val="00B67F8C"/>
    <w:rsid w:val="00B70402"/>
    <w:rsid w:val="00B7059B"/>
    <w:rsid w:val="00B70604"/>
    <w:rsid w:val="00B70674"/>
    <w:rsid w:val="00B70A6D"/>
    <w:rsid w:val="00B70C13"/>
    <w:rsid w:val="00B70C96"/>
    <w:rsid w:val="00B70E3F"/>
    <w:rsid w:val="00B71084"/>
    <w:rsid w:val="00B711E8"/>
    <w:rsid w:val="00B71245"/>
    <w:rsid w:val="00B712B5"/>
    <w:rsid w:val="00B71395"/>
    <w:rsid w:val="00B714EC"/>
    <w:rsid w:val="00B71639"/>
    <w:rsid w:val="00B7171E"/>
    <w:rsid w:val="00B7179E"/>
    <w:rsid w:val="00B71931"/>
    <w:rsid w:val="00B719D7"/>
    <w:rsid w:val="00B71CF3"/>
    <w:rsid w:val="00B71ED2"/>
    <w:rsid w:val="00B71F09"/>
    <w:rsid w:val="00B71FAB"/>
    <w:rsid w:val="00B72041"/>
    <w:rsid w:val="00B72184"/>
    <w:rsid w:val="00B7246D"/>
    <w:rsid w:val="00B727A1"/>
    <w:rsid w:val="00B72873"/>
    <w:rsid w:val="00B728CA"/>
    <w:rsid w:val="00B728DF"/>
    <w:rsid w:val="00B7296A"/>
    <w:rsid w:val="00B73E37"/>
    <w:rsid w:val="00B73F69"/>
    <w:rsid w:val="00B74048"/>
    <w:rsid w:val="00B741DE"/>
    <w:rsid w:val="00B74586"/>
    <w:rsid w:val="00B74691"/>
    <w:rsid w:val="00B746B4"/>
    <w:rsid w:val="00B746B7"/>
    <w:rsid w:val="00B74744"/>
    <w:rsid w:val="00B74932"/>
    <w:rsid w:val="00B74950"/>
    <w:rsid w:val="00B74EB5"/>
    <w:rsid w:val="00B75021"/>
    <w:rsid w:val="00B7503D"/>
    <w:rsid w:val="00B7567B"/>
    <w:rsid w:val="00B758AC"/>
    <w:rsid w:val="00B75A1B"/>
    <w:rsid w:val="00B75C81"/>
    <w:rsid w:val="00B75D52"/>
    <w:rsid w:val="00B76149"/>
    <w:rsid w:val="00B761B3"/>
    <w:rsid w:val="00B76505"/>
    <w:rsid w:val="00B765ED"/>
    <w:rsid w:val="00B76879"/>
    <w:rsid w:val="00B768B1"/>
    <w:rsid w:val="00B768BE"/>
    <w:rsid w:val="00B76B3F"/>
    <w:rsid w:val="00B76C33"/>
    <w:rsid w:val="00B76C6A"/>
    <w:rsid w:val="00B77035"/>
    <w:rsid w:val="00B77355"/>
    <w:rsid w:val="00B776B8"/>
    <w:rsid w:val="00B77997"/>
    <w:rsid w:val="00B779C8"/>
    <w:rsid w:val="00B77EAB"/>
    <w:rsid w:val="00B80319"/>
    <w:rsid w:val="00B8062C"/>
    <w:rsid w:val="00B806AC"/>
    <w:rsid w:val="00B807C7"/>
    <w:rsid w:val="00B80989"/>
    <w:rsid w:val="00B80CF2"/>
    <w:rsid w:val="00B80E26"/>
    <w:rsid w:val="00B80E64"/>
    <w:rsid w:val="00B80FE5"/>
    <w:rsid w:val="00B810C8"/>
    <w:rsid w:val="00B814E3"/>
    <w:rsid w:val="00B814F4"/>
    <w:rsid w:val="00B818B2"/>
    <w:rsid w:val="00B818DE"/>
    <w:rsid w:val="00B81B8A"/>
    <w:rsid w:val="00B81D30"/>
    <w:rsid w:val="00B81DED"/>
    <w:rsid w:val="00B81DFC"/>
    <w:rsid w:val="00B82148"/>
    <w:rsid w:val="00B82532"/>
    <w:rsid w:val="00B82539"/>
    <w:rsid w:val="00B82671"/>
    <w:rsid w:val="00B826D0"/>
    <w:rsid w:val="00B82802"/>
    <w:rsid w:val="00B82839"/>
    <w:rsid w:val="00B82D5C"/>
    <w:rsid w:val="00B82FD3"/>
    <w:rsid w:val="00B83198"/>
    <w:rsid w:val="00B8348D"/>
    <w:rsid w:val="00B8355A"/>
    <w:rsid w:val="00B836C1"/>
    <w:rsid w:val="00B8382E"/>
    <w:rsid w:val="00B83CCB"/>
    <w:rsid w:val="00B83D68"/>
    <w:rsid w:val="00B83D82"/>
    <w:rsid w:val="00B84027"/>
    <w:rsid w:val="00B84213"/>
    <w:rsid w:val="00B842CA"/>
    <w:rsid w:val="00B843CE"/>
    <w:rsid w:val="00B843FD"/>
    <w:rsid w:val="00B844E4"/>
    <w:rsid w:val="00B84556"/>
    <w:rsid w:val="00B8472C"/>
    <w:rsid w:val="00B84A18"/>
    <w:rsid w:val="00B84AF0"/>
    <w:rsid w:val="00B84B18"/>
    <w:rsid w:val="00B84B78"/>
    <w:rsid w:val="00B84F0B"/>
    <w:rsid w:val="00B84F9B"/>
    <w:rsid w:val="00B8502E"/>
    <w:rsid w:val="00B85093"/>
    <w:rsid w:val="00B850D1"/>
    <w:rsid w:val="00B85160"/>
    <w:rsid w:val="00B851D8"/>
    <w:rsid w:val="00B85799"/>
    <w:rsid w:val="00B85940"/>
    <w:rsid w:val="00B85977"/>
    <w:rsid w:val="00B85B13"/>
    <w:rsid w:val="00B85B26"/>
    <w:rsid w:val="00B85C17"/>
    <w:rsid w:val="00B85C78"/>
    <w:rsid w:val="00B85C82"/>
    <w:rsid w:val="00B85DA7"/>
    <w:rsid w:val="00B86078"/>
    <w:rsid w:val="00B8614B"/>
    <w:rsid w:val="00B861A7"/>
    <w:rsid w:val="00B864D4"/>
    <w:rsid w:val="00B86565"/>
    <w:rsid w:val="00B865C4"/>
    <w:rsid w:val="00B86C30"/>
    <w:rsid w:val="00B86CD0"/>
    <w:rsid w:val="00B86CF0"/>
    <w:rsid w:val="00B86D72"/>
    <w:rsid w:val="00B86FE9"/>
    <w:rsid w:val="00B8733D"/>
    <w:rsid w:val="00B8744D"/>
    <w:rsid w:val="00B87502"/>
    <w:rsid w:val="00B876E2"/>
    <w:rsid w:val="00B8778C"/>
    <w:rsid w:val="00B87977"/>
    <w:rsid w:val="00B879D3"/>
    <w:rsid w:val="00B87A76"/>
    <w:rsid w:val="00B87D15"/>
    <w:rsid w:val="00B87D1C"/>
    <w:rsid w:val="00B87F06"/>
    <w:rsid w:val="00B9008A"/>
    <w:rsid w:val="00B901A6"/>
    <w:rsid w:val="00B90249"/>
    <w:rsid w:val="00B903E1"/>
    <w:rsid w:val="00B905B1"/>
    <w:rsid w:val="00B90B59"/>
    <w:rsid w:val="00B90C1E"/>
    <w:rsid w:val="00B90D43"/>
    <w:rsid w:val="00B9107F"/>
    <w:rsid w:val="00B913BE"/>
    <w:rsid w:val="00B914DA"/>
    <w:rsid w:val="00B91715"/>
    <w:rsid w:val="00B9176A"/>
    <w:rsid w:val="00B919BD"/>
    <w:rsid w:val="00B91ACB"/>
    <w:rsid w:val="00B91AED"/>
    <w:rsid w:val="00B91D3C"/>
    <w:rsid w:val="00B91D50"/>
    <w:rsid w:val="00B91D6A"/>
    <w:rsid w:val="00B91D78"/>
    <w:rsid w:val="00B91ED9"/>
    <w:rsid w:val="00B91F89"/>
    <w:rsid w:val="00B922B4"/>
    <w:rsid w:val="00B928AD"/>
    <w:rsid w:val="00B92AAE"/>
    <w:rsid w:val="00B92CBE"/>
    <w:rsid w:val="00B92D8A"/>
    <w:rsid w:val="00B92EE2"/>
    <w:rsid w:val="00B931F5"/>
    <w:rsid w:val="00B933CD"/>
    <w:rsid w:val="00B93443"/>
    <w:rsid w:val="00B93497"/>
    <w:rsid w:val="00B93561"/>
    <w:rsid w:val="00B93852"/>
    <w:rsid w:val="00B9395F"/>
    <w:rsid w:val="00B93ACA"/>
    <w:rsid w:val="00B93D07"/>
    <w:rsid w:val="00B93D8B"/>
    <w:rsid w:val="00B941E1"/>
    <w:rsid w:val="00B941F8"/>
    <w:rsid w:val="00B9438B"/>
    <w:rsid w:val="00B943E5"/>
    <w:rsid w:val="00B9444C"/>
    <w:rsid w:val="00B945DA"/>
    <w:rsid w:val="00B94826"/>
    <w:rsid w:val="00B94982"/>
    <w:rsid w:val="00B949E9"/>
    <w:rsid w:val="00B954CA"/>
    <w:rsid w:val="00B958D8"/>
    <w:rsid w:val="00B95B5B"/>
    <w:rsid w:val="00B95C8A"/>
    <w:rsid w:val="00B95E38"/>
    <w:rsid w:val="00B95FA8"/>
    <w:rsid w:val="00B960A7"/>
    <w:rsid w:val="00B96356"/>
    <w:rsid w:val="00B9637F"/>
    <w:rsid w:val="00B964A1"/>
    <w:rsid w:val="00B964D1"/>
    <w:rsid w:val="00B965DB"/>
    <w:rsid w:val="00B965FD"/>
    <w:rsid w:val="00B967C0"/>
    <w:rsid w:val="00B967D6"/>
    <w:rsid w:val="00B96CB4"/>
    <w:rsid w:val="00B96D6F"/>
    <w:rsid w:val="00B96DB0"/>
    <w:rsid w:val="00B96E8D"/>
    <w:rsid w:val="00B97449"/>
    <w:rsid w:val="00B974D3"/>
    <w:rsid w:val="00B977B1"/>
    <w:rsid w:val="00B97B4C"/>
    <w:rsid w:val="00B97C9C"/>
    <w:rsid w:val="00B97D5B"/>
    <w:rsid w:val="00B97E29"/>
    <w:rsid w:val="00B97E58"/>
    <w:rsid w:val="00BA0161"/>
    <w:rsid w:val="00BA03A1"/>
    <w:rsid w:val="00BA049D"/>
    <w:rsid w:val="00BA0608"/>
    <w:rsid w:val="00BA073E"/>
    <w:rsid w:val="00BA0A5D"/>
    <w:rsid w:val="00BA0BAB"/>
    <w:rsid w:val="00BA0C3F"/>
    <w:rsid w:val="00BA0DB2"/>
    <w:rsid w:val="00BA0DF2"/>
    <w:rsid w:val="00BA0F3B"/>
    <w:rsid w:val="00BA1028"/>
    <w:rsid w:val="00BA12EA"/>
    <w:rsid w:val="00BA1335"/>
    <w:rsid w:val="00BA13AA"/>
    <w:rsid w:val="00BA1454"/>
    <w:rsid w:val="00BA1536"/>
    <w:rsid w:val="00BA18E8"/>
    <w:rsid w:val="00BA1968"/>
    <w:rsid w:val="00BA1969"/>
    <w:rsid w:val="00BA196C"/>
    <w:rsid w:val="00BA1EB6"/>
    <w:rsid w:val="00BA1FE3"/>
    <w:rsid w:val="00BA22C6"/>
    <w:rsid w:val="00BA2349"/>
    <w:rsid w:val="00BA23FC"/>
    <w:rsid w:val="00BA2783"/>
    <w:rsid w:val="00BA27B3"/>
    <w:rsid w:val="00BA27B5"/>
    <w:rsid w:val="00BA2A1E"/>
    <w:rsid w:val="00BA2B71"/>
    <w:rsid w:val="00BA2B7F"/>
    <w:rsid w:val="00BA2EE9"/>
    <w:rsid w:val="00BA2F6F"/>
    <w:rsid w:val="00BA332B"/>
    <w:rsid w:val="00BA34EC"/>
    <w:rsid w:val="00BA36B2"/>
    <w:rsid w:val="00BA36F6"/>
    <w:rsid w:val="00BA38F5"/>
    <w:rsid w:val="00BA399F"/>
    <w:rsid w:val="00BA3A5D"/>
    <w:rsid w:val="00BA3C81"/>
    <w:rsid w:val="00BA4010"/>
    <w:rsid w:val="00BA4056"/>
    <w:rsid w:val="00BA406D"/>
    <w:rsid w:val="00BA4110"/>
    <w:rsid w:val="00BA415D"/>
    <w:rsid w:val="00BA4171"/>
    <w:rsid w:val="00BA423D"/>
    <w:rsid w:val="00BA438A"/>
    <w:rsid w:val="00BA46D9"/>
    <w:rsid w:val="00BA479D"/>
    <w:rsid w:val="00BA4B0D"/>
    <w:rsid w:val="00BA4C48"/>
    <w:rsid w:val="00BA4EDD"/>
    <w:rsid w:val="00BA5017"/>
    <w:rsid w:val="00BA516F"/>
    <w:rsid w:val="00BA5221"/>
    <w:rsid w:val="00BA525E"/>
    <w:rsid w:val="00BA5390"/>
    <w:rsid w:val="00BA5441"/>
    <w:rsid w:val="00BA5F19"/>
    <w:rsid w:val="00BA5F26"/>
    <w:rsid w:val="00BA61F3"/>
    <w:rsid w:val="00BA6442"/>
    <w:rsid w:val="00BA678B"/>
    <w:rsid w:val="00BA6866"/>
    <w:rsid w:val="00BA6AFA"/>
    <w:rsid w:val="00BA6BD0"/>
    <w:rsid w:val="00BA6F5B"/>
    <w:rsid w:val="00BA722E"/>
    <w:rsid w:val="00BA7429"/>
    <w:rsid w:val="00BA7458"/>
    <w:rsid w:val="00BA76D2"/>
    <w:rsid w:val="00BA783B"/>
    <w:rsid w:val="00BA78D3"/>
    <w:rsid w:val="00BA7D36"/>
    <w:rsid w:val="00BA7DA0"/>
    <w:rsid w:val="00BB01F6"/>
    <w:rsid w:val="00BB042C"/>
    <w:rsid w:val="00BB04D3"/>
    <w:rsid w:val="00BB084B"/>
    <w:rsid w:val="00BB0A07"/>
    <w:rsid w:val="00BB0A9F"/>
    <w:rsid w:val="00BB0BFD"/>
    <w:rsid w:val="00BB0CA8"/>
    <w:rsid w:val="00BB0E0C"/>
    <w:rsid w:val="00BB10B9"/>
    <w:rsid w:val="00BB1250"/>
    <w:rsid w:val="00BB14CB"/>
    <w:rsid w:val="00BB17BB"/>
    <w:rsid w:val="00BB17EB"/>
    <w:rsid w:val="00BB1BBD"/>
    <w:rsid w:val="00BB1EAD"/>
    <w:rsid w:val="00BB1FB4"/>
    <w:rsid w:val="00BB20E4"/>
    <w:rsid w:val="00BB2204"/>
    <w:rsid w:val="00BB220A"/>
    <w:rsid w:val="00BB279A"/>
    <w:rsid w:val="00BB280F"/>
    <w:rsid w:val="00BB29FA"/>
    <w:rsid w:val="00BB2B60"/>
    <w:rsid w:val="00BB2D62"/>
    <w:rsid w:val="00BB30B9"/>
    <w:rsid w:val="00BB3469"/>
    <w:rsid w:val="00BB351C"/>
    <w:rsid w:val="00BB351D"/>
    <w:rsid w:val="00BB35F3"/>
    <w:rsid w:val="00BB3705"/>
    <w:rsid w:val="00BB3853"/>
    <w:rsid w:val="00BB3907"/>
    <w:rsid w:val="00BB393A"/>
    <w:rsid w:val="00BB3A77"/>
    <w:rsid w:val="00BB3AC7"/>
    <w:rsid w:val="00BB3BE3"/>
    <w:rsid w:val="00BB3C20"/>
    <w:rsid w:val="00BB3C8B"/>
    <w:rsid w:val="00BB3DE2"/>
    <w:rsid w:val="00BB3DFE"/>
    <w:rsid w:val="00BB4028"/>
    <w:rsid w:val="00BB45DB"/>
    <w:rsid w:val="00BB460F"/>
    <w:rsid w:val="00BB465D"/>
    <w:rsid w:val="00BB47A0"/>
    <w:rsid w:val="00BB47EE"/>
    <w:rsid w:val="00BB49BB"/>
    <w:rsid w:val="00BB4B0E"/>
    <w:rsid w:val="00BB4C4A"/>
    <w:rsid w:val="00BB4CB4"/>
    <w:rsid w:val="00BB4CC0"/>
    <w:rsid w:val="00BB4E4E"/>
    <w:rsid w:val="00BB50C6"/>
    <w:rsid w:val="00BB50F0"/>
    <w:rsid w:val="00BB58ED"/>
    <w:rsid w:val="00BB5901"/>
    <w:rsid w:val="00BB5D0E"/>
    <w:rsid w:val="00BB5D92"/>
    <w:rsid w:val="00BB5E64"/>
    <w:rsid w:val="00BB6206"/>
    <w:rsid w:val="00BB6214"/>
    <w:rsid w:val="00BB65B3"/>
    <w:rsid w:val="00BB67A9"/>
    <w:rsid w:val="00BB698A"/>
    <w:rsid w:val="00BB69C3"/>
    <w:rsid w:val="00BB6B5E"/>
    <w:rsid w:val="00BB6CD8"/>
    <w:rsid w:val="00BB6D21"/>
    <w:rsid w:val="00BB6F72"/>
    <w:rsid w:val="00BB70BD"/>
    <w:rsid w:val="00BB7201"/>
    <w:rsid w:val="00BB7523"/>
    <w:rsid w:val="00BB787A"/>
    <w:rsid w:val="00BB792A"/>
    <w:rsid w:val="00BB7CBF"/>
    <w:rsid w:val="00BB7DA9"/>
    <w:rsid w:val="00BB7E8C"/>
    <w:rsid w:val="00BB7E96"/>
    <w:rsid w:val="00BC01CB"/>
    <w:rsid w:val="00BC02A3"/>
    <w:rsid w:val="00BC04BF"/>
    <w:rsid w:val="00BC07C8"/>
    <w:rsid w:val="00BC09B5"/>
    <w:rsid w:val="00BC0D98"/>
    <w:rsid w:val="00BC0DBF"/>
    <w:rsid w:val="00BC106B"/>
    <w:rsid w:val="00BC125D"/>
    <w:rsid w:val="00BC13C8"/>
    <w:rsid w:val="00BC14A9"/>
    <w:rsid w:val="00BC178C"/>
    <w:rsid w:val="00BC1987"/>
    <w:rsid w:val="00BC1C70"/>
    <w:rsid w:val="00BC1D87"/>
    <w:rsid w:val="00BC1E5C"/>
    <w:rsid w:val="00BC1FA7"/>
    <w:rsid w:val="00BC2747"/>
    <w:rsid w:val="00BC2B5B"/>
    <w:rsid w:val="00BC2E1F"/>
    <w:rsid w:val="00BC2F73"/>
    <w:rsid w:val="00BC30DF"/>
    <w:rsid w:val="00BC335C"/>
    <w:rsid w:val="00BC3413"/>
    <w:rsid w:val="00BC35A1"/>
    <w:rsid w:val="00BC37A0"/>
    <w:rsid w:val="00BC38B5"/>
    <w:rsid w:val="00BC3B93"/>
    <w:rsid w:val="00BC3CB1"/>
    <w:rsid w:val="00BC3DA2"/>
    <w:rsid w:val="00BC3DE4"/>
    <w:rsid w:val="00BC4201"/>
    <w:rsid w:val="00BC43A2"/>
    <w:rsid w:val="00BC4483"/>
    <w:rsid w:val="00BC45CB"/>
    <w:rsid w:val="00BC475D"/>
    <w:rsid w:val="00BC4760"/>
    <w:rsid w:val="00BC4766"/>
    <w:rsid w:val="00BC4776"/>
    <w:rsid w:val="00BC4895"/>
    <w:rsid w:val="00BC4927"/>
    <w:rsid w:val="00BC49DE"/>
    <w:rsid w:val="00BC4A52"/>
    <w:rsid w:val="00BC4F7E"/>
    <w:rsid w:val="00BC51AE"/>
    <w:rsid w:val="00BC5820"/>
    <w:rsid w:val="00BC5963"/>
    <w:rsid w:val="00BC59E4"/>
    <w:rsid w:val="00BC5C0A"/>
    <w:rsid w:val="00BC5CB5"/>
    <w:rsid w:val="00BC5CBB"/>
    <w:rsid w:val="00BC5FDE"/>
    <w:rsid w:val="00BC605A"/>
    <w:rsid w:val="00BC6199"/>
    <w:rsid w:val="00BC62CD"/>
    <w:rsid w:val="00BC63CB"/>
    <w:rsid w:val="00BC66E7"/>
    <w:rsid w:val="00BC6A49"/>
    <w:rsid w:val="00BC6B62"/>
    <w:rsid w:val="00BC702E"/>
    <w:rsid w:val="00BC7048"/>
    <w:rsid w:val="00BC70CB"/>
    <w:rsid w:val="00BC716D"/>
    <w:rsid w:val="00BC71C3"/>
    <w:rsid w:val="00BC79DC"/>
    <w:rsid w:val="00BC7BD0"/>
    <w:rsid w:val="00BC7FE4"/>
    <w:rsid w:val="00BD0013"/>
    <w:rsid w:val="00BD00CE"/>
    <w:rsid w:val="00BD01F0"/>
    <w:rsid w:val="00BD0335"/>
    <w:rsid w:val="00BD0427"/>
    <w:rsid w:val="00BD08C0"/>
    <w:rsid w:val="00BD08C1"/>
    <w:rsid w:val="00BD0B30"/>
    <w:rsid w:val="00BD0B51"/>
    <w:rsid w:val="00BD0D40"/>
    <w:rsid w:val="00BD129B"/>
    <w:rsid w:val="00BD1327"/>
    <w:rsid w:val="00BD1359"/>
    <w:rsid w:val="00BD1476"/>
    <w:rsid w:val="00BD16FD"/>
    <w:rsid w:val="00BD1702"/>
    <w:rsid w:val="00BD185D"/>
    <w:rsid w:val="00BD18E8"/>
    <w:rsid w:val="00BD1939"/>
    <w:rsid w:val="00BD1AB3"/>
    <w:rsid w:val="00BD1B21"/>
    <w:rsid w:val="00BD1C1F"/>
    <w:rsid w:val="00BD1DFB"/>
    <w:rsid w:val="00BD1FBB"/>
    <w:rsid w:val="00BD2290"/>
    <w:rsid w:val="00BD22F1"/>
    <w:rsid w:val="00BD24A0"/>
    <w:rsid w:val="00BD253D"/>
    <w:rsid w:val="00BD2787"/>
    <w:rsid w:val="00BD2A53"/>
    <w:rsid w:val="00BD2A87"/>
    <w:rsid w:val="00BD2ADC"/>
    <w:rsid w:val="00BD300C"/>
    <w:rsid w:val="00BD31DA"/>
    <w:rsid w:val="00BD3549"/>
    <w:rsid w:val="00BD3675"/>
    <w:rsid w:val="00BD36FB"/>
    <w:rsid w:val="00BD3814"/>
    <w:rsid w:val="00BD3C39"/>
    <w:rsid w:val="00BD3ECA"/>
    <w:rsid w:val="00BD3F54"/>
    <w:rsid w:val="00BD3FDF"/>
    <w:rsid w:val="00BD3FE6"/>
    <w:rsid w:val="00BD401B"/>
    <w:rsid w:val="00BD405A"/>
    <w:rsid w:val="00BD4127"/>
    <w:rsid w:val="00BD42EA"/>
    <w:rsid w:val="00BD430F"/>
    <w:rsid w:val="00BD4391"/>
    <w:rsid w:val="00BD4745"/>
    <w:rsid w:val="00BD4883"/>
    <w:rsid w:val="00BD48A3"/>
    <w:rsid w:val="00BD4954"/>
    <w:rsid w:val="00BD49DF"/>
    <w:rsid w:val="00BD4A93"/>
    <w:rsid w:val="00BD4E0E"/>
    <w:rsid w:val="00BD4E82"/>
    <w:rsid w:val="00BD4E88"/>
    <w:rsid w:val="00BD51A8"/>
    <w:rsid w:val="00BD53E7"/>
    <w:rsid w:val="00BD5646"/>
    <w:rsid w:val="00BD5891"/>
    <w:rsid w:val="00BD58C6"/>
    <w:rsid w:val="00BD5B97"/>
    <w:rsid w:val="00BD5C49"/>
    <w:rsid w:val="00BD5E0F"/>
    <w:rsid w:val="00BD61C8"/>
    <w:rsid w:val="00BD638F"/>
    <w:rsid w:val="00BD63AA"/>
    <w:rsid w:val="00BD666E"/>
    <w:rsid w:val="00BD66F4"/>
    <w:rsid w:val="00BD6892"/>
    <w:rsid w:val="00BD6903"/>
    <w:rsid w:val="00BD6A86"/>
    <w:rsid w:val="00BD727C"/>
    <w:rsid w:val="00BD74BA"/>
    <w:rsid w:val="00BD74CE"/>
    <w:rsid w:val="00BD768F"/>
    <w:rsid w:val="00BD7A75"/>
    <w:rsid w:val="00BD7F0E"/>
    <w:rsid w:val="00BD7F4B"/>
    <w:rsid w:val="00BE0088"/>
    <w:rsid w:val="00BE04F9"/>
    <w:rsid w:val="00BE0510"/>
    <w:rsid w:val="00BE0576"/>
    <w:rsid w:val="00BE0746"/>
    <w:rsid w:val="00BE07B4"/>
    <w:rsid w:val="00BE0934"/>
    <w:rsid w:val="00BE0C48"/>
    <w:rsid w:val="00BE0F53"/>
    <w:rsid w:val="00BE0FF8"/>
    <w:rsid w:val="00BE10AC"/>
    <w:rsid w:val="00BE1342"/>
    <w:rsid w:val="00BE1504"/>
    <w:rsid w:val="00BE1907"/>
    <w:rsid w:val="00BE1AE4"/>
    <w:rsid w:val="00BE1AF1"/>
    <w:rsid w:val="00BE1E89"/>
    <w:rsid w:val="00BE1EF1"/>
    <w:rsid w:val="00BE2065"/>
    <w:rsid w:val="00BE236C"/>
    <w:rsid w:val="00BE23DF"/>
    <w:rsid w:val="00BE2764"/>
    <w:rsid w:val="00BE2AE7"/>
    <w:rsid w:val="00BE2B40"/>
    <w:rsid w:val="00BE2E27"/>
    <w:rsid w:val="00BE2E49"/>
    <w:rsid w:val="00BE2EBE"/>
    <w:rsid w:val="00BE2F39"/>
    <w:rsid w:val="00BE3036"/>
    <w:rsid w:val="00BE312B"/>
    <w:rsid w:val="00BE32E1"/>
    <w:rsid w:val="00BE3308"/>
    <w:rsid w:val="00BE336D"/>
    <w:rsid w:val="00BE3467"/>
    <w:rsid w:val="00BE35B7"/>
    <w:rsid w:val="00BE3702"/>
    <w:rsid w:val="00BE396F"/>
    <w:rsid w:val="00BE3994"/>
    <w:rsid w:val="00BE3A2E"/>
    <w:rsid w:val="00BE3C15"/>
    <w:rsid w:val="00BE3D9E"/>
    <w:rsid w:val="00BE3FD3"/>
    <w:rsid w:val="00BE417F"/>
    <w:rsid w:val="00BE4339"/>
    <w:rsid w:val="00BE4440"/>
    <w:rsid w:val="00BE45E7"/>
    <w:rsid w:val="00BE4619"/>
    <w:rsid w:val="00BE4654"/>
    <w:rsid w:val="00BE46DA"/>
    <w:rsid w:val="00BE4807"/>
    <w:rsid w:val="00BE49E2"/>
    <w:rsid w:val="00BE4BB1"/>
    <w:rsid w:val="00BE51C7"/>
    <w:rsid w:val="00BE5626"/>
    <w:rsid w:val="00BE57D8"/>
    <w:rsid w:val="00BE57E8"/>
    <w:rsid w:val="00BE5834"/>
    <w:rsid w:val="00BE5845"/>
    <w:rsid w:val="00BE593D"/>
    <w:rsid w:val="00BE5A5B"/>
    <w:rsid w:val="00BE5B4A"/>
    <w:rsid w:val="00BE5D1B"/>
    <w:rsid w:val="00BE5FDB"/>
    <w:rsid w:val="00BE604F"/>
    <w:rsid w:val="00BE6523"/>
    <w:rsid w:val="00BE698C"/>
    <w:rsid w:val="00BE6A03"/>
    <w:rsid w:val="00BE6B85"/>
    <w:rsid w:val="00BE6C3E"/>
    <w:rsid w:val="00BE6CB6"/>
    <w:rsid w:val="00BE707D"/>
    <w:rsid w:val="00BE7367"/>
    <w:rsid w:val="00BE73C9"/>
    <w:rsid w:val="00BE74FA"/>
    <w:rsid w:val="00BE755B"/>
    <w:rsid w:val="00BE7591"/>
    <w:rsid w:val="00BE75F2"/>
    <w:rsid w:val="00BE765A"/>
    <w:rsid w:val="00BE7692"/>
    <w:rsid w:val="00BE7C8C"/>
    <w:rsid w:val="00BE7DC8"/>
    <w:rsid w:val="00BE7F45"/>
    <w:rsid w:val="00BF003C"/>
    <w:rsid w:val="00BF0113"/>
    <w:rsid w:val="00BF01EB"/>
    <w:rsid w:val="00BF04B0"/>
    <w:rsid w:val="00BF056F"/>
    <w:rsid w:val="00BF05C3"/>
    <w:rsid w:val="00BF06D7"/>
    <w:rsid w:val="00BF0735"/>
    <w:rsid w:val="00BF0ECA"/>
    <w:rsid w:val="00BF0F1A"/>
    <w:rsid w:val="00BF1288"/>
    <w:rsid w:val="00BF12EE"/>
    <w:rsid w:val="00BF1510"/>
    <w:rsid w:val="00BF190B"/>
    <w:rsid w:val="00BF1A7B"/>
    <w:rsid w:val="00BF1AC1"/>
    <w:rsid w:val="00BF1B5D"/>
    <w:rsid w:val="00BF1C33"/>
    <w:rsid w:val="00BF1C86"/>
    <w:rsid w:val="00BF1D28"/>
    <w:rsid w:val="00BF1D49"/>
    <w:rsid w:val="00BF1E28"/>
    <w:rsid w:val="00BF2324"/>
    <w:rsid w:val="00BF247D"/>
    <w:rsid w:val="00BF267D"/>
    <w:rsid w:val="00BF2744"/>
    <w:rsid w:val="00BF2A85"/>
    <w:rsid w:val="00BF2C80"/>
    <w:rsid w:val="00BF2E25"/>
    <w:rsid w:val="00BF2F0A"/>
    <w:rsid w:val="00BF2F6F"/>
    <w:rsid w:val="00BF321E"/>
    <w:rsid w:val="00BF3440"/>
    <w:rsid w:val="00BF35C1"/>
    <w:rsid w:val="00BF37AC"/>
    <w:rsid w:val="00BF383E"/>
    <w:rsid w:val="00BF3A16"/>
    <w:rsid w:val="00BF3AA8"/>
    <w:rsid w:val="00BF3AAC"/>
    <w:rsid w:val="00BF3BA0"/>
    <w:rsid w:val="00BF3C5C"/>
    <w:rsid w:val="00BF3F8F"/>
    <w:rsid w:val="00BF46D6"/>
    <w:rsid w:val="00BF4B8B"/>
    <w:rsid w:val="00BF4DB6"/>
    <w:rsid w:val="00BF5400"/>
    <w:rsid w:val="00BF5582"/>
    <w:rsid w:val="00BF5629"/>
    <w:rsid w:val="00BF56E0"/>
    <w:rsid w:val="00BF579D"/>
    <w:rsid w:val="00BF57E2"/>
    <w:rsid w:val="00BF5C01"/>
    <w:rsid w:val="00BF5D5E"/>
    <w:rsid w:val="00BF5DE6"/>
    <w:rsid w:val="00BF6007"/>
    <w:rsid w:val="00BF6099"/>
    <w:rsid w:val="00BF60E3"/>
    <w:rsid w:val="00BF642F"/>
    <w:rsid w:val="00BF65A1"/>
    <w:rsid w:val="00BF69FC"/>
    <w:rsid w:val="00BF6B21"/>
    <w:rsid w:val="00BF6BE7"/>
    <w:rsid w:val="00BF6CEC"/>
    <w:rsid w:val="00BF6DEA"/>
    <w:rsid w:val="00BF7703"/>
    <w:rsid w:val="00BF7706"/>
    <w:rsid w:val="00BF7728"/>
    <w:rsid w:val="00BF79AA"/>
    <w:rsid w:val="00BF7CC0"/>
    <w:rsid w:val="00BF7F25"/>
    <w:rsid w:val="00BF7FC6"/>
    <w:rsid w:val="00C0016E"/>
    <w:rsid w:val="00C00352"/>
    <w:rsid w:val="00C00536"/>
    <w:rsid w:val="00C008ED"/>
    <w:rsid w:val="00C00B8E"/>
    <w:rsid w:val="00C00C7B"/>
    <w:rsid w:val="00C012F6"/>
    <w:rsid w:val="00C0143D"/>
    <w:rsid w:val="00C01468"/>
    <w:rsid w:val="00C014FF"/>
    <w:rsid w:val="00C01AF1"/>
    <w:rsid w:val="00C01D23"/>
    <w:rsid w:val="00C01E61"/>
    <w:rsid w:val="00C0214D"/>
    <w:rsid w:val="00C0218E"/>
    <w:rsid w:val="00C022AC"/>
    <w:rsid w:val="00C024D7"/>
    <w:rsid w:val="00C0258E"/>
    <w:rsid w:val="00C025B7"/>
    <w:rsid w:val="00C026EF"/>
    <w:rsid w:val="00C029D1"/>
    <w:rsid w:val="00C02B90"/>
    <w:rsid w:val="00C02E47"/>
    <w:rsid w:val="00C030CD"/>
    <w:rsid w:val="00C03100"/>
    <w:rsid w:val="00C0356B"/>
    <w:rsid w:val="00C03631"/>
    <w:rsid w:val="00C039D4"/>
    <w:rsid w:val="00C03D19"/>
    <w:rsid w:val="00C03D9A"/>
    <w:rsid w:val="00C03E15"/>
    <w:rsid w:val="00C03EF6"/>
    <w:rsid w:val="00C03F7B"/>
    <w:rsid w:val="00C04049"/>
    <w:rsid w:val="00C04160"/>
    <w:rsid w:val="00C0418F"/>
    <w:rsid w:val="00C0421E"/>
    <w:rsid w:val="00C04287"/>
    <w:rsid w:val="00C04336"/>
    <w:rsid w:val="00C0442E"/>
    <w:rsid w:val="00C044A8"/>
    <w:rsid w:val="00C04531"/>
    <w:rsid w:val="00C046AC"/>
    <w:rsid w:val="00C0486B"/>
    <w:rsid w:val="00C0489E"/>
    <w:rsid w:val="00C04A44"/>
    <w:rsid w:val="00C04AD7"/>
    <w:rsid w:val="00C04B05"/>
    <w:rsid w:val="00C04B32"/>
    <w:rsid w:val="00C04B7F"/>
    <w:rsid w:val="00C05048"/>
    <w:rsid w:val="00C05085"/>
    <w:rsid w:val="00C058E1"/>
    <w:rsid w:val="00C059F1"/>
    <w:rsid w:val="00C05B59"/>
    <w:rsid w:val="00C05D9A"/>
    <w:rsid w:val="00C05DAF"/>
    <w:rsid w:val="00C06105"/>
    <w:rsid w:val="00C06222"/>
    <w:rsid w:val="00C063E1"/>
    <w:rsid w:val="00C065C0"/>
    <w:rsid w:val="00C06800"/>
    <w:rsid w:val="00C06879"/>
    <w:rsid w:val="00C0688E"/>
    <w:rsid w:val="00C0698D"/>
    <w:rsid w:val="00C069CE"/>
    <w:rsid w:val="00C06AF7"/>
    <w:rsid w:val="00C06B57"/>
    <w:rsid w:val="00C06D1A"/>
    <w:rsid w:val="00C06D60"/>
    <w:rsid w:val="00C07092"/>
    <w:rsid w:val="00C07328"/>
    <w:rsid w:val="00C074CB"/>
    <w:rsid w:val="00C07584"/>
    <w:rsid w:val="00C07626"/>
    <w:rsid w:val="00C076A1"/>
    <w:rsid w:val="00C0778C"/>
    <w:rsid w:val="00C07828"/>
    <w:rsid w:val="00C079B3"/>
    <w:rsid w:val="00C07AD8"/>
    <w:rsid w:val="00C07C47"/>
    <w:rsid w:val="00C07D56"/>
    <w:rsid w:val="00C07D89"/>
    <w:rsid w:val="00C07E59"/>
    <w:rsid w:val="00C1010C"/>
    <w:rsid w:val="00C101C8"/>
    <w:rsid w:val="00C10225"/>
    <w:rsid w:val="00C102EB"/>
    <w:rsid w:val="00C10339"/>
    <w:rsid w:val="00C106B2"/>
    <w:rsid w:val="00C108BD"/>
    <w:rsid w:val="00C10B52"/>
    <w:rsid w:val="00C10BB1"/>
    <w:rsid w:val="00C10D7C"/>
    <w:rsid w:val="00C10F0F"/>
    <w:rsid w:val="00C110D8"/>
    <w:rsid w:val="00C1143C"/>
    <w:rsid w:val="00C11596"/>
    <w:rsid w:val="00C116B7"/>
    <w:rsid w:val="00C119D0"/>
    <w:rsid w:val="00C11A08"/>
    <w:rsid w:val="00C11AF1"/>
    <w:rsid w:val="00C11E95"/>
    <w:rsid w:val="00C11FA5"/>
    <w:rsid w:val="00C124BD"/>
    <w:rsid w:val="00C125A6"/>
    <w:rsid w:val="00C12668"/>
    <w:rsid w:val="00C12839"/>
    <w:rsid w:val="00C12848"/>
    <w:rsid w:val="00C12AF8"/>
    <w:rsid w:val="00C12B4F"/>
    <w:rsid w:val="00C12C8F"/>
    <w:rsid w:val="00C12DA5"/>
    <w:rsid w:val="00C12DF7"/>
    <w:rsid w:val="00C12EE6"/>
    <w:rsid w:val="00C13008"/>
    <w:rsid w:val="00C1301F"/>
    <w:rsid w:val="00C13189"/>
    <w:rsid w:val="00C137C3"/>
    <w:rsid w:val="00C13E06"/>
    <w:rsid w:val="00C13E64"/>
    <w:rsid w:val="00C1407A"/>
    <w:rsid w:val="00C1408F"/>
    <w:rsid w:val="00C1412F"/>
    <w:rsid w:val="00C14304"/>
    <w:rsid w:val="00C144B4"/>
    <w:rsid w:val="00C14685"/>
    <w:rsid w:val="00C146D2"/>
    <w:rsid w:val="00C146ED"/>
    <w:rsid w:val="00C14782"/>
    <w:rsid w:val="00C14952"/>
    <w:rsid w:val="00C14AAC"/>
    <w:rsid w:val="00C14B97"/>
    <w:rsid w:val="00C14D32"/>
    <w:rsid w:val="00C14D9D"/>
    <w:rsid w:val="00C14F0B"/>
    <w:rsid w:val="00C15189"/>
    <w:rsid w:val="00C151B0"/>
    <w:rsid w:val="00C15207"/>
    <w:rsid w:val="00C153E7"/>
    <w:rsid w:val="00C15661"/>
    <w:rsid w:val="00C15DC5"/>
    <w:rsid w:val="00C160A4"/>
    <w:rsid w:val="00C16210"/>
    <w:rsid w:val="00C16232"/>
    <w:rsid w:val="00C16391"/>
    <w:rsid w:val="00C16B5B"/>
    <w:rsid w:val="00C16C56"/>
    <w:rsid w:val="00C17105"/>
    <w:rsid w:val="00C17152"/>
    <w:rsid w:val="00C1742F"/>
    <w:rsid w:val="00C175C9"/>
    <w:rsid w:val="00C175CB"/>
    <w:rsid w:val="00C17653"/>
    <w:rsid w:val="00C177FD"/>
    <w:rsid w:val="00C17D54"/>
    <w:rsid w:val="00C17D7B"/>
    <w:rsid w:val="00C17EFC"/>
    <w:rsid w:val="00C2000A"/>
    <w:rsid w:val="00C2013A"/>
    <w:rsid w:val="00C2038D"/>
    <w:rsid w:val="00C2041D"/>
    <w:rsid w:val="00C20442"/>
    <w:rsid w:val="00C20570"/>
    <w:rsid w:val="00C208E5"/>
    <w:rsid w:val="00C20AC2"/>
    <w:rsid w:val="00C20B93"/>
    <w:rsid w:val="00C20E2D"/>
    <w:rsid w:val="00C210A4"/>
    <w:rsid w:val="00C21119"/>
    <w:rsid w:val="00C2165A"/>
    <w:rsid w:val="00C21829"/>
    <w:rsid w:val="00C218D8"/>
    <w:rsid w:val="00C21BE1"/>
    <w:rsid w:val="00C21E4C"/>
    <w:rsid w:val="00C21F5C"/>
    <w:rsid w:val="00C220B0"/>
    <w:rsid w:val="00C22265"/>
    <w:rsid w:val="00C22285"/>
    <w:rsid w:val="00C223E0"/>
    <w:rsid w:val="00C2246E"/>
    <w:rsid w:val="00C2251D"/>
    <w:rsid w:val="00C227EE"/>
    <w:rsid w:val="00C22A23"/>
    <w:rsid w:val="00C22D89"/>
    <w:rsid w:val="00C22E82"/>
    <w:rsid w:val="00C22EAC"/>
    <w:rsid w:val="00C23093"/>
    <w:rsid w:val="00C23634"/>
    <w:rsid w:val="00C23FFA"/>
    <w:rsid w:val="00C242C4"/>
    <w:rsid w:val="00C2441D"/>
    <w:rsid w:val="00C246D0"/>
    <w:rsid w:val="00C2473B"/>
    <w:rsid w:val="00C24B1D"/>
    <w:rsid w:val="00C24C21"/>
    <w:rsid w:val="00C24EBD"/>
    <w:rsid w:val="00C2518F"/>
    <w:rsid w:val="00C251A8"/>
    <w:rsid w:val="00C25357"/>
    <w:rsid w:val="00C258B3"/>
    <w:rsid w:val="00C259A1"/>
    <w:rsid w:val="00C25AD5"/>
    <w:rsid w:val="00C25DBF"/>
    <w:rsid w:val="00C25E46"/>
    <w:rsid w:val="00C25EB2"/>
    <w:rsid w:val="00C25EE7"/>
    <w:rsid w:val="00C2629D"/>
    <w:rsid w:val="00C26396"/>
    <w:rsid w:val="00C269D3"/>
    <w:rsid w:val="00C26D5E"/>
    <w:rsid w:val="00C26D71"/>
    <w:rsid w:val="00C270CF"/>
    <w:rsid w:val="00C272EF"/>
    <w:rsid w:val="00C274D0"/>
    <w:rsid w:val="00C275DA"/>
    <w:rsid w:val="00C276FE"/>
    <w:rsid w:val="00C277EC"/>
    <w:rsid w:val="00C2788D"/>
    <w:rsid w:val="00C27B97"/>
    <w:rsid w:val="00C27D4D"/>
    <w:rsid w:val="00C27E00"/>
    <w:rsid w:val="00C27EFC"/>
    <w:rsid w:val="00C30265"/>
    <w:rsid w:val="00C302EE"/>
    <w:rsid w:val="00C30423"/>
    <w:rsid w:val="00C30424"/>
    <w:rsid w:val="00C309AB"/>
    <w:rsid w:val="00C309E4"/>
    <w:rsid w:val="00C30BD0"/>
    <w:rsid w:val="00C30D77"/>
    <w:rsid w:val="00C3119A"/>
    <w:rsid w:val="00C313BC"/>
    <w:rsid w:val="00C314FE"/>
    <w:rsid w:val="00C31510"/>
    <w:rsid w:val="00C318FB"/>
    <w:rsid w:val="00C31DC9"/>
    <w:rsid w:val="00C31DEA"/>
    <w:rsid w:val="00C31F32"/>
    <w:rsid w:val="00C31FDD"/>
    <w:rsid w:val="00C320BF"/>
    <w:rsid w:val="00C32274"/>
    <w:rsid w:val="00C32577"/>
    <w:rsid w:val="00C3266A"/>
    <w:rsid w:val="00C3270F"/>
    <w:rsid w:val="00C327DC"/>
    <w:rsid w:val="00C32836"/>
    <w:rsid w:val="00C32966"/>
    <w:rsid w:val="00C32A6B"/>
    <w:rsid w:val="00C32A89"/>
    <w:rsid w:val="00C32B46"/>
    <w:rsid w:val="00C32C4A"/>
    <w:rsid w:val="00C3302A"/>
    <w:rsid w:val="00C3335E"/>
    <w:rsid w:val="00C33529"/>
    <w:rsid w:val="00C33696"/>
    <w:rsid w:val="00C336EA"/>
    <w:rsid w:val="00C33A00"/>
    <w:rsid w:val="00C33B04"/>
    <w:rsid w:val="00C33B22"/>
    <w:rsid w:val="00C33C94"/>
    <w:rsid w:val="00C33F83"/>
    <w:rsid w:val="00C33FE1"/>
    <w:rsid w:val="00C33FED"/>
    <w:rsid w:val="00C340E5"/>
    <w:rsid w:val="00C343C9"/>
    <w:rsid w:val="00C34586"/>
    <w:rsid w:val="00C345B8"/>
    <w:rsid w:val="00C34628"/>
    <w:rsid w:val="00C346D6"/>
    <w:rsid w:val="00C34720"/>
    <w:rsid w:val="00C3484F"/>
    <w:rsid w:val="00C348F9"/>
    <w:rsid w:val="00C34935"/>
    <w:rsid w:val="00C34982"/>
    <w:rsid w:val="00C34A96"/>
    <w:rsid w:val="00C34D30"/>
    <w:rsid w:val="00C34E17"/>
    <w:rsid w:val="00C34F5F"/>
    <w:rsid w:val="00C34FF0"/>
    <w:rsid w:val="00C353E0"/>
    <w:rsid w:val="00C35408"/>
    <w:rsid w:val="00C35437"/>
    <w:rsid w:val="00C354F0"/>
    <w:rsid w:val="00C356EB"/>
    <w:rsid w:val="00C357A6"/>
    <w:rsid w:val="00C35945"/>
    <w:rsid w:val="00C362CF"/>
    <w:rsid w:val="00C36809"/>
    <w:rsid w:val="00C368F8"/>
    <w:rsid w:val="00C36AB3"/>
    <w:rsid w:val="00C36B6B"/>
    <w:rsid w:val="00C36C3A"/>
    <w:rsid w:val="00C36D5F"/>
    <w:rsid w:val="00C36E30"/>
    <w:rsid w:val="00C37076"/>
    <w:rsid w:val="00C370C4"/>
    <w:rsid w:val="00C37550"/>
    <w:rsid w:val="00C3755F"/>
    <w:rsid w:val="00C375C7"/>
    <w:rsid w:val="00C3784D"/>
    <w:rsid w:val="00C37961"/>
    <w:rsid w:val="00C37A01"/>
    <w:rsid w:val="00C37AC8"/>
    <w:rsid w:val="00C37DA8"/>
    <w:rsid w:val="00C40026"/>
    <w:rsid w:val="00C4018C"/>
    <w:rsid w:val="00C4031F"/>
    <w:rsid w:val="00C4037D"/>
    <w:rsid w:val="00C40387"/>
    <w:rsid w:val="00C403D8"/>
    <w:rsid w:val="00C403E0"/>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C5F"/>
    <w:rsid w:val="00C41E89"/>
    <w:rsid w:val="00C4208D"/>
    <w:rsid w:val="00C42294"/>
    <w:rsid w:val="00C4241B"/>
    <w:rsid w:val="00C42456"/>
    <w:rsid w:val="00C42492"/>
    <w:rsid w:val="00C4249E"/>
    <w:rsid w:val="00C4251A"/>
    <w:rsid w:val="00C42540"/>
    <w:rsid w:val="00C42845"/>
    <w:rsid w:val="00C42B26"/>
    <w:rsid w:val="00C42B59"/>
    <w:rsid w:val="00C42C78"/>
    <w:rsid w:val="00C42D7E"/>
    <w:rsid w:val="00C42DA7"/>
    <w:rsid w:val="00C43034"/>
    <w:rsid w:val="00C43131"/>
    <w:rsid w:val="00C433DD"/>
    <w:rsid w:val="00C4361C"/>
    <w:rsid w:val="00C43A6B"/>
    <w:rsid w:val="00C43B5E"/>
    <w:rsid w:val="00C43DBF"/>
    <w:rsid w:val="00C43E57"/>
    <w:rsid w:val="00C43F3C"/>
    <w:rsid w:val="00C43FB9"/>
    <w:rsid w:val="00C44097"/>
    <w:rsid w:val="00C4415C"/>
    <w:rsid w:val="00C44230"/>
    <w:rsid w:val="00C44266"/>
    <w:rsid w:val="00C442A3"/>
    <w:rsid w:val="00C4431A"/>
    <w:rsid w:val="00C44356"/>
    <w:rsid w:val="00C443DE"/>
    <w:rsid w:val="00C4475A"/>
    <w:rsid w:val="00C44986"/>
    <w:rsid w:val="00C44A6E"/>
    <w:rsid w:val="00C44EF5"/>
    <w:rsid w:val="00C45003"/>
    <w:rsid w:val="00C45157"/>
    <w:rsid w:val="00C45283"/>
    <w:rsid w:val="00C4590B"/>
    <w:rsid w:val="00C45A92"/>
    <w:rsid w:val="00C45B6E"/>
    <w:rsid w:val="00C45D74"/>
    <w:rsid w:val="00C45DC7"/>
    <w:rsid w:val="00C4631E"/>
    <w:rsid w:val="00C464CA"/>
    <w:rsid w:val="00C465CC"/>
    <w:rsid w:val="00C467CA"/>
    <w:rsid w:val="00C46B4A"/>
    <w:rsid w:val="00C46C5F"/>
    <w:rsid w:val="00C46E54"/>
    <w:rsid w:val="00C46F3B"/>
    <w:rsid w:val="00C47093"/>
    <w:rsid w:val="00C470BA"/>
    <w:rsid w:val="00C47359"/>
    <w:rsid w:val="00C4751E"/>
    <w:rsid w:val="00C4753D"/>
    <w:rsid w:val="00C476BB"/>
    <w:rsid w:val="00C476F3"/>
    <w:rsid w:val="00C478C5"/>
    <w:rsid w:val="00C47B16"/>
    <w:rsid w:val="00C47CB9"/>
    <w:rsid w:val="00C47E93"/>
    <w:rsid w:val="00C47F2E"/>
    <w:rsid w:val="00C50231"/>
    <w:rsid w:val="00C504BA"/>
    <w:rsid w:val="00C50595"/>
    <w:rsid w:val="00C50690"/>
    <w:rsid w:val="00C50846"/>
    <w:rsid w:val="00C50928"/>
    <w:rsid w:val="00C50AE8"/>
    <w:rsid w:val="00C50BAD"/>
    <w:rsid w:val="00C50BD7"/>
    <w:rsid w:val="00C50F82"/>
    <w:rsid w:val="00C51022"/>
    <w:rsid w:val="00C516B4"/>
    <w:rsid w:val="00C51985"/>
    <w:rsid w:val="00C519C7"/>
    <w:rsid w:val="00C51BF3"/>
    <w:rsid w:val="00C51CAD"/>
    <w:rsid w:val="00C51E22"/>
    <w:rsid w:val="00C51FD5"/>
    <w:rsid w:val="00C5261A"/>
    <w:rsid w:val="00C52685"/>
    <w:rsid w:val="00C52B6F"/>
    <w:rsid w:val="00C52BB1"/>
    <w:rsid w:val="00C52C87"/>
    <w:rsid w:val="00C531FD"/>
    <w:rsid w:val="00C53530"/>
    <w:rsid w:val="00C538E8"/>
    <w:rsid w:val="00C53F2C"/>
    <w:rsid w:val="00C53F3C"/>
    <w:rsid w:val="00C54018"/>
    <w:rsid w:val="00C54081"/>
    <w:rsid w:val="00C540E0"/>
    <w:rsid w:val="00C54106"/>
    <w:rsid w:val="00C54559"/>
    <w:rsid w:val="00C54765"/>
    <w:rsid w:val="00C54B7C"/>
    <w:rsid w:val="00C54DA1"/>
    <w:rsid w:val="00C54DA3"/>
    <w:rsid w:val="00C55071"/>
    <w:rsid w:val="00C55207"/>
    <w:rsid w:val="00C552A1"/>
    <w:rsid w:val="00C554D6"/>
    <w:rsid w:val="00C5561E"/>
    <w:rsid w:val="00C5585F"/>
    <w:rsid w:val="00C558D1"/>
    <w:rsid w:val="00C55AE7"/>
    <w:rsid w:val="00C56337"/>
    <w:rsid w:val="00C56437"/>
    <w:rsid w:val="00C56535"/>
    <w:rsid w:val="00C56613"/>
    <w:rsid w:val="00C56685"/>
    <w:rsid w:val="00C56836"/>
    <w:rsid w:val="00C568EB"/>
    <w:rsid w:val="00C56BA3"/>
    <w:rsid w:val="00C57107"/>
    <w:rsid w:val="00C57133"/>
    <w:rsid w:val="00C57173"/>
    <w:rsid w:val="00C571CA"/>
    <w:rsid w:val="00C575F5"/>
    <w:rsid w:val="00C57762"/>
    <w:rsid w:val="00C57871"/>
    <w:rsid w:val="00C579B2"/>
    <w:rsid w:val="00C57BAC"/>
    <w:rsid w:val="00C6019A"/>
    <w:rsid w:val="00C60726"/>
    <w:rsid w:val="00C607F0"/>
    <w:rsid w:val="00C608C6"/>
    <w:rsid w:val="00C6107E"/>
    <w:rsid w:val="00C61306"/>
    <w:rsid w:val="00C6172D"/>
    <w:rsid w:val="00C6172E"/>
    <w:rsid w:val="00C61816"/>
    <w:rsid w:val="00C61BAD"/>
    <w:rsid w:val="00C61DE2"/>
    <w:rsid w:val="00C61EC7"/>
    <w:rsid w:val="00C61F31"/>
    <w:rsid w:val="00C61F8B"/>
    <w:rsid w:val="00C620B1"/>
    <w:rsid w:val="00C621BD"/>
    <w:rsid w:val="00C62B3C"/>
    <w:rsid w:val="00C62BD1"/>
    <w:rsid w:val="00C62C69"/>
    <w:rsid w:val="00C62EA8"/>
    <w:rsid w:val="00C62EF1"/>
    <w:rsid w:val="00C62F0F"/>
    <w:rsid w:val="00C62F90"/>
    <w:rsid w:val="00C63A3E"/>
    <w:rsid w:val="00C63AF4"/>
    <w:rsid w:val="00C63E5F"/>
    <w:rsid w:val="00C63F82"/>
    <w:rsid w:val="00C640D7"/>
    <w:rsid w:val="00C64216"/>
    <w:rsid w:val="00C6429E"/>
    <w:rsid w:val="00C64496"/>
    <w:rsid w:val="00C64700"/>
    <w:rsid w:val="00C64B8A"/>
    <w:rsid w:val="00C64C9D"/>
    <w:rsid w:val="00C650C3"/>
    <w:rsid w:val="00C6525F"/>
    <w:rsid w:val="00C65281"/>
    <w:rsid w:val="00C65CFB"/>
    <w:rsid w:val="00C66195"/>
    <w:rsid w:val="00C664A9"/>
    <w:rsid w:val="00C664FB"/>
    <w:rsid w:val="00C665B2"/>
    <w:rsid w:val="00C665B7"/>
    <w:rsid w:val="00C66686"/>
    <w:rsid w:val="00C66709"/>
    <w:rsid w:val="00C667C5"/>
    <w:rsid w:val="00C668AC"/>
    <w:rsid w:val="00C669D2"/>
    <w:rsid w:val="00C66A5E"/>
    <w:rsid w:val="00C66A66"/>
    <w:rsid w:val="00C66C2A"/>
    <w:rsid w:val="00C66CDE"/>
    <w:rsid w:val="00C66DBF"/>
    <w:rsid w:val="00C66E78"/>
    <w:rsid w:val="00C66F96"/>
    <w:rsid w:val="00C67543"/>
    <w:rsid w:val="00C675A1"/>
    <w:rsid w:val="00C678F7"/>
    <w:rsid w:val="00C67984"/>
    <w:rsid w:val="00C67987"/>
    <w:rsid w:val="00C67C69"/>
    <w:rsid w:val="00C67EBA"/>
    <w:rsid w:val="00C67EDD"/>
    <w:rsid w:val="00C67F6D"/>
    <w:rsid w:val="00C67FE1"/>
    <w:rsid w:val="00C7041D"/>
    <w:rsid w:val="00C7046B"/>
    <w:rsid w:val="00C70541"/>
    <w:rsid w:val="00C707D1"/>
    <w:rsid w:val="00C70A41"/>
    <w:rsid w:val="00C70D32"/>
    <w:rsid w:val="00C712EA"/>
    <w:rsid w:val="00C71503"/>
    <w:rsid w:val="00C71508"/>
    <w:rsid w:val="00C7155A"/>
    <w:rsid w:val="00C715CC"/>
    <w:rsid w:val="00C715D9"/>
    <w:rsid w:val="00C7174D"/>
    <w:rsid w:val="00C71761"/>
    <w:rsid w:val="00C71898"/>
    <w:rsid w:val="00C71A3E"/>
    <w:rsid w:val="00C71AE1"/>
    <w:rsid w:val="00C71AF9"/>
    <w:rsid w:val="00C71BC0"/>
    <w:rsid w:val="00C71D7E"/>
    <w:rsid w:val="00C72106"/>
    <w:rsid w:val="00C722C1"/>
    <w:rsid w:val="00C722D7"/>
    <w:rsid w:val="00C7236D"/>
    <w:rsid w:val="00C7240F"/>
    <w:rsid w:val="00C725A2"/>
    <w:rsid w:val="00C7286E"/>
    <w:rsid w:val="00C72894"/>
    <w:rsid w:val="00C72946"/>
    <w:rsid w:val="00C72BA9"/>
    <w:rsid w:val="00C72CD6"/>
    <w:rsid w:val="00C72F15"/>
    <w:rsid w:val="00C7324B"/>
    <w:rsid w:val="00C732FC"/>
    <w:rsid w:val="00C73453"/>
    <w:rsid w:val="00C734D9"/>
    <w:rsid w:val="00C736E3"/>
    <w:rsid w:val="00C7393A"/>
    <w:rsid w:val="00C73D7F"/>
    <w:rsid w:val="00C73F0B"/>
    <w:rsid w:val="00C73FF2"/>
    <w:rsid w:val="00C7404B"/>
    <w:rsid w:val="00C742AD"/>
    <w:rsid w:val="00C7453D"/>
    <w:rsid w:val="00C746AB"/>
    <w:rsid w:val="00C748C9"/>
    <w:rsid w:val="00C74C69"/>
    <w:rsid w:val="00C74DB8"/>
    <w:rsid w:val="00C74EDA"/>
    <w:rsid w:val="00C7534B"/>
    <w:rsid w:val="00C75468"/>
    <w:rsid w:val="00C7547E"/>
    <w:rsid w:val="00C75516"/>
    <w:rsid w:val="00C756A4"/>
    <w:rsid w:val="00C756BB"/>
    <w:rsid w:val="00C7584A"/>
    <w:rsid w:val="00C75979"/>
    <w:rsid w:val="00C75A01"/>
    <w:rsid w:val="00C75A73"/>
    <w:rsid w:val="00C75A74"/>
    <w:rsid w:val="00C75C05"/>
    <w:rsid w:val="00C75C54"/>
    <w:rsid w:val="00C75CA8"/>
    <w:rsid w:val="00C75DB1"/>
    <w:rsid w:val="00C7613C"/>
    <w:rsid w:val="00C76145"/>
    <w:rsid w:val="00C7618A"/>
    <w:rsid w:val="00C7623C"/>
    <w:rsid w:val="00C7630F"/>
    <w:rsid w:val="00C7641A"/>
    <w:rsid w:val="00C7665B"/>
    <w:rsid w:val="00C76826"/>
    <w:rsid w:val="00C7688E"/>
    <w:rsid w:val="00C769E4"/>
    <w:rsid w:val="00C76AC7"/>
    <w:rsid w:val="00C76E20"/>
    <w:rsid w:val="00C76E82"/>
    <w:rsid w:val="00C76E93"/>
    <w:rsid w:val="00C76F43"/>
    <w:rsid w:val="00C76F6C"/>
    <w:rsid w:val="00C77078"/>
    <w:rsid w:val="00C773DB"/>
    <w:rsid w:val="00C775CE"/>
    <w:rsid w:val="00C776CD"/>
    <w:rsid w:val="00C77778"/>
    <w:rsid w:val="00C77897"/>
    <w:rsid w:val="00C779F5"/>
    <w:rsid w:val="00C77B2E"/>
    <w:rsid w:val="00C77E5F"/>
    <w:rsid w:val="00C8036B"/>
    <w:rsid w:val="00C805CB"/>
    <w:rsid w:val="00C80793"/>
    <w:rsid w:val="00C80931"/>
    <w:rsid w:val="00C80D47"/>
    <w:rsid w:val="00C80F60"/>
    <w:rsid w:val="00C810BE"/>
    <w:rsid w:val="00C814F5"/>
    <w:rsid w:val="00C819E9"/>
    <w:rsid w:val="00C81A95"/>
    <w:rsid w:val="00C81AF3"/>
    <w:rsid w:val="00C81B01"/>
    <w:rsid w:val="00C821B1"/>
    <w:rsid w:val="00C821C6"/>
    <w:rsid w:val="00C822F3"/>
    <w:rsid w:val="00C8248C"/>
    <w:rsid w:val="00C82950"/>
    <w:rsid w:val="00C82CC0"/>
    <w:rsid w:val="00C82CFC"/>
    <w:rsid w:val="00C82D87"/>
    <w:rsid w:val="00C82DB8"/>
    <w:rsid w:val="00C83084"/>
    <w:rsid w:val="00C832A1"/>
    <w:rsid w:val="00C8353C"/>
    <w:rsid w:val="00C835B1"/>
    <w:rsid w:val="00C8360B"/>
    <w:rsid w:val="00C83885"/>
    <w:rsid w:val="00C839CD"/>
    <w:rsid w:val="00C83AC0"/>
    <w:rsid w:val="00C83BE9"/>
    <w:rsid w:val="00C83DC1"/>
    <w:rsid w:val="00C83E1D"/>
    <w:rsid w:val="00C83E5A"/>
    <w:rsid w:val="00C8426B"/>
    <w:rsid w:val="00C846EB"/>
    <w:rsid w:val="00C847E3"/>
    <w:rsid w:val="00C84B61"/>
    <w:rsid w:val="00C84E3B"/>
    <w:rsid w:val="00C8533A"/>
    <w:rsid w:val="00C8536E"/>
    <w:rsid w:val="00C8542A"/>
    <w:rsid w:val="00C85547"/>
    <w:rsid w:val="00C8572C"/>
    <w:rsid w:val="00C8589D"/>
    <w:rsid w:val="00C859F0"/>
    <w:rsid w:val="00C859F1"/>
    <w:rsid w:val="00C85AB4"/>
    <w:rsid w:val="00C85B10"/>
    <w:rsid w:val="00C85B87"/>
    <w:rsid w:val="00C85E4B"/>
    <w:rsid w:val="00C85F14"/>
    <w:rsid w:val="00C86415"/>
    <w:rsid w:val="00C86BD7"/>
    <w:rsid w:val="00C87057"/>
    <w:rsid w:val="00C8716D"/>
    <w:rsid w:val="00C872F1"/>
    <w:rsid w:val="00C8731A"/>
    <w:rsid w:val="00C87658"/>
    <w:rsid w:val="00C8767E"/>
    <w:rsid w:val="00C87766"/>
    <w:rsid w:val="00C8777C"/>
    <w:rsid w:val="00C87D25"/>
    <w:rsid w:val="00C87E8D"/>
    <w:rsid w:val="00C87F42"/>
    <w:rsid w:val="00C90037"/>
    <w:rsid w:val="00C901E4"/>
    <w:rsid w:val="00C90428"/>
    <w:rsid w:val="00C9045C"/>
    <w:rsid w:val="00C90474"/>
    <w:rsid w:val="00C9050C"/>
    <w:rsid w:val="00C908E7"/>
    <w:rsid w:val="00C90A89"/>
    <w:rsid w:val="00C90BD1"/>
    <w:rsid w:val="00C90C84"/>
    <w:rsid w:val="00C9102F"/>
    <w:rsid w:val="00C91284"/>
    <w:rsid w:val="00C91434"/>
    <w:rsid w:val="00C916F5"/>
    <w:rsid w:val="00C91788"/>
    <w:rsid w:val="00C91A5F"/>
    <w:rsid w:val="00C91AA4"/>
    <w:rsid w:val="00C91C73"/>
    <w:rsid w:val="00C91E2A"/>
    <w:rsid w:val="00C91E68"/>
    <w:rsid w:val="00C9214F"/>
    <w:rsid w:val="00C9245E"/>
    <w:rsid w:val="00C9246D"/>
    <w:rsid w:val="00C924FB"/>
    <w:rsid w:val="00C92643"/>
    <w:rsid w:val="00C92946"/>
    <w:rsid w:val="00C92DBD"/>
    <w:rsid w:val="00C93094"/>
    <w:rsid w:val="00C9316C"/>
    <w:rsid w:val="00C932C2"/>
    <w:rsid w:val="00C934D5"/>
    <w:rsid w:val="00C9350A"/>
    <w:rsid w:val="00C9357C"/>
    <w:rsid w:val="00C936C7"/>
    <w:rsid w:val="00C936E3"/>
    <w:rsid w:val="00C9399F"/>
    <w:rsid w:val="00C93C2C"/>
    <w:rsid w:val="00C93D61"/>
    <w:rsid w:val="00C93F11"/>
    <w:rsid w:val="00C93FC4"/>
    <w:rsid w:val="00C941C4"/>
    <w:rsid w:val="00C9432A"/>
    <w:rsid w:val="00C94347"/>
    <w:rsid w:val="00C943E2"/>
    <w:rsid w:val="00C94414"/>
    <w:rsid w:val="00C94715"/>
    <w:rsid w:val="00C9477E"/>
    <w:rsid w:val="00C94B4A"/>
    <w:rsid w:val="00C94B64"/>
    <w:rsid w:val="00C94DBD"/>
    <w:rsid w:val="00C94DE0"/>
    <w:rsid w:val="00C94F78"/>
    <w:rsid w:val="00C95149"/>
    <w:rsid w:val="00C9531F"/>
    <w:rsid w:val="00C954DA"/>
    <w:rsid w:val="00C957AF"/>
    <w:rsid w:val="00C95A72"/>
    <w:rsid w:val="00C95AD8"/>
    <w:rsid w:val="00C95B5E"/>
    <w:rsid w:val="00C95D94"/>
    <w:rsid w:val="00C95DBB"/>
    <w:rsid w:val="00C960CD"/>
    <w:rsid w:val="00C96235"/>
    <w:rsid w:val="00C96314"/>
    <w:rsid w:val="00C967C5"/>
    <w:rsid w:val="00C9691F"/>
    <w:rsid w:val="00C9698F"/>
    <w:rsid w:val="00C96F6B"/>
    <w:rsid w:val="00C972AF"/>
    <w:rsid w:val="00C974C5"/>
    <w:rsid w:val="00C97903"/>
    <w:rsid w:val="00CA013B"/>
    <w:rsid w:val="00CA01CD"/>
    <w:rsid w:val="00CA0305"/>
    <w:rsid w:val="00CA054F"/>
    <w:rsid w:val="00CA08C3"/>
    <w:rsid w:val="00CA08F9"/>
    <w:rsid w:val="00CA095E"/>
    <w:rsid w:val="00CA0CE3"/>
    <w:rsid w:val="00CA0ED2"/>
    <w:rsid w:val="00CA1060"/>
    <w:rsid w:val="00CA110F"/>
    <w:rsid w:val="00CA1332"/>
    <w:rsid w:val="00CA162A"/>
    <w:rsid w:val="00CA1952"/>
    <w:rsid w:val="00CA1BAF"/>
    <w:rsid w:val="00CA1D35"/>
    <w:rsid w:val="00CA2036"/>
    <w:rsid w:val="00CA215E"/>
    <w:rsid w:val="00CA22D2"/>
    <w:rsid w:val="00CA238F"/>
    <w:rsid w:val="00CA2F9F"/>
    <w:rsid w:val="00CA306C"/>
    <w:rsid w:val="00CA31CC"/>
    <w:rsid w:val="00CA33A1"/>
    <w:rsid w:val="00CA33DF"/>
    <w:rsid w:val="00CA340E"/>
    <w:rsid w:val="00CA349D"/>
    <w:rsid w:val="00CA383A"/>
    <w:rsid w:val="00CA38A3"/>
    <w:rsid w:val="00CA3915"/>
    <w:rsid w:val="00CA3C6D"/>
    <w:rsid w:val="00CA3E34"/>
    <w:rsid w:val="00CA3E57"/>
    <w:rsid w:val="00CA3F3F"/>
    <w:rsid w:val="00CA3F8F"/>
    <w:rsid w:val="00CA4124"/>
    <w:rsid w:val="00CA419F"/>
    <w:rsid w:val="00CA4395"/>
    <w:rsid w:val="00CA46F9"/>
    <w:rsid w:val="00CA4A47"/>
    <w:rsid w:val="00CA4DEF"/>
    <w:rsid w:val="00CA4EA8"/>
    <w:rsid w:val="00CA5164"/>
    <w:rsid w:val="00CA5333"/>
    <w:rsid w:val="00CA5438"/>
    <w:rsid w:val="00CA5450"/>
    <w:rsid w:val="00CA5757"/>
    <w:rsid w:val="00CA5910"/>
    <w:rsid w:val="00CA5D92"/>
    <w:rsid w:val="00CA5DDA"/>
    <w:rsid w:val="00CA5E64"/>
    <w:rsid w:val="00CA5EA1"/>
    <w:rsid w:val="00CA60D4"/>
    <w:rsid w:val="00CA60FF"/>
    <w:rsid w:val="00CA64A6"/>
    <w:rsid w:val="00CA666E"/>
    <w:rsid w:val="00CA6682"/>
    <w:rsid w:val="00CA698C"/>
    <w:rsid w:val="00CA698D"/>
    <w:rsid w:val="00CA6BE0"/>
    <w:rsid w:val="00CA6F82"/>
    <w:rsid w:val="00CA7171"/>
    <w:rsid w:val="00CA720D"/>
    <w:rsid w:val="00CA73F4"/>
    <w:rsid w:val="00CA7EFB"/>
    <w:rsid w:val="00CA7FCE"/>
    <w:rsid w:val="00CB0059"/>
    <w:rsid w:val="00CB00DA"/>
    <w:rsid w:val="00CB048B"/>
    <w:rsid w:val="00CB0562"/>
    <w:rsid w:val="00CB0910"/>
    <w:rsid w:val="00CB0F0B"/>
    <w:rsid w:val="00CB10F5"/>
    <w:rsid w:val="00CB1589"/>
    <w:rsid w:val="00CB177C"/>
    <w:rsid w:val="00CB19F9"/>
    <w:rsid w:val="00CB2164"/>
    <w:rsid w:val="00CB218D"/>
    <w:rsid w:val="00CB22C8"/>
    <w:rsid w:val="00CB2448"/>
    <w:rsid w:val="00CB25ED"/>
    <w:rsid w:val="00CB2935"/>
    <w:rsid w:val="00CB2949"/>
    <w:rsid w:val="00CB295C"/>
    <w:rsid w:val="00CB2C14"/>
    <w:rsid w:val="00CB31BF"/>
    <w:rsid w:val="00CB33A8"/>
    <w:rsid w:val="00CB3815"/>
    <w:rsid w:val="00CB3E78"/>
    <w:rsid w:val="00CB4035"/>
    <w:rsid w:val="00CB422A"/>
    <w:rsid w:val="00CB46E9"/>
    <w:rsid w:val="00CB497C"/>
    <w:rsid w:val="00CB56BA"/>
    <w:rsid w:val="00CB57A9"/>
    <w:rsid w:val="00CB5DB8"/>
    <w:rsid w:val="00CB5F0A"/>
    <w:rsid w:val="00CB5F26"/>
    <w:rsid w:val="00CB62A7"/>
    <w:rsid w:val="00CB64E5"/>
    <w:rsid w:val="00CB6517"/>
    <w:rsid w:val="00CB6599"/>
    <w:rsid w:val="00CB65E5"/>
    <w:rsid w:val="00CB6643"/>
    <w:rsid w:val="00CB6975"/>
    <w:rsid w:val="00CB699E"/>
    <w:rsid w:val="00CB69D9"/>
    <w:rsid w:val="00CB6CA7"/>
    <w:rsid w:val="00CB74A2"/>
    <w:rsid w:val="00CB75B3"/>
    <w:rsid w:val="00CB7608"/>
    <w:rsid w:val="00CB7957"/>
    <w:rsid w:val="00CB7F70"/>
    <w:rsid w:val="00CB7F9D"/>
    <w:rsid w:val="00CC00B7"/>
    <w:rsid w:val="00CC00B9"/>
    <w:rsid w:val="00CC0180"/>
    <w:rsid w:val="00CC0468"/>
    <w:rsid w:val="00CC05E3"/>
    <w:rsid w:val="00CC096F"/>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8E"/>
    <w:rsid w:val="00CC25EB"/>
    <w:rsid w:val="00CC26F8"/>
    <w:rsid w:val="00CC277A"/>
    <w:rsid w:val="00CC27D6"/>
    <w:rsid w:val="00CC2A87"/>
    <w:rsid w:val="00CC2E3A"/>
    <w:rsid w:val="00CC2FA5"/>
    <w:rsid w:val="00CC305B"/>
    <w:rsid w:val="00CC3232"/>
    <w:rsid w:val="00CC3308"/>
    <w:rsid w:val="00CC34BF"/>
    <w:rsid w:val="00CC34CF"/>
    <w:rsid w:val="00CC34F0"/>
    <w:rsid w:val="00CC357C"/>
    <w:rsid w:val="00CC36D1"/>
    <w:rsid w:val="00CC375C"/>
    <w:rsid w:val="00CC4120"/>
    <w:rsid w:val="00CC457D"/>
    <w:rsid w:val="00CC4884"/>
    <w:rsid w:val="00CC4CA4"/>
    <w:rsid w:val="00CC4E10"/>
    <w:rsid w:val="00CC5098"/>
    <w:rsid w:val="00CC513B"/>
    <w:rsid w:val="00CC52EC"/>
    <w:rsid w:val="00CC5A95"/>
    <w:rsid w:val="00CC5D50"/>
    <w:rsid w:val="00CC60C8"/>
    <w:rsid w:val="00CC6448"/>
    <w:rsid w:val="00CC6451"/>
    <w:rsid w:val="00CC68D4"/>
    <w:rsid w:val="00CC68DB"/>
    <w:rsid w:val="00CC6A21"/>
    <w:rsid w:val="00CC6B20"/>
    <w:rsid w:val="00CC6C19"/>
    <w:rsid w:val="00CC7201"/>
    <w:rsid w:val="00CC724C"/>
    <w:rsid w:val="00CC7514"/>
    <w:rsid w:val="00CC754D"/>
    <w:rsid w:val="00CC7807"/>
    <w:rsid w:val="00CC7C31"/>
    <w:rsid w:val="00CC7C56"/>
    <w:rsid w:val="00CC7C78"/>
    <w:rsid w:val="00CC7C84"/>
    <w:rsid w:val="00CC7DBC"/>
    <w:rsid w:val="00CC7E7C"/>
    <w:rsid w:val="00CC7F66"/>
    <w:rsid w:val="00CD05C3"/>
    <w:rsid w:val="00CD05F6"/>
    <w:rsid w:val="00CD072C"/>
    <w:rsid w:val="00CD076A"/>
    <w:rsid w:val="00CD07D0"/>
    <w:rsid w:val="00CD083A"/>
    <w:rsid w:val="00CD0874"/>
    <w:rsid w:val="00CD096E"/>
    <w:rsid w:val="00CD0B66"/>
    <w:rsid w:val="00CD0B6C"/>
    <w:rsid w:val="00CD0CCA"/>
    <w:rsid w:val="00CD0EEA"/>
    <w:rsid w:val="00CD0F9C"/>
    <w:rsid w:val="00CD10E6"/>
    <w:rsid w:val="00CD1744"/>
    <w:rsid w:val="00CD17C8"/>
    <w:rsid w:val="00CD1BC3"/>
    <w:rsid w:val="00CD1BD7"/>
    <w:rsid w:val="00CD1D26"/>
    <w:rsid w:val="00CD1D41"/>
    <w:rsid w:val="00CD1EB2"/>
    <w:rsid w:val="00CD2000"/>
    <w:rsid w:val="00CD202E"/>
    <w:rsid w:val="00CD20D7"/>
    <w:rsid w:val="00CD21D9"/>
    <w:rsid w:val="00CD23EA"/>
    <w:rsid w:val="00CD2666"/>
    <w:rsid w:val="00CD2683"/>
    <w:rsid w:val="00CD2982"/>
    <w:rsid w:val="00CD299F"/>
    <w:rsid w:val="00CD2C26"/>
    <w:rsid w:val="00CD2C3B"/>
    <w:rsid w:val="00CD2C5F"/>
    <w:rsid w:val="00CD2DA1"/>
    <w:rsid w:val="00CD2FC1"/>
    <w:rsid w:val="00CD2FE7"/>
    <w:rsid w:val="00CD316D"/>
    <w:rsid w:val="00CD32E3"/>
    <w:rsid w:val="00CD3B37"/>
    <w:rsid w:val="00CD3BDF"/>
    <w:rsid w:val="00CD3C3F"/>
    <w:rsid w:val="00CD3D24"/>
    <w:rsid w:val="00CD3DFE"/>
    <w:rsid w:val="00CD3EA1"/>
    <w:rsid w:val="00CD400D"/>
    <w:rsid w:val="00CD4083"/>
    <w:rsid w:val="00CD40C2"/>
    <w:rsid w:val="00CD43B1"/>
    <w:rsid w:val="00CD4476"/>
    <w:rsid w:val="00CD4485"/>
    <w:rsid w:val="00CD466D"/>
    <w:rsid w:val="00CD479F"/>
    <w:rsid w:val="00CD4ABD"/>
    <w:rsid w:val="00CD4BAF"/>
    <w:rsid w:val="00CD4C94"/>
    <w:rsid w:val="00CD4D5D"/>
    <w:rsid w:val="00CD5287"/>
    <w:rsid w:val="00CD530A"/>
    <w:rsid w:val="00CD5527"/>
    <w:rsid w:val="00CD55A1"/>
    <w:rsid w:val="00CD55AF"/>
    <w:rsid w:val="00CD59AD"/>
    <w:rsid w:val="00CD5B13"/>
    <w:rsid w:val="00CD5C66"/>
    <w:rsid w:val="00CD5E89"/>
    <w:rsid w:val="00CD623C"/>
    <w:rsid w:val="00CD62F0"/>
    <w:rsid w:val="00CD635A"/>
    <w:rsid w:val="00CD6392"/>
    <w:rsid w:val="00CD63FD"/>
    <w:rsid w:val="00CD6434"/>
    <w:rsid w:val="00CD67BB"/>
    <w:rsid w:val="00CD686C"/>
    <w:rsid w:val="00CD692A"/>
    <w:rsid w:val="00CD69B1"/>
    <w:rsid w:val="00CD6F91"/>
    <w:rsid w:val="00CD76DB"/>
    <w:rsid w:val="00CD7A26"/>
    <w:rsid w:val="00CD7A7C"/>
    <w:rsid w:val="00CD7B86"/>
    <w:rsid w:val="00CD7C51"/>
    <w:rsid w:val="00CD7DD6"/>
    <w:rsid w:val="00CD7E26"/>
    <w:rsid w:val="00CD7E67"/>
    <w:rsid w:val="00CD7EEC"/>
    <w:rsid w:val="00CE07DB"/>
    <w:rsid w:val="00CE0A83"/>
    <w:rsid w:val="00CE0CD2"/>
    <w:rsid w:val="00CE114B"/>
    <w:rsid w:val="00CE1460"/>
    <w:rsid w:val="00CE1505"/>
    <w:rsid w:val="00CE15B0"/>
    <w:rsid w:val="00CE1802"/>
    <w:rsid w:val="00CE1B73"/>
    <w:rsid w:val="00CE1BF3"/>
    <w:rsid w:val="00CE1CF9"/>
    <w:rsid w:val="00CE1E22"/>
    <w:rsid w:val="00CE1FB8"/>
    <w:rsid w:val="00CE2362"/>
    <w:rsid w:val="00CE2495"/>
    <w:rsid w:val="00CE25F2"/>
    <w:rsid w:val="00CE273D"/>
    <w:rsid w:val="00CE28C3"/>
    <w:rsid w:val="00CE2940"/>
    <w:rsid w:val="00CE29DE"/>
    <w:rsid w:val="00CE2D79"/>
    <w:rsid w:val="00CE2DBB"/>
    <w:rsid w:val="00CE31EE"/>
    <w:rsid w:val="00CE347E"/>
    <w:rsid w:val="00CE34B1"/>
    <w:rsid w:val="00CE37A4"/>
    <w:rsid w:val="00CE37F3"/>
    <w:rsid w:val="00CE3828"/>
    <w:rsid w:val="00CE3E11"/>
    <w:rsid w:val="00CE40C5"/>
    <w:rsid w:val="00CE425B"/>
    <w:rsid w:val="00CE4285"/>
    <w:rsid w:val="00CE4346"/>
    <w:rsid w:val="00CE4783"/>
    <w:rsid w:val="00CE492E"/>
    <w:rsid w:val="00CE4961"/>
    <w:rsid w:val="00CE4A2D"/>
    <w:rsid w:val="00CE4AC3"/>
    <w:rsid w:val="00CE4FCD"/>
    <w:rsid w:val="00CE5A85"/>
    <w:rsid w:val="00CE5AF2"/>
    <w:rsid w:val="00CE5DC7"/>
    <w:rsid w:val="00CE6124"/>
    <w:rsid w:val="00CE62D7"/>
    <w:rsid w:val="00CE62E4"/>
    <w:rsid w:val="00CE634F"/>
    <w:rsid w:val="00CE684D"/>
    <w:rsid w:val="00CE685E"/>
    <w:rsid w:val="00CE687C"/>
    <w:rsid w:val="00CE68E5"/>
    <w:rsid w:val="00CE6ADA"/>
    <w:rsid w:val="00CE6C5F"/>
    <w:rsid w:val="00CE6E4C"/>
    <w:rsid w:val="00CE70E7"/>
    <w:rsid w:val="00CE743E"/>
    <w:rsid w:val="00CE7691"/>
    <w:rsid w:val="00CE77A0"/>
    <w:rsid w:val="00CE782A"/>
    <w:rsid w:val="00CE784E"/>
    <w:rsid w:val="00CE791E"/>
    <w:rsid w:val="00CE7B8D"/>
    <w:rsid w:val="00CE7D7B"/>
    <w:rsid w:val="00CE7E48"/>
    <w:rsid w:val="00CF00A8"/>
    <w:rsid w:val="00CF02C6"/>
    <w:rsid w:val="00CF03C1"/>
    <w:rsid w:val="00CF05DA"/>
    <w:rsid w:val="00CF0606"/>
    <w:rsid w:val="00CF0AD5"/>
    <w:rsid w:val="00CF0D9B"/>
    <w:rsid w:val="00CF0E65"/>
    <w:rsid w:val="00CF0F33"/>
    <w:rsid w:val="00CF117C"/>
    <w:rsid w:val="00CF125C"/>
    <w:rsid w:val="00CF1310"/>
    <w:rsid w:val="00CF13D0"/>
    <w:rsid w:val="00CF16DE"/>
    <w:rsid w:val="00CF182D"/>
    <w:rsid w:val="00CF184B"/>
    <w:rsid w:val="00CF1859"/>
    <w:rsid w:val="00CF1AC5"/>
    <w:rsid w:val="00CF1CF1"/>
    <w:rsid w:val="00CF1F52"/>
    <w:rsid w:val="00CF228C"/>
    <w:rsid w:val="00CF2485"/>
    <w:rsid w:val="00CF265B"/>
    <w:rsid w:val="00CF27A6"/>
    <w:rsid w:val="00CF28B1"/>
    <w:rsid w:val="00CF2B46"/>
    <w:rsid w:val="00CF2B78"/>
    <w:rsid w:val="00CF2F39"/>
    <w:rsid w:val="00CF305C"/>
    <w:rsid w:val="00CF30FE"/>
    <w:rsid w:val="00CF31B4"/>
    <w:rsid w:val="00CF31F9"/>
    <w:rsid w:val="00CF32A3"/>
    <w:rsid w:val="00CF32B6"/>
    <w:rsid w:val="00CF3431"/>
    <w:rsid w:val="00CF35E7"/>
    <w:rsid w:val="00CF3671"/>
    <w:rsid w:val="00CF38C8"/>
    <w:rsid w:val="00CF390C"/>
    <w:rsid w:val="00CF3A4E"/>
    <w:rsid w:val="00CF3D51"/>
    <w:rsid w:val="00CF3DCE"/>
    <w:rsid w:val="00CF4276"/>
    <w:rsid w:val="00CF4284"/>
    <w:rsid w:val="00CF4ABA"/>
    <w:rsid w:val="00CF4CF3"/>
    <w:rsid w:val="00CF4EB1"/>
    <w:rsid w:val="00CF4F56"/>
    <w:rsid w:val="00CF5402"/>
    <w:rsid w:val="00CF5426"/>
    <w:rsid w:val="00CF54EB"/>
    <w:rsid w:val="00CF5937"/>
    <w:rsid w:val="00CF59CF"/>
    <w:rsid w:val="00CF5ABC"/>
    <w:rsid w:val="00CF5B83"/>
    <w:rsid w:val="00CF5DF4"/>
    <w:rsid w:val="00CF5EF6"/>
    <w:rsid w:val="00CF5F96"/>
    <w:rsid w:val="00CF6710"/>
    <w:rsid w:val="00CF698D"/>
    <w:rsid w:val="00CF699E"/>
    <w:rsid w:val="00CF6DB3"/>
    <w:rsid w:val="00CF6DB6"/>
    <w:rsid w:val="00CF6ECE"/>
    <w:rsid w:val="00CF73C3"/>
    <w:rsid w:val="00CF759B"/>
    <w:rsid w:val="00CF75BD"/>
    <w:rsid w:val="00CF76B9"/>
    <w:rsid w:val="00CF77D7"/>
    <w:rsid w:val="00CF7821"/>
    <w:rsid w:val="00CF7978"/>
    <w:rsid w:val="00CF7C30"/>
    <w:rsid w:val="00CF7D5D"/>
    <w:rsid w:val="00D0005B"/>
    <w:rsid w:val="00D000DB"/>
    <w:rsid w:val="00D0018F"/>
    <w:rsid w:val="00D00207"/>
    <w:rsid w:val="00D00549"/>
    <w:rsid w:val="00D005CD"/>
    <w:rsid w:val="00D006AA"/>
    <w:rsid w:val="00D00B1F"/>
    <w:rsid w:val="00D00E37"/>
    <w:rsid w:val="00D01052"/>
    <w:rsid w:val="00D0124C"/>
    <w:rsid w:val="00D014C1"/>
    <w:rsid w:val="00D014DA"/>
    <w:rsid w:val="00D0168D"/>
    <w:rsid w:val="00D018DA"/>
    <w:rsid w:val="00D018DC"/>
    <w:rsid w:val="00D01DA2"/>
    <w:rsid w:val="00D02240"/>
    <w:rsid w:val="00D02332"/>
    <w:rsid w:val="00D024BA"/>
    <w:rsid w:val="00D025A4"/>
    <w:rsid w:val="00D02A64"/>
    <w:rsid w:val="00D02E15"/>
    <w:rsid w:val="00D030BB"/>
    <w:rsid w:val="00D0336E"/>
    <w:rsid w:val="00D03457"/>
    <w:rsid w:val="00D034D2"/>
    <w:rsid w:val="00D03549"/>
    <w:rsid w:val="00D036F2"/>
    <w:rsid w:val="00D03A33"/>
    <w:rsid w:val="00D03C2F"/>
    <w:rsid w:val="00D03D6E"/>
    <w:rsid w:val="00D03E0D"/>
    <w:rsid w:val="00D0414C"/>
    <w:rsid w:val="00D04533"/>
    <w:rsid w:val="00D04649"/>
    <w:rsid w:val="00D04CF9"/>
    <w:rsid w:val="00D0501D"/>
    <w:rsid w:val="00D05031"/>
    <w:rsid w:val="00D05139"/>
    <w:rsid w:val="00D051C7"/>
    <w:rsid w:val="00D0548A"/>
    <w:rsid w:val="00D056F6"/>
    <w:rsid w:val="00D05781"/>
    <w:rsid w:val="00D05A95"/>
    <w:rsid w:val="00D05B6D"/>
    <w:rsid w:val="00D05B8D"/>
    <w:rsid w:val="00D05BC1"/>
    <w:rsid w:val="00D05D62"/>
    <w:rsid w:val="00D06057"/>
    <w:rsid w:val="00D06214"/>
    <w:rsid w:val="00D06291"/>
    <w:rsid w:val="00D06364"/>
    <w:rsid w:val="00D063F1"/>
    <w:rsid w:val="00D06615"/>
    <w:rsid w:val="00D068FC"/>
    <w:rsid w:val="00D06A11"/>
    <w:rsid w:val="00D06B0A"/>
    <w:rsid w:val="00D07451"/>
    <w:rsid w:val="00D078DF"/>
    <w:rsid w:val="00D07992"/>
    <w:rsid w:val="00D07ACB"/>
    <w:rsid w:val="00D07F29"/>
    <w:rsid w:val="00D101C7"/>
    <w:rsid w:val="00D1043D"/>
    <w:rsid w:val="00D104AC"/>
    <w:rsid w:val="00D1089D"/>
    <w:rsid w:val="00D10BD1"/>
    <w:rsid w:val="00D10CA9"/>
    <w:rsid w:val="00D110F6"/>
    <w:rsid w:val="00D11192"/>
    <w:rsid w:val="00D11202"/>
    <w:rsid w:val="00D1124D"/>
    <w:rsid w:val="00D11400"/>
    <w:rsid w:val="00D117A1"/>
    <w:rsid w:val="00D119A2"/>
    <w:rsid w:val="00D11A0B"/>
    <w:rsid w:val="00D11B19"/>
    <w:rsid w:val="00D11BD0"/>
    <w:rsid w:val="00D11D5E"/>
    <w:rsid w:val="00D11DB9"/>
    <w:rsid w:val="00D11DFC"/>
    <w:rsid w:val="00D11E95"/>
    <w:rsid w:val="00D11F7E"/>
    <w:rsid w:val="00D11FF5"/>
    <w:rsid w:val="00D12052"/>
    <w:rsid w:val="00D12375"/>
    <w:rsid w:val="00D12535"/>
    <w:rsid w:val="00D12854"/>
    <w:rsid w:val="00D12BF8"/>
    <w:rsid w:val="00D1301A"/>
    <w:rsid w:val="00D130AD"/>
    <w:rsid w:val="00D13380"/>
    <w:rsid w:val="00D134DD"/>
    <w:rsid w:val="00D137EE"/>
    <w:rsid w:val="00D137F2"/>
    <w:rsid w:val="00D13835"/>
    <w:rsid w:val="00D139AA"/>
    <w:rsid w:val="00D13CC1"/>
    <w:rsid w:val="00D13D0B"/>
    <w:rsid w:val="00D13D39"/>
    <w:rsid w:val="00D13D72"/>
    <w:rsid w:val="00D1405D"/>
    <w:rsid w:val="00D14337"/>
    <w:rsid w:val="00D1434C"/>
    <w:rsid w:val="00D14513"/>
    <w:rsid w:val="00D14691"/>
    <w:rsid w:val="00D14AB9"/>
    <w:rsid w:val="00D14AFB"/>
    <w:rsid w:val="00D14B87"/>
    <w:rsid w:val="00D14C7A"/>
    <w:rsid w:val="00D15360"/>
    <w:rsid w:val="00D15670"/>
    <w:rsid w:val="00D1586E"/>
    <w:rsid w:val="00D15D39"/>
    <w:rsid w:val="00D15E8A"/>
    <w:rsid w:val="00D162F0"/>
    <w:rsid w:val="00D16459"/>
    <w:rsid w:val="00D165AF"/>
    <w:rsid w:val="00D1696B"/>
    <w:rsid w:val="00D17182"/>
    <w:rsid w:val="00D17325"/>
    <w:rsid w:val="00D1786C"/>
    <w:rsid w:val="00D17A8A"/>
    <w:rsid w:val="00D17ACE"/>
    <w:rsid w:val="00D17B64"/>
    <w:rsid w:val="00D17C3D"/>
    <w:rsid w:val="00D17EFE"/>
    <w:rsid w:val="00D17F91"/>
    <w:rsid w:val="00D17F9C"/>
    <w:rsid w:val="00D20061"/>
    <w:rsid w:val="00D2007F"/>
    <w:rsid w:val="00D2012B"/>
    <w:rsid w:val="00D20241"/>
    <w:rsid w:val="00D202B3"/>
    <w:rsid w:val="00D205F1"/>
    <w:rsid w:val="00D207A5"/>
    <w:rsid w:val="00D209B3"/>
    <w:rsid w:val="00D20A75"/>
    <w:rsid w:val="00D20BE2"/>
    <w:rsid w:val="00D210B4"/>
    <w:rsid w:val="00D211A3"/>
    <w:rsid w:val="00D213FD"/>
    <w:rsid w:val="00D21436"/>
    <w:rsid w:val="00D216E9"/>
    <w:rsid w:val="00D219E5"/>
    <w:rsid w:val="00D21D43"/>
    <w:rsid w:val="00D22051"/>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4554"/>
    <w:rsid w:val="00D24634"/>
    <w:rsid w:val="00D246F4"/>
    <w:rsid w:val="00D24E63"/>
    <w:rsid w:val="00D24EBF"/>
    <w:rsid w:val="00D250E2"/>
    <w:rsid w:val="00D25106"/>
    <w:rsid w:val="00D25389"/>
    <w:rsid w:val="00D25628"/>
    <w:rsid w:val="00D25651"/>
    <w:rsid w:val="00D25755"/>
    <w:rsid w:val="00D25795"/>
    <w:rsid w:val="00D25871"/>
    <w:rsid w:val="00D25970"/>
    <w:rsid w:val="00D25AAC"/>
    <w:rsid w:val="00D25CE4"/>
    <w:rsid w:val="00D25D05"/>
    <w:rsid w:val="00D25D15"/>
    <w:rsid w:val="00D25EF4"/>
    <w:rsid w:val="00D25FE0"/>
    <w:rsid w:val="00D264C8"/>
    <w:rsid w:val="00D26554"/>
    <w:rsid w:val="00D2664C"/>
    <w:rsid w:val="00D26692"/>
    <w:rsid w:val="00D2675F"/>
    <w:rsid w:val="00D26A58"/>
    <w:rsid w:val="00D26BBF"/>
    <w:rsid w:val="00D26CB0"/>
    <w:rsid w:val="00D26E08"/>
    <w:rsid w:val="00D26F7E"/>
    <w:rsid w:val="00D27679"/>
    <w:rsid w:val="00D276B8"/>
    <w:rsid w:val="00D276C5"/>
    <w:rsid w:val="00D27A68"/>
    <w:rsid w:val="00D27BD1"/>
    <w:rsid w:val="00D27CEE"/>
    <w:rsid w:val="00D27DEA"/>
    <w:rsid w:val="00D27DFE"/>
    <w:rsid w:val="00D27F16"/>
    <w:rsid w:val="00D27F7C"/>
    <w:rsid w:val="00D30025"/>
    <w:rsid w:val="00D30070"/>
    <w:rsid w:val="00D3009A"/>
    <w:rsid w:val="00D3051F"/>
    <w:rsid w:val="00D30E8A"/>
    <w:rsid w:val="00D310EE"/>
    <w:rsid w:val="00D310F5"/>
    <w:rsid w:val="00D312E9"/>
    <w:rsid w:val="00D31661"/>
    <w:rsid w:val="00D316C6"/>
    <w:rsid w:val="00D31741"/>
    <w:rsid w:val="00D319B1"/>
    <w:rsid w:val="00D31B1B"/>
    <w:rsid w:val="00D31C54"/>
    <w:rsid w:val="00D31DF7"/>
    <w:rsid w:val="00D32191"/>
    <w:rsid w:val="00D32653"/>
    <w:rsid w:val="00D32684"/>
    <w:rsid w:val="00D32784"/>
    <w:rsid w:val="00D329C3"/>
    <w:rsid w:val="00D329C8"/>
    <w:rsid w:val="00D32B76"/>
    <w:rsid w:val="00D32D55"/>
    <w:rsid w:val="00D32E13"/>
    <w:rsid w:val="00D32E84"/>
    <w:rsid w:val="00D32F06"/>
    <w:rsid w:val="00D33081"/>
    <w:rsid w:val="00D33165"/>
    <w:rsid w:val="00D33179"/>
    <w:rsid w:val="00D33374"/>
    <w:rsid w:val="00D3346B"/>
    <w:rsid w:val="00D33507"/>
    <w:rsid w:val="00D3363D"/>
    <w:rsid w:val="00D3391D"/>
    <w:rsid w:val="00D339AB"/>
    <w:rsid w:val="00D33A57"/>
    <w:rsid w:val="00D33B4D"/>
    <w:rsid w:val="00D33B52"/>
    <w:rsid w:val="00D33B71"/>
    <w:rsid w:val="00D33C53"/>
    <w:rsid w:val="00D33C62"/>
    <w:rsid w:val="00D33D47"/>
    <w:rsid w:val="00D33D65"/>
    <w:rsid w:val="00D33DB6"/>
    <w:rsid w:val="00D34029"/>
    <w:rsid w:val="00D3409C"/>
    <w:rsid w:val="00D340FC"/>
    <w:rsid w:val="00D34D9D"/>
    <w:rsid w:val="00D34E0F"/>
    <w:rsid w:val="00D3506B"/>
    <w:rsid w:val="00D35109"/>
    <w:rsid w:val="00D3519E"/>
    <w:rsid w:val="00D3535A"/>
    <w:rsid w:val="00D354C9"/>
    <w:rsid w:val="00D3553C"/>
    <w:rsid w:val="00D356BF"/>
    <w:rsid w:val="00D35742"/>
    <w:rsid w:val="00D358C2"/>
    <w:rsid w:val="00D35921"/>
    <w:rsid w:val="00D35ABD"/>
    <w:rsid w:val="00D35C6F"/>
    <w:rsid w:val="00D35E19"/>
    <w:rsid w:val="00D360CE"/>
    <w:rsid w:val="00D365FA"/>
    <w:rsid w:val="00D36664"/>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6F1"/>
    <w:rsid w:val="00D408F2"/>
    <w:rsid w:val="00D40942"/>
    <w:rsid w:val="00D40D4C"/>
    <w:rsid w:val="00D41054"/>
    <w:rsid w:val="00D411D8"/>
    <w:rsid w:val="00D41686"/>
    <w:rsid w:val="00D4174D"/>
    <w:rsid w:val="00D41927"/>
    <w:rsid w:val="00D4198F"/>
    <w:rsid w:val="00D41DB5"/>
    <w:rsid w:val="00D42285"/>
    <w:rsid w:val="00D425D0"/>
    <w:rsid w:val="00D42A18"/>
    <w:rsid w:val="00D42A40"/>
    <w:rsid w:val="00D42B42"/>
    <w:rsid w:val="00D42C07"/>
    <w:rsid w:val="00D43408"/>
    <w:rsid w:val="00D436A8"/>
    <w:rsid w:val="00D437FA"/>
    <w:rsid w:val="00D43B62"/>
    <w:rsid w:val="00D441C2"/>
    <w:rsid w:val="00D44323"/>
    <w:rsid w:val="00D4449D"/>
    <w:rsid w:val="00D445A3"/>
    <w:rsid w:val="00D44851"/>
    <w:rsid w:val="00D44A32"/>
    <w:rsid w:val="00D44DB8"/>
    <w:rsid w:val="00D44F2B"/>
    <w:rsid w:val="00D4528B"/>
    <w:rsid w:val="00D4529F"/>
    <w:rsid w:val="00D452D2"/>
    <w:rsid w:val="00D455A5"/>
    <w:rsid w:val="00D455DF"/>
    <w:rsid w:val="00D45714"/>
    <w:rsid w:val="00D45740"/>
    <w:rsid w:val="00D45795"/>
    <w:rsid w:val="00D45C25"/>
    <w:rsid w:val="00D45CDE"/>
    <w:rsid w:val="00D45D78"/>
    <w:rsid w:val="00D45D92"/>
    <w:rsid w:val="00D460DC"/>
    <w:rsid w:val="00D4683E"/>
    <w:rsid w:val="00D468F5"/>
    <w:rsid w:val="00D46993"/>
    <w:rsid w:val="00D46A95"/>
    <w:rsid w:val="00D46ACF"/>
    <w:rsid w:val="00D46B59"/>
    <w:rsid w:val="00D46DBA"/>
    <w:rsid w:val="00D46F99"/>
    <w:rsid w:val="00D47190"/>
    <w:rsid w:val="00D471AA"/>
    <w:rsid w:val="00D4732B"/>
    <w:rsid w:val="00D4745F"/>
    <w:rsid w:val="00D4750F"/>
    <w:rsid w:val="00D4759E"/>
    <w:rsid w:val="00D47665"/>
    <w:rsid w:val="00D47BD7"/>
    <w:rsid w:val="00D47BDB"/>
    <w:rsid w:val="00D47FAA"/>
    <w:rsid w:val="00D501E3"/>
    <w:rsid w:val="00D5037A"/>
    <w:rsid w:val="00D50392"/>
    <w:rsid w:val="00D50847"/>
    <w:rsid w:val="00D50873"/>
    <w:rsid w:val="00D50912"/>
    <w:rsid w:val="00D50934"/>
    <w:rsid w:val="00D50BAF"/>
    <w:rsid w:val="00D50BFA"/>
    <w:rsid w:val="00D512B8"/>
    <w:rsid w:val="00D513E2"/>
    <w:rsid w:val="00D5162E"/>
    <w:rsid w:val="00D516CF"/>
    <w:rsid w:val="00D51851"/>
    <w:rsid w:val="00D51878"/>
    <w:rsid w:val="00D51944"/>
    <w:rsid w:val="00D519E1"/>
    <w:rsid w:val="00D51A32"/>
    <w:rsid w:val="00D52684"/>
    <w:rsid w:val="00D52A4B"/>
    <w:rsid w:val="00D52B72"/>
    <w:rsid w:val="00D52D12"/>
    <w:rsid w:val="00D52E6D"/>
    <w:rsid w:val="00D5346E"/>
    <w:rsid w:val="00D5348B"/>
    <w:rsid w:val="00D535F7"/>
    <w:rsid w:val="00D53607"/>
    <w:rsid w:val="00D53637"/>
    <w:rsid w:val="00D53A51"/>
    <w:rsid w:val="00D53AD6"/>
    <w:rsid w:val="00D5404A"/>
    <w:rsid w:val="00D544BA"/>
    <w:rsid w:val="00D54679"/>
    <w:rsid w:val="00D546DD"/>
    <w:rsid w:val="00D54841"/>
    <w:rsid w:val="00D549E7"/>
    <w:rsid w:val="00D54A2A"/>
    <w:rsid w:val="00D54A8C"/>
    <w:rsid w:val="00D54BEA"/>
    <w:rsid w:val="00D55062"/>
    <w:rsid w:val="00D550B1"/>
    <w:rsid w:val="00D5527B"/>
    <w:rsid w:val="00D554AC"/>
    <w:rsid w:val="00D5586E"/>
    <w:rsid w:val="00D55B9E"/>
    <w:rsid w:val="00D55BC2"/>
    <w:rsid w:val="00D55F94"/>
    <w:rsid w:val="00D5611C"/>
    <w:rsid w:val="00D56209"/>
    <w:rsid w:val="00D56445"/>
    <w:rsid w:val="00D5658F"/>
    <w:rsid w:val="00D565E4"/>
    <w:rsid w:val="00D566E9"/>
    <w:rsid w:val="00D568E2"/>
    <w:rsid w:val="00D56BC6"/>
    <w:rsid w:val="00D56BD8"/>
    <w:rsid w:val="00D56C82"/>
    <w:rsid w:val="00D56F75"/>
    <w:rsid w:val="00D573E4"/>
    <w:rsid w:val="00D573E7"/>
    <w:rsid w:val="00D574D3"/>
    <w:rsid w:val="00D57524"/>
    <w:rsid w:val="00D579B0"/>
    <w:rsid w:val="00D57BB2"/>
    <w:rsid w:val="00D57DA6"/>
    <w:rsid w:val="00D600FD"/>
    <w:rsid w:val="00D60390"/>
    <w:rsid w:val="00D60415"/>
    <w:rsid w:val="00D6057A"/>
    <w:rsid w:val="00D607CF"/>
    <w:rsid w:val="00D60AB6"/>
    <w:rsid w:val="00D60B2F"/>
    <w:rsid w:val="00D60BEA"/>
    <w:rsid w:val="00D60CAC"/>
    <w:rsid w:val="00D61236"/>
    <w:rsid w:val="00D612FE"/>
    <w:rsid w:val="00D613CC"/>
    <w:rsid w:val="00D61720"/>
    <w:rsid w:val="00D618DE"/>
    <w:rsid w:val="00D61B6F"/>
    <w:rsid w:val="00D62078"/>
    <w:rsid w:val="00D623BE"/>
    <w:rsid w:val="00D624BE"/>
    <w:rsid w:val="00D6258D"/>
    <w:rsid w:val="00D625FF"/>
    <w:rsid w:val="00D6268E"/>
    <w:rsid w:val="00D626FE"/>
    <w:rsid w:val="00D6279D"/>
    <w:rsid w:val="00D627DA"/>
    <w:rsid w:val="00D62883"/>
    <w:rsid w:val="00D62BF6"/>
    <w:rsid w:val="00D62D2E"/>
    <w:rsid w:val="00D62E0F"/>
    <w:rsid w:val="00D62E50"/>
    <w:rsid w:val="00D62F80"/>
    <w:rsid w:val="00D62FA5"/>
    <w:rsid w:val="00D63300"/>
    <w:rsid w:val="00D634E5"/>
    <w:rsid w:val="00D635A7"/>
    <w:rsid w:val="00D63635"/>
    <w:rsid w:val="00D63687"/>
    <w:rsid w:val="00D6376E"/>
    <w:rsid w:val="00D63ADB"/>
    <w:rsid w:val="00D63EA7"/>
    <w:rsid w:val="00D63EF4"/>
    <w:rsid w:val="00D64226"/>
    <w:rsid w:val="00D644E5"/>
    <w:rsid w:val="00D64783"/>
    <w:rsid w:val="00D64867"/>
    <w:rsid w:val="00D64911"/>
    <w:rsid w:val="00D6497A"/>
    <w:rsid w:val="00D64A30"/>
    <w:rsid w:val="00D64AD6"/>
    <w:rsid w:val="00D64DB4"/>
    <w:rsid w:val="00D653F3"/>
    <w:rsid w:val="00D655AC"/>
    <w:rsid w:val="00D655F9"/>
    <w:rsid w:val="00D659D8"/>
    <w:rsid w:val="00D65A10"/>
    <w:rsid w:val="00D65AD1"/>
    <w:rsid w:val="00D65B9A"/>
    <w:rsid w:val="00D65BE2"/>
    <w:rsid w:val="00D65DAF"/>
    <w:rsid w:val="00D65F98"/>
    <w:rsid w:val="00D6609C"/>
    <w:rsid w:val="00D66322"/>
    <w:rsid w:val="00D66541"/>
    <w:rsid w:val="00D66554"/>
    <w:rsid w:val="00D6694E"/>
    <w:rsid w:val="00D66AF4"/>
    <w:rsid w:val="00D66DFD"/>
    <w:rsid w:val="00D66EB5"/>
    <w:rsid w:val="00D67068"/>
    <w:rsid w:val="00D674ED"/>
    <w:rsid w:val="00D67931"/>
    <w:rsid w:val="00D67958"/>
    <w:rsid w:val="00D67CE4"/>
    <w:rsid w:val="00D67E8E"/>
    <w:rsid w:val="00D70263"/>
    <w:rsid w:val="00D70294"/>
    <w:rsid w:val="00D70387"/>
    <w:rsid w:val="00D703E0"/>
    <w:rsid w:val="00D70786"/>
    <w:rsid w:val="00D71106"/>
    <w:rsid w:val="00D7112E"/>
    <w:rsid w:val="00D71350"/>
    <w:rsid w:val="00D715E4"/>
    <w:rsid w:val="00D71740"/>
    <w:rsid w:val="00D71A6D"/>
    <w:rsid w:val="00D71E8E"/>
    <w:rsid w:val="00D72460"/>
    <w:rsid w:val="00D724C0"/>
    <w:rsid w:val="00D726AD"/>
    <w:rsid w:val="00D729C2"/>
    <w:rsid w:val="00D72A1D"/>
    <w:rsid w:val="00D730E7"/>
    <w:rsid w:val="00D73155"/>
    <w:rsid w:val="00D73569"/>
    <w:rsid w:val="00D735BB"/>
    <w:rsid w:val="00D7380C"/>
    <w:rsid w:val="00D73E97"/>
    <w:rsid w:val="00D740A9"/>
    <w:rsid w:val="00D74182"/>
    <w:rsid w:val="00D745CB"/>
    <w:rsid w:val="00D74F69"/>
    <w:rsid w:val="00D74FDE"/>
    <w:rsid w:val="00D7512F"/>
    <w:rsid w:val="00D751EB"/>
    <w:rsid w:val="00D75461"/>
    <w:rsid w:val="00D75524"/>
    <w:rsid w:val="00D7555A"/>
    <w:rsid w:val="00D75570"/>
    <w:rsid w:val="00D7564A"/>
    <w:rsid w:val="00D75797"/>
    <w:rsid w:val="00D7580D"/>
    <w:rsid w:val="00D75A9E"/>
    <w:rsid w:val="00D75BC0"/>
    <w:rsid w:val="00D75BE5"/>
    <w:rsid w:val="00D76735"/>
    <w:rsid w:val="00D76892"/>
    <w:rsid w:val="00D7696B"/>
    <w:rsid w:val="00D76ADC"/>
    <w:rsid w:val="00D76C43"/>
    <w:rsid w:val="00D76D89"/>
    <w:rsid w:val="00D76FF8"/>
    <w:rsid w:val="00D770D0"/>
    <w:rsid w:val="00D77690"/>
    <w:rsid w:val="00D77696"/>
    <w:rsid w:val="00D77ABE"/>
    <w:rsid w:val="00D77B45"/>
    <w:rsid w:val="00D77BB0"/>
    <w:rsid w:val="00D77CAB"/>
    <w:rsid w:val="00D77F09"/>
    <w:rsid w:val="00D77F0E"/>
    <w:rsid w:val="00D77FDE"/>
    <w:rsid w:val="00D8024F"/>
    <w:rsid w:val="00D802C5"/>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994"/>
    <w:rsid w:val="00D82AD0"/>
    <w:rsid w:val="00D82B93"/>
    <w:rsid w:val="00D82BAE"/>
    <w:rsid w:val="00D82BDC"/>
    <w:rsid w:val="00D8317C"/>
    <w:rsid w:val="00D83D2D"/>
    <w:rsid w:val="00D83D31"/>
    <w:rsid w:val="00D83DE1"/>
    <w:rsid w:val="00D84100"/>
    <w:rsid w:val="00D8411B"/>
    <w:rsid w:val="00D844ED"/>
    <w:rsid w:val="00D845AD"/>
    <w:rsid w:val="00D846CF"/>
    <w:rsid w:val="00D846D8"/>
    <w:rsid w:val="00D8485B"/>
    <w:rsid w:val="00D84CC7"/>
    <w:rsid w:val="00D84D1C"/>
    <w:rsid w:val="00D84D9E"/>
    <w:rsid w:val="00D84F73"/>
    <w:rsid w:val="00D85044"/>
    <w:rsid w:val="00D850DF"/>
    <w:rsid w:val="00D85173"/>
    <w:rsid w:val="00D85223"/>
    <w:rsid w:val="00D85254"/>
    <w:rsid w:val="00D85268"/>
    <w:rsid w:val="00D8530F"/>
    <w:rsid w:val="00D8552D"/>
    <w:rsid w:val="00D856C2"/>
    <w:rsid w:val="00D85919"/>
    <w:rsid w:val="00D85A3F"/>
    <w:rsid w:val="00D85B0B"/>
    <w:rsid w:val="00D85C24"/>
    <w:rsid w:val="00D85CBF"/>
    <w:rsid w:val="00D85E44"/>
    <w:rsid w:val="00D85ED1"/>
    <w:rsid w:val="00D85EDC"/>
    <w:rsid w:val="00D85F77"/>
    <w:rsid w:val="00D8605A"/>
    <w:rsid w:val="00D86063"/>
    <w:rsid w:val="00D86208"/>
    <w:rsid w:val="00D863AE"/>
    <w:rsid w:val="00D863F6"/>
    <w:rsid w:val="00D86561"/>
    <w:rsid w:val="00D86566"/>
    <w:rsid w:val="00D866D8"/>
    <w:rsid w:val="00D86733"/>
    <w:rsid w:val="00D86880"/>
    <w:rsid w:val="00D869CC"/>
    <w:rsid w:val="00D86AA1"/>
    <w:rsid w:val="00D86B37"/>
    <w:rsid w:val="00D86C1F"/>
    <w:rsid w:val="00D86C5D"/>
    <w:rsid w:val="00D86D06"/>
    <w:rsid w:val="00D86F61"/>
    <w:rsid w:val="00D86F66"/>
    <w:rsid w:val="00D8706C"/>
    <w:rsid w:val="00D8719F"/>
    <w:rsid w:val="00D87277"/>
    <w:rsid w:val="00D874CD"/>
    <w:rsid w:val="00D87A34"/>
    <w:rsid w:val="00D87DF0"/>
    <w:rsid w:val="00D87E28"/>
    <w:rsid w:val="00D87EE8"/>
    <w:rsid w:val="00D90079"/>
    <w:rsid w:val="00D902C1"/>
    <w:rsid w:val="00D90518"/>
    <w:rsid w:val="00D90598"/>
    <w:rsid w:val="00D9096F"/>
    <w:rsid w:val="00D909F3"/>
    <w:rsid w:val="00D90A53"/>
    <w:rsid w:val="00D90BC9"/>
    <w:rsid w:val="00D90C82"/>
    <w:rsid w:val="00D90F91"/>
    <w:rsid w:val="00D9106F"/>
    <w:rsid w:val="00D91134"/>
    <w:rsid w:val="00D91627"/>
    <w:rsid w:val="00D91634"/>
    <w:rsid w:val="00D91748"/>
    <w:rsid w:val="00D917CA"/>
    <w:rsid w:val="00D9180E"/>
    <w:rsid w:val="00D91AE3"/>
    <w:rsid w:val="00D91AEA"/>
    <w:rsid w:val="00D91EF7"/>
    <w:rsid w:val="00D91FB1"/>
    <w:rsid w:val="00D9208C"/>
    <w:rsid w:val="00D920B2"/>
    <w:rsid w:val="00D921D8"/>
    <w:rsid w:val="00D925C7"/>
    <w:rsid w:val="00D92632"/>
    <w:rsid w:val="00D929FC"/>
    <w:rsid w:val="00D92A7B"/>
    <w:rsid w:val="00D92AA2"/>
    <w:rsid w:val="00D93318"/>
    <w:rsid w:val="00D9347E"/>
    <w:rsid w:val="00D93572"/>
    <w:rsid w:val="00D9379C"/>
    <w:rsid w:val="00D937F2"/>
    <w:rsid w:val="00D93B73"/>
    <w:rsid w:val="00D93EA8"/>
    <w:rsid w:val="00D93F81"/>
    <w:rsid w:val="00D94045"/>
    <w:rsid w:val="00D94213"/>
    <w:rsid w:val="00D944F7"/>
    <w:rsid w:val="00D945FD"/>
    <w:rsid w:val="00D94839"/>
    <w:rsid w:val="00D94EB2"/>
    <w:rsid w:val="00D94ECF"/>
    <w:rsid w:val="00D9510F"/>
    <w:rsid w:val="00D95231"/>
    <w:rsid w:val="00D955E8"/>
    <w:rsid w:val="00D95613"/>
    <w:rsid w:val="00D95E19"/>
    <w:rsid w:val="00D9649B"/>
    <w:rsid w:val="00D964D5"/>
    <w:rsid w:val="00D966C0"/>
    <w:rsid w:val="00D96A30"/>
    <w:rsid w:val="00D96A5A"/>
    <w:rsid w:val="00D96AAD"/>
    <w:rsid w:val="00D96ABD"/>
    <w:rsid w:val="00D96DC5"/>
    <w:rsid w:val="00D96DFC"/>
    <w:rsid w:val="00D97034"/>
    <w:rsid w:val="00D97053"/>
    <w:rsid w:val="00D972FD"/>
    <w:rsid w:val="00D973CA"/>
    <w:rsid w:val="00D975C6"/>
    <w:rsid w:val="00D97AAB"/>
    <w:rsid w:val="00DA0586"/>
    <w:rsid w:val="00DA0596"/>
    <w:rsid w:val="00DA0622"/>
    <w:rsid w:val="00DA0635"/>
    <w:rsid w:val="00DA0890"/>
    <w:rsid w:val="00DA0A8E"/>
    <w:rsid w:val="00DA0D24"/>
    <w:rsid w:val="00DA0EF6"/>
    <w:rsid w:val="00DA1127"/>
    <w:rsid w:val="00DA11C6"/>
    <w:rsid w:val="00DA12F9"/>
    <w:rsid w:val="00DA1446"/>
    <w:rsid w:val="00DA14C0"/>
    <w:rsid w:val="00DA14D0"/>
    <w:rsid w:val="00DA1671"/>
    <w:rsid w:val="00DA1697"/>
    <w:rsid w:val="00DA16C9"/>
    <w:rsid w:val="00DA1732"/>
    <w:rsid w:val="00DA174D"/>
    <w:rsid w:val="00DA1CED"/>
    <w:rsid w:val="00DA1F85"/>
    <w:rsid w:val="00DA203B"/>
    <w:rsid w:val="00DA2260"/>
    <w:rsid w:val="00DA2317"/>
    <w:rsid w:val="00DA2A1B"/>
    <w:rsid w:val="00DA33A5"/>
    <w:rsid w:val="00DA33CB"/>
    <w:rsid w:val="00DA33F5"/>
    <w:rsid w:val="00DA3457"/>
    <w:rsid w:val="00DA36C4"/>
    <w:rsid w:val="00DA3784"/>
    <w:rsid w:val="00DA38A7"/>
    <w:rsid w:val="00DA38E3"/>
    <w:rsid w:val="00DA3C5D"/>
    <w:rsid w:val="00DA3E49"/>
    <w:rsid w:val="00DA41DD"/>
    <w:rsid w:val="00DA46E5"/>
    <w:rsid w:val="00DA4723"/>
    <w:rsid w:val="00DA4F07"/>
    <w:rsid w:val="00DA4F42"/>
    <w:rsid w:val="00DA4F8C"/>
    <w:rsid w:val="00DA505D"/>
    <w:rsid w:val="00DA53AF"/>
    <w:rsid w:val="00DA53BB"/>
    <w:rsid w:val="00DA53DA"/>
    <w:rsid w:val="00DA54B1"/>
    <w:rsid w:val="00DA5A4A"/>
    <w:rsid w:val="00DA5B9E"/>
    <w:rsid w:val="00DA5BAB"/>
    <w:rsid w:val="00DA5DE1"/>
    <w:rsid w:val="00DA5F56"/>
    <w:rsid w:val="00DA60A7"/>
    <w:rsid w:val="00DA60F4"/>
    <w:rsid w:val="00DA61A1"/>
    <w:rsid w:val="00DA62EE"/>
    <w:rsid w:val="00DA6896"/>
    <w:rsid w:val="00DA6B3D"/>
    <w:rsid w:val="00DA6B68"/>
    <w:rsid w:val="00DA6CF9"/>
    <w:rsid w:val="00DA6D1F"/>
    <w:rsid w:val="00DA6DF2"/>
    <w:rsid w:val="00DA6F04"/>
    <w:rsid w:val="00DA6F7D"/>
    <w:rsid w:val="00DA7263"/>
    <w:rsid w:val="00DA728D"/>
    <w:rsid w:val="00DA7669"/>
    <w:rsid w:val="00DA7E6A"/>
    <w:rsid w:val="00DA7F56"/>
    <w:rsid w:val="00DB0011"/>
    <w:rsid w:val="00DB0106"/>
    <w:rsid w:val="00DB045C"/>
    <w:rsid w:val="00DB04D0"/>
    <w:rsid w:val="00DB05AC"/>
    <w:rsid w:val="00DB0728"/>
    <w:rsid w:val="00DB0744"/>
    <w:rsid w:val="00DB08C0"/>
    <w:rsid w:val="00DB08D7"/>
    <w:rsid w:val="00DB0A99"/>
    <w:rsid w:val="00DB0C5C"/>
    <w:rsid w:val="00DB0F43"/>
    <w:rsid w:val="00DB0F47"/>
    <w:rsid w:val="00DB1011"/>
    <w:rsid w:val="00DB10E9"/>
    <w:rsid w:val="00DB15C9"/>
    <w:rsid w:val="00DB15E2"/>
    <w:rsid w:val="00DB1613"/>
    <w:rsid w:val="00DB167E"/>
    <w:rsid w:val="00DB17B9"/>
    <w:rsid w:val="00DB1CF7"/>
    <w:rsid w:val="00DB1E32"/>
    <w:rsid w:val="00DB2133"/>
    <w:rsid w:val="00DB23C7"/>
    <w:rsid w:val="00DB2526"/>
    <w:rsid w:val="00DB267C"/>
    <w:rsid w:val="00DB2A65"/>
    <w:rsid w:val="00DB2B23"/>
    <w:rsid w:val="00DB2C0B"/>
    <w:rsid w:val="00DB3331"/>
    <w:rsid w:val="00DB35A9"/>
    <w:rsid w:val="00DB38E3"/>
    <w:rsid w:val="00DB38F6"/>
    <w:rsid w:val="00DB392C"/>
    <w:rsid w:val="00DB3A19"/>
    <w:rsid w:val="00DB3A28"/>
    <w:rsid w:val="00DB3BFC"/>
    <w:rsid w:val="00DB3EC6"/>
    <w:rsid w:val="00DB3F12"/>
    <w:rsid w:val="00DB402C"/>
    <w:rsid w:val="00DB4062"/>
    <w:rsid w:val="00DB44E3"/>
    <w:rsid w:val="00DB471F"/>
    <w:rsid w:val="00DB476A"/>
    <w:rsid w:val="00DB4AB9"/>
    <w:rsid w:val="00DB4EB7"/>
    <w:rsid w:val="00DB511E"/>
    <w:rsid w:val="00DB5215"/>
    <w:rsid w:val="00DB52EF"/>
    <w:rsid w:val="00DB56CB"/>
    <w:rsid w:val="00DB5770"/>
    <w:rsid w:val="00DB58B0"/>
    <w:rsid w:val="00DB5C69"/>
    <w:rsid w:val="00DB5D88"/>
    <w:rsid w:val="00DB5DB6"/>
    <w:rsid w:val="00DB602C"/>
    <w:rsid w:val="00DB64E6"/>
    <w:rsid w:val="00DB65B6"/>
    <w:rsid w:val="00DB6636"/>
    <w:rsid w:val="00DB6656"/>
    <w:rsid w:val="00DB6CA4"/>
    <w:rsid w:val="00DB6D7F"/>
    <w:rsid w:val="00DB6DA6"/>
    <w:rsid w:val="00DB6EA6"/>
    <w:rsid w:val="00DB72DC"/>
    <w:rsid w:val="00DB7438"/>
    <w:rsid w:val="00DB766C"/>
    <w:rsid w:val="00DB76F9"/>
    <w:rsid w:val="00DB7767"/>
    <w:rsid w:val="00DB77AD"/>
    <w:rsid w:val="00DB7854"/>
    <w:rsid w:val="00DB7B9F"/>
    <w:rsid w:val="00DB7D83"/>
    <w:rsid w:val="00DB7EB0"/>
    <w:rsid w:val="00DC0282"/>
    <w:rsid w:val="00DC02F3"/>
    <w:rsid w:val="00DC0606"/>
    <w:rsid w:val="00DC086C"/>
    <w:rsid w:val="00DC0CD2"/>
    <w:rsid w:val="00DC0D96"/>
    <w:rsid w:val="00DC0FFB"/>
    <w:rsid w:val="00DC1035"/>
    <w:rsid w:val="00DC107F"/>
    <w:rsid w:val="00DC133B"/>
    <w:rsid w:val="00DC1461"/>
    <w:rsid w:val="00DC1507"/>
    <w:rsid w:val="00DC1518"/>
    <w:rsid w:val="00DC154A"/>
    <w:rsid w:val="00DC17BC"/>
    <w:rsid w:val="00DC183A"/>
    <w:rsid w:val="00DC188E"/>
    <w:rsid w:val="00DC1ACE"/>
    <w:rsid w:val="00DC1E15"/>
    <w:rsid w:val="00DC1FE6"/>
    <w:rsid w:val="00DC28ED"/>
    <w:rsid w:val="00DC2D70"/>
    <w:rsid w:val="00DC2E17"/>
    <w:rsid w:val="00DC2E41"/>
    <w:rsid w:val="00DC300C"/>
    <w:rsid w:val="00DC32E1"/>
    <w:rsid w:val="00DC34EE"/>
    <w:rsid w:val="00DC398F"/>
    <w:rsid w:val="00DC3DF8"/>
    <w:rsid w:val="00DC41E2"/>
    <w:rsid w:val="00DC46C8"/>
    <w:rsid w:val="00DC470F"/>
    <w:rsid w:val="00DC49BE"/>
    <w:rsid w:val="00DC49C8"/>
    <w:rsid w:val="00DC4ADB"/>
    <w:rsid w:val="00DC4D25"/>
    <w:rsid w:val="00DC4DCC"/>
    <w:rsid w:val="00DC513D"/>
    <w:rsid w:val="00DC519A"/>
    <w:rsid w:val="00DC5509"/>
    <w:rsid w:val="00DC5527"/>
    <w:rsid w:val="00DC55AA"/>
    <w:rsid w:val="00DC57C4"/>
    <w:rsid w:val="00DC5BC2"/>
    <w:rsid w:val="00DC5D15"/>
    <w:rsid w:val="00DC5EA6"/>
    <w:rsid w:val="00DC5F1A"/>
    <w:rsid w:val="00DC60B3"/>
    <w:rsid w:val="00DC6242"/>
    <w:rsid w:val="00DC633E"/>
    <w:rsid w:val="00DC641A"/>
    <w:rsid w:val="00DC64C9"/>
    <w:rsid w:val="00DC6676"/>
    <w:rsid w:val="00DC699B"/>
    <w:rsid w:val="00DC6A6F"/>
    <w:rsid w:val="00DC7377"/>
    <w:rsid w:val="00DC77AE"/>
    <w:rsid w:val="00DC7AC9"/>
    <w:rsid w:val="00DC7B12"/>
    <w:rsid w:val="00DC7CD5"/>
    <w:rsid w:val="00DC7CF5"/>
    <w:rsid w:val="00DC7DC9"/>
    <w:rsid w:val="00DD0009"/>
    <w:rsid w:val="00DD02D5"/>
    <w:rsid w:val="00DD055A"/>
    <w:rsid w:val="00DD0600"/>
    <w:rsid w:val="00DD0658"/>
    <w:rsid w:val="00DD066C"/>
    <w:rsid w:val="00DD075B"/>
    <w:rsid w:val="00DD077D"/>
    <w:rsid w:val="00DD0983"/>
    <w:rsid w:val="00DD0C22"/>
    <w:rsid w:val="00DD0C66"/>
    <w:rsid w:val="00DD0CA6"/>
    <w:rsid w:val="00DD0F3C"/>
    <w:rsid w:val="00DD1027"/>
    <w:rsid w:val="00DD1136"/>
    <w:rsid w:val="00DD11FF"/>
    <w:rsid w:val="00DD133B"/>
    <w:rsid w:val="00DD13E5"/>
    <w:rsid w:val="00DD1713"/>
    <w:rsid w:val="00DD1B18"/>
    <w:rsid w:val="00DD1CBD"/>
    <w:rsid w:val="00DD1D97"/>
    <w:rsid w:val="00DD1E7C"/>
    <w:rsid w:val="00DD20A5"/>
    <w:rsid w:val="00DD2302"/>
    <w:rsid w:val="00DD24FB"/>
    <w:rsid w:val="00DD2636"/>
    <w:rsid w:val="00DD2716"/>
    <w:rsid w:val="00DD2720"/>
    <w:rsid w:val="00DD2736"/>
    <w:rsid w:val="00DD2C6D"/>
    <w:rsid w:val="00DD2DC4"/>
    <w:rsid w:val="00DD2E4F"/>
    <w:rsid w:val="00DD2EC3"/>
    <w:rsid w:val="00DD30A7"/>
    <w:rsid w:val="00DD34AC"/>
    <w:rsid w:val="00DD3657"/>
    <w:rsid w:val="00DD381A"/>
    <w:rsid w:val="00DD3D10"/>
    <w:rsid w:val="00DD3E21"/>
    <w:rsid w:val="00DD3F67"/>
    <w:rsid w:val="00DD3FD0"/>
    <w:rsid w:val="00DD40EF"/>
    <w:rsid w:val="00DD416E"/>
    <w:rsid w:val="00DD424F"/>
    <w:rsid w:val="00DD44A7"/>
    <w:rsid w:val="00DD4541"/>
    <w:rsid w:val="00DD4586"/>
    <w:rsid w:val="00DD45D2"/>
    <w:rsid w:val="00DD4645"/>
    <w:rsid w:val="00DD46A2"/>
    <w:rsid w:val="00DD4DB6"/>
    <w:rsid w:val="00DD504A"/>
    <w:rsid w:val="00DD50B3"/>
    <w:rsid w:val="00DD52B5"/>
    <w:rsid w:val="00DD562E"/>
    <w:rsid w:val="00DD564F"/>
    <w:rsid w:val="00DD5658"/>
    <w:rsid w:val="00DD5A14"/>
    <w:rsid w:val="00DD5C2B"/>
    <w:rsid w:val="00DD5D83"/>
    <w:rsid w:val="00DD5DCC"/>
    <w:rsid w:val="00DD60F2"/>
    <w:rsid w:val="00DD6328"/>
    <w:rsid w:val="00DD6482"/>
    <w:rsid w:val="00DD64C4"/>
    <w:rsid w:val="00DD6574"/>
    <w:rsid w:val="00DD65BB"/>
    <w:rsid w:val="00DD6853"/>
    <w:rsid w:val="00DD6A83"/>
    <w:rsid w:val="00DD6A99"/>
    <w:rsid w:val="00DD6C6D"/>
    <w:rsid w:val="00DD6CFC"/>
    <w:rsid w:val="00DD6D6E"/>
    <w:rsid w:val="00DD6E22"/>
    <w:rsid w:val="00DD6EB3"/>
    <w:rsid w:val="00DD6FE7"/>
    <w:rsid w:val="00DD7589"/>
    <w:rsid w:val="00DD7888"/>
    <w:rsid w:val="00DD7B02"/>
    <w:rsid w:val="00DE0007"/>
    <w:rsid w:val="00DE00A0"/>
    <w:rsid w:val="00DE00D7"/>
    <w:rsid w:val="00DE01F4"/>
    <w:rsid w:val="00DE030C"/>
    <w:rsid w:val="00DE03E6"/>
    <w:rsid w:val="00DE0522"/>
    <w:rsid w:val="00DE0983"/>
    <w:rsid w:val="00DE0BA0"/>
    <w:rsid w:val="00DE0BB1"/>
    <w:rsid w:val="00DE0C8A"/>
    <w:rsid w:val="00DE0E0B"/>
    <w:rsid w:val="00DE1011"/>
    <w:rsid w:val="00DE10D6"/>
    <w:rsid w:val="00DE11CA"/>
    <w:rsid w:val="00DE1213"/>
    <w:rsid w:val="00DE182A"/>
    <w:rsid w:val="00DE1BE2"/>
    <w:rsid w:val="00DE1C54"/>
    <w:rsid w:val="00DE1C7E"/>
    <w:rsid w:val="00DE212C"/>
    <w:rsid w:val="00DE21BB"/>
    <w:rsid w:val="00DE2358"/>
    <w:rsid w:val="00DE2401"/>
    <w:rsid w:val="00DE2418"/>
    <w:rsid w:val="00DE2490"/>
    <w:rsid w:val="00DE24FE"/>
    <w:rsid w:val="00DE2592"/>
    <w:rsid w:val="00DE261D"/>
    <w:rsid w:val="00DE262F"/>
    <w:rsid w:val="00DE27B9"/>
    <w:rsid w:val="00DE2844"/>
    <w:rsid w:val="00DE299A"/>
    <w:rsid w:val="00DE2B1B"/>
    <w:rsid w:val="00DE2D9B"/>
    <w:rsid w:val="00DE3110"/>
    <w:rsid w:val="00DE3265"/>
    <w:rsid w:val="00DE326C"/>
    <w:rsid w:val="00DE3333"/>
    <w:rsid w:val="00DE3449"/>
    <w:rsid w:val="00DE3543"/>
    <w:rsid w:val="00DE3616"/>
    <w:rsid w:val="00DE3C72"/>
    <w:rsid w:val="00DE3CCB"/>
    <w:rsid w:val="00DE3E71"/>
    <w:rsid w:val="00DE4249"/>
    <w:rsid w:val="00DE430F"/>
    <w:rsid w:val="00DE46C6"/>
    <w:rsid w:val="00DE4755"/>
    <w:rsid w:val="00DE4C5A"/>
    <w:rsid w:val="00DE4C80"/>
    <w:rsid w:val="00DE4D0E"/>
    <w:rsid w:val="00DE503F"/>
    <w:rsid w:val="00DE52A8"/>
    <w:rsid w:val="00DE53F7"/>
    <w:rsid w:val="00DE551B"/>
    <w:rsid w:val="00DE556C"/>
    <w:rsid w:val="00DE57B7"/>
    <w:rsid w:val="00DE5813"/>
    <w:rsid w:val="00DE5865"/>
    <w:rsid w:val="00DE5AA8"/>
    <w:rsid w:val="00DE5AB9"/>
    <w:rsid w:val="00DE5ADC"/>
    <w:rsid w:val="00DE5B10"/>
    <w:rsid w:val="00DE5B9D"/>
    <w:rsid w:val="00DE5C54"/>
    <w:rsid w:val="00DE5D60"/>
    <w:rsid w:val="00DE603C"/>
    <w:rsid w:val="00DE6312"/>
    <w:rsid w:val="00DE6360"/>
    <w:rsid w:val="00DE69AB"/>
    <w:rsid w:val="00DE6E9C"/>
    <w:rsid w:val="00DE709F"/>
    <w:rsid w:val="00DE7113"/>
    <w:rsid w:val="00DE76B4"/>
    <w:rsid w:val="00DE78CE"/>
    <w:rsid w:val="00DE78DC"/>
    <w:rsid w:val="00DE7985"/>
    <w:rsid w:val="00DE7C45"/>
    <w:rsid w:val="00DE7C77"/>
    <w:rsid w:val="00DE7EA1"/>
    <w:rsid w:val="00DF0327"/>
    <w:rsid w:val="00DF0361"/>
    <w:rsid w:val="00DF0393"/>
    <w:rsid w:val="00DF039C"/>
    <w:rsid w:val="00DF049F"/>
    <w:rsid w:val="00DF06C2"/>
    <w:rsid w:val="00DF0843"/>
    <w:rsid w:val="00DF0844"/>
    <w:rsid w:val="00DF09C4"/>
    <w:rsid w:val="00DF0F61"/>
    <w:rsid w:val="00DF0F8E"/>
    <w:rsid w:val="00DF105E"/>
    <w:rsid w:val="00DF1498"/>
    <w:rsid w:val="00DF160D"/>
    <w:rsid w:val="00DF17C3"/>
    <w:rsid w:val="00DF1F6D"/>
    <w:rsid w:val="00DF20FC"/>
    <w:rsid w:val="00DF2145"/>
    <w:rsid w:val="00DF2190"/>
    <w:rsid w:val="00DF21AB"/>
    <w:rsid w:val="00DF22CD"/>
    <w:rsid w:val="00DF23AE"/>
    <w:rsid w:val="00DF2662"/>
    <w:rsid w:val="00DF296A"/>
    <w:rsid w:val="00DF2A9E"/>
    <w:rsid w:val="00DF2BEF"/>
    <w:rsid w:val="00DF2CB3"/>
    <w:rsid w:val="00DF2D73"/>
    <w:rsid w:val="00DF310E"/>
    <w:rsid w:val="00DF334D"/>
    <w:rsid w:val="00DF3537"/>
    <w:rsid w:val="00DF3666"/>
    <w:rsid w:val="00DF373C"/>
    <w:rsid w:val="00DF38EA"/>
    <w:rsid w:val="00DF3A28"/>
    <w:rsid w:val="00DF3E74"/>
    <w:rsid w:val="00DF4061"/>
    <w:rsid w:val="00DF409D"/>
    <w:rsid w:val="00DF4150"/>
    <w:rsid w:val="00DF41CB"/>
    <w:rsid w:val="00DF4223"/>
    <w:rsid w:val="00DF4508"/>
    <w:rsid w:val="00DF45A4"/>
    <w:rsid w:val="00DF45D9"/>
    <w:rsid w:val="00DF4B88"/>
    <w:rsid w:val="00DF4E40"/>
    <w:rsid w:val="00DF4EF4"/>
    <w:rsid w:val="00DF4FBD"/>
    <w:rsid w:val="00DF522D"/>
    <w:rsid w:val="00DF52C3"/>
    <w:rsid w:val="00DF53CF"/>
    <w:rsid w:val="00DF53FB"/>
    <w:rsid w:val="00DF54F6"/>
    <w:rsid w:val="00DF564C"/>
    <w:rsid w:val="00DF56D3"/>
    <w:rsid w:val="00DF5A3B"/>
    <w:rsid w:val="00DF5B43"/>
    <w:rsid w:val="00DF5CA2"/>
    <w:rsid w:val="00DF5E32"/>
    <w:rsid w:val="00DF627A"/>
    <w:rsid w:val="00DF62D3"/>
    <w:rsid w:val="00DF62E0"/>
    <w:rsid w:val="00DF64C5"/>
    <w:rsid w:val="00DF652D"/>
    <w:rsid w:val="00DF6CA8"/>
    <w:rsid w:val="00DF6FE3"/>
    <w:rsid w:val="00DF71D7"/>
    <w:rsid w:val="00DF749A"/>
    <w:rsid w:val="00DF768B"/>
    <w:rsid w:val="00DF79D9"/>
    <w:rsid w:val="00DF7F0F"/>
    <w:rsid w:val="00DF7F67"/>
    <w:rsid w:val="00E000A7"/>
    <w:rsid w:val="00E00106"/>
    <w:rsid w:val="00E001EA"/>
    <w:rsid w:val="00E00225"/>
    <w:rsid w:val="00E0036C"/>
    <w:rsid w:val="00E005D1"/>
    <w:rsid w:val="00E0068E"/>
    <w:rsid w:val="00E009A8"/>
    <w:rsid w:val="00E00CFA"/>
    <w:rsid w:val="00E00D19"/>
    <w:rsid w:val="00E0109A"/>
    <w:rsid w:val="00E011C9"/>
    <w:rsid w:val="00E01256"/>
    <w:rsid w:val="00E01276"/>
    <w:rsid w:val="00E01598"/>
    <w:rsid w:val="00E01824"/>
    <w:rsid w:val="00E01A92"/>
    <w:rsid w:val="00E0227C"/>
    <w:rsid w:val="00E02478"/>
    <w:rsid w:val="00E024EB"/>
    <w:rsid w:val="00E02A2F"/>
    <w:rsid w:val="00E02EC9"/>
    <w:rsid w:val="00E032B5"/>
    <w:rsid w:val="00E034CE"/>
    <w:rsid w:val="00E034EC"/>
    <w:rsid w:val="00E03AE1"/>
    <w:rsid w:val="00E03DD1"/>
    <w:rsid w:val="00E040EF"/>
    <w:rsid w:val="00E041C9"/>
    <w:rsid w:val="00E043FF"/>
    <w:rsid w:val="00E0485F"/>
    <w:rsid w:val="00E04883"/>
    <w:rsid w:val="00E0496F"/>
    <w:rsid w:val="00E04A90"/>
    <w:rsid w:val="00E04C98"/>
    <w:rsid w:val="00E04CB3"/>
    <w:rsid w:val="00E04D30"/>
    <w:rsid w:val="00E04F90"/>
    <w:rsid w:val="00E0508D"/>
    <w:rsid w:val="00E05139"/>
    <w:rsid w:val="00E051F6"/>
    <w:rsid w:val="00E0525C"/>
    <w:rsid w:val="00E05263"/>
    <w:rsid w:val="00E0535D"/>
    <w:rsid w:val="00E055AA"/>
    <w:rsid w:val="00E0571A"/>
    <w:rsid w:val="00E0593D"/>
    <w:rsid w:val="00E059F8"/>
    <w:rsid w:val="00E05D44"/>
    <w:rsid w:val="00E05D50"/>
    <w:rsid w:val="00E05E7E"/>
    <w:rsid w:val="00E05F99"/>
    <w:rsid w:val="00E06063"/>
    <w:rsid w:val="00E0607D"/>
    <w:rsid w:val="00E063A6"/>
    <w:rsid w:val="00E06518"/>
    <w:rsid w:val="00E068D7"/>
    <w:rsid w:val="00E06984"/>
    <w:rsid w:val="00E06B1D"/>
    <w:rsid w:val="00E06CD9"/>
    <w:rsid w:val="00E06D0D"/>
    <w:rsid w:val="00E06DD9"/>
    <w:rsid w:val="00E07086"/>
    <w:rsid w:val="00E07166"/>
    <w:rsid w:val="00E0730C"/>
    <w:rsid w:val="00E07464"/>
    <w:rsid w:val="00E0747A"/>
    <w:rsid w:val="00E0763B"/>
    <w:rsid w:val="00E0766A"/>
    <w:rsid w:val="00E076E8"/>
    <w:rsid w:val="00E07779"/>
    <w:rsid w:val="00E079D6"/>
    <w:rsid w:val="00E07C3A"/>
    <w:rsid w:val="00E07D2F"/>
    <w:rsid w:val="00E07E01"/>
    <w:rsid w:val="00E07EC3"/>
    <w:rsid w:val="00E07FDE"/>
    <w:rsid w:val="00E1031B"/>
    <w:rsid w:val="00E103E4"/>
    <w:rsid w:val="00E104BA"/>
    <w:rsid w:val="00E10658"/>
    <w:rsid w:val="00E107D6"/>
    <w:rsid w:val="00E1094E"/>
    <w:rsid w:val="00E10D20"/>
    <w:rsid w:val="00E10F60"/>
    <w:rsid w:val="00E1124F"/>
    <w:rsid w:val="00E1126C"/>
    <w:rsid w:val="00E112EE"/>
    <w:rsid w:val="00E11519"/>
    <w:rsid w:val="00E117DE"/>
    <w:rsid w:val="00E117E3"/>
    <w:rsid w:val="00E11AF3"/>
    <w:rsid w:val="00E11B0E"/>
    <w:rsid w:val="00E11C5E"/>
    <w:rsid w:val="00E11CDA"/>
    <w:rsid w:val="00E11D64"/>
    <w:rsid w:val="00E11DF3"/>
    <w:rsid w:val="00E12140"/>
    <w:rsid w:val="00E12143"/>
    <w:rsid w:val="00E1250E"/>
    <w:rsid w:val="00E126A4"/>
    <w:rsid w:val="00E127F1"/>
    <w:rsid w:val="00E12BB7"/>
    <w:rsid w:val="00E12E33"/>
    <w:rsid w:val="00E12E75"/>
    <w:rsid w:val="00E12E87"/>
    <w:rsid w:val="00E12FE7"/>
    <w:rsid w:val="00E130B6"/>
    <w:rsid w:val="00E131EB"/>
    <w:rsid w:val="00E13366"/>
    <w:rsid w:val="00E1336F"/>
    <w:rsid w:val="00E1381C"/>
    <w:rsid w:val="00E13895"/>
    <w:rsid w:val="00E13960"/>
    <w:rsid w:val="00E13A8D"/>
    <w:rsid w:val="00E13CF0"/>
    <w:rsid w:val="00E13E0D"/>
    <w:rsid w:val="00E141AA"/>
    <w:rsid w:val="00E14333"/>
    <w:rsid w:val="00E14471"/>
    <w:rsid w:val="00E14511"/>
    <w:rsid w:val="00E147B8"/>
    <w:rsid w:val="00E148CB"/>
    <w:rsid w:val="00E14AC2"/>
    <w:rsid w:val="00E1521F"/>
    <w:rsid w:val="00E1532B"/>
    <w:rsid w:val="00E1535D"/>
    <w:rsid w:val="00E155D4"/>
    <w:rsid w:val="00E15612"/>
    <w:rsid w:val="00E1569B"/>
    <w:rsid w:val="00E15752"/>
    <w:rsid w:val="00E15887"/>
    <w:rsid w:val="00E158C4"/>
    <w:rsid w:val="00E15935"/>
    <w:rsid w:val="00E159C1"/>
    <w:rsid w:val="00E15A83"/>
    <w:rsid w:val="00E15C4E"/>
    <w:rsid w:val="00E162EF"/>
    <w:rsid w:val="00E16855"/>
    <w:rsid w:val="00E168B1"/>
    <w:rsid w:val="00E169C6"/>
    <w:rsid w:val="00E16B05"/>
    <w:rsid w:val="00E16B6A"/>
    <w:rsid w:val="00E16C49"/>
    <w:rsid w:val="00E16ECB"/>
    <w:rsid w:val="00E16F46"/>
    <w:rsid w:val="00E1711D"/>
    <w:rsid w:val="00E17201"/>
    <w:rsid w:val="00E17300"/>
    <w:rsid w:val="00E173BE"/>
    <w:rsid w:val="00E17876"/>
    <w:rsid w:val="00E178C1"/>
    <w:rsid w:val="00E178D8"/>
    <w:rsid w:val="00E17930"/>
    <w:rsid w:val="00E17B29"/>
    <w:rsid w:val="00E17D3E"/>
    <w:rsid w:val="00E17D40"/>
    <w:rsid w:val="00E17E1B"/>
    <w:rsid w:val="00E20039"/>
    <w:rsid w:val="00E20320"/>
    <w:rsid w:val="00E2038D"/>
    <w:rsid w:val="00E2090E"/>
    <w:rsid w:val="00E20982"/>
    <w:rsid w:val="00E20AE6"/>
    <w:rsid w:val="00E20B54"/>
    <w:rsid w:val="00E20EF0"/>
    <w:rsid w:val="00E21226"/>
    <w:rsid w:val="00E2136B"/>
    <w:rsid w:val="00E21553"/>
    <w:rsid w:val="00E21565"/>
    <w:rsid w:val="00E21652"/>
    <w:rsid w:val="00E21862"/>
    <w:rsid w:val="00E21924"/>
    <w:rsid w:val="00E21998"/>
    <w:rsid w:val="00E21A36"/>
    <w:rsid w:val="00E21B8B"/>
    <w:rsid w:val="00E21BF6"/>
    <w:rsid w:val="00E21D1F"/>
    <w:rsid w:val="00E21D51"/>
    <w:rsid w:val="00E21EF6"/>
    <w:rsid w:val="00E222EC"/>
    <w:rsid w:val="00E22307"/>
    <w:rsid w:val="00E22552"/>
    <w:rsid w:val="00E22655"/>
    <w:rsid w:val="00E2280C"/>
    <w:rsid w:val="00E22A06"/>
    <w:rsid w:val="00E22AF7"/>
    <w:rsid w:val="00E22B76"/>
    <w:rsid w:val="00E22B9C"/>
    <w:rsid w:val="00E22D43"/>
    <w:rsid w:val="00E22F74"/>
    <w:rsid w:val="00E23211"/>
    <w:rsid w:val="00E23300"/>
    <w:rsid w:val="00E23685"/>
    <w:rsid w:val="00E23783"/>
    <w:rsid w:val="00E238B8"/>
    <w:rsid w:val="00E239F5"/>
    <w:rsid w:val="00E23A9C"/>
    <w:rsid w:val="00E23E9B"/>
    <w:rsid w:val="00E23F40"/>
    <w:rsid w:val="00E240F0"/>
    <w:rsid w:val="00E24132"/>
    <w:rsid w:val="00E243F9"/>
    <w:rsid w:val="00E24463"/>
    <w:rsid w:val="00E249AD"/>
    <w:rsid w:val="00E24C30"/>
    <w:rsid w:val="00E24C52"/>
    <w:rsid w:val="00E24EA6"/>
    <w:rsid w:val="00E2539B"/>
    <w:rsid w:val="00E2548B"/>
    <w:rsid w:val="00E254FF"/>
    <w:rsid w:val="00E25571"/>
    <w:rsid w:val="00E25A72"/>
    <w:rsid w:val="00E25EEC"/>
    <w:rsid w:val="00E25F61"/>
    <w:rsid w:val="00E2630C"/>
    <w:rsid w:val="00E266E4"/>
    <w:rsid w:val="00E26717"/>
    <w:rsid w:val="00E26722"/>
    <w:rsid w:val="00E26A2A"/>
    <w:rsid w:val="00E26A50"/>
    <w:rsid w:val="00E26A90"/>
    <w:rsid w:val="00E26B5E"/>
    <w:rsid w:val="00E26BA2"/>
    <w:rsid w:val="00E26F28"/>
    <w:rsid w:val="00E272EC"/>
    <w:rsid w:val="00E27869"/>
    <w:rsid w:val="00E27885"/>
    <w:rsid w:val="00E27919"/>
    <w:rsid w:val="00E27C8D"/>
    <w:rsid w:val="00E27E77"/>
    <w:rsid w:val="00E27EFE"/>
    <w:rsid w:val="00E27F69"/>
    <w:rsid w:val="00E300AA"/>
    <w:rsid w:val="00E30106"/>
    <w:rsid w:val="00E30458"/>
    <w:rsid w:val="00E30731"/>
    <w:rsid w:val="00E308BF"/>
    <w:rsid w:val="00E30AAF"/>
    <w:rsid w:val="00E30B18"/>
    <w:rsid w:val="00E30C23"/>
    <w:rsid w:val="00E30D14"/>
    <w:rsid w:val="00E30DB0"/>
    <w:rsid w:val="00E311A7"/>
    <w:rsid w:val="00E311CF"/>
    <w:rsid w:val="00E31233"/>
    <w:rsid w:val="00E31390"/>
    <w:rsid w:val="00E314C7"/>
    <w:rsid w:val="00E3193C"/>
    <w:rsid w:val="00E319F2"/>
    <w:rsid w:val="00E31A5C"/>
    <w:rsid w:val="00E31DF2"/>
    <w:rsid w:val="00E31F14"/>
    <w:rsid w:val="00E31F6D"/>
    <w:rsid w:val="00E31FE1"/>
    <w:rsid w:val="00E3229A"/>
    <w:rsid w:val="00E32489"/>
    <w:rsid w:val="00E32644"/>
    <w:rsid w:val="00E3265E"/>
    <w:rsid w:val="00E328E2"/>
    <w:rsid w:val="00E32A59"/>
    <w:rsid w:val="00E32A64"/>
    <w:rsid w:val="00E32F50"/>
    <w:rsid w:val="00E3340D"/>
    <w:rsid w:val="00E33837"/>
    <w:rsid w:val="00E338C4"/>
    <w:rsid w:val="00E33C7D"/>
    <w:rsid w:val="00E34064"/>
    <w:rsid w:val="00E3419A"/>
    <w:rsid w:val="00E34245"/>
    <w:rsid w:val="00E34407"/>
    <w:rsid w:val="00E34425"/>
    <w:rsid w:val="00E3449B"/>
    <w:rsid w:val="00E34537"/>
    <w:rsid w:val="00E3456D"/>
    <w:rsid w:val="00E346FE"/>
    <w:rsid w:val="00E34753"/>
    <w:rsid w:val="00E34FD4"/>
    <w:rsid w:val="00E3507E"/>
    <w:rsid w:val="00E35151"/>
    <w:rsid w:val="00E354A1"/>
    <w:rsid w:val="00E358DC"/>
    <w:rsid w:val="00E3595D"/>
    <w:rsid w:val="00E35AA6"/>
    <w:rsid w:val="00E35F65"/>
    <w:rsid w:val="00E36030"/>
    <w:rsid w:val="00E360ED"/>
    <w:rsid w:val="00E363AE"/>
    <w:rsid w:val="00E36799"/>
    <w:rsid w:val="00E36816"/>
    <w:rsid w:val="00E36944"/>
    <w:rsid w:val="00E3697D"/>
    <w:rsid w:val="00E36EAD"/>
    <w:rsid w:val="00E36F2D"/>
    <w:rsid w:val="00E37966"/>
    <w:rsid w:val="00E37A90"/>
    <w:rsid w:val="00E37AF8"/>
    <w:rsid w:val="00E37B74"/>
    <w:rsid w:val="00E37BE7"/>
    <w:rsid w:val="00E37C86"/>
    <w:rsid w:val="00E37F50"/>
    <w:rsid w:val="00E37F64"/>
    <w:rsid w:val="00E40191"/>
    <w:rsid w:val="00E402DF"/>
    <w:rsid w:val="00E4090C"/>
    <w:rsid w:val="00E40937"/>
    <w:rsid w:val="00E4094D"/>
    <w:rsid w:val="00E40962"/>
    <w:rsid w:val="00E409C1"/>
    <w:rsid w:val="00E40BD3"/>
    <w:rsid w:val="00E40E72"/>
    <w:rsid w:val="00E410AE"/>
    <w:rsid w:val="00E4139E"/>
    <w:rsid w:val="00E4154B"/>
    <w:rsid w:val="00E416B1"/>
    <w:rsid w:val="00E41991"/>
    <w:rsid w:val="00E41C25"/>
    <w:rsid w:val="00E41EB0"/>
    <w:rsid w:val="00E421D3"/>
    <w:rsid w:val="00E42217"/>
    <w:rsid w:val="00E422B2"/>
    <w:rsid w:val="00E42394"/>
    <w:rsid w:val="00E4291D"/>
    <w:rsid w:val="00E429A2"/>
    <w:rsid w:val="00E42B36"/>
    <w:rsid w:val="00E42DAA"/>
    <w:rsid w:val="00E42E4B"/>
    <w:rsid w:val="00E42E9C"/>
    <w:rsid w:val="00E430FF"/>
    <w:rsid w:val="00E435FC"/>
    <w:rsid w:val="00E436B4"/>
    <w:rsid w:val="00E43841"/>
    <w:rsid w:val="00E438DD"/>
    <w:rsid w:val="00E43911"/>
    <w:rsid w:val="00E43A58"/>
    <w:rsid w:val="00E43AF3"/>
    <w:rsid w:val="00E43B5E"/>
    <w:rsid w:val="00E43B80"/>
    <w:rsid w:val="00E43C9D"/>
    <w:rsid w:val="00E43CFB"/>
    <w:rsid w:val="00E43E2C"/>
    <w:rsid w:val="00E43F42"/>
    <w:rsid w:val="00E43F9B"/>
    <w:rsid w:val="00E43FEE"/>
    <w:rsid w:val="00E442D9"/>
    <w:rsid w:val="00E4438A"/>
    <w:rsid w:val="00E4464E"/>
    <w:rsid w:val="00E44BA6"/>
    <w:rsid w:val="00E44D91"/>
    <w:rsid w:val="00E44E2F"/>
    <w:rsid w:val="00E44FAF"/>
    <w:rsid w:val="00E452B3"/>
    <w:rsid w:val="00E453E7"/>
    <w:rsid w:val="00E4545C"/>
    <w:rsid w:val="00E45780"/>
    <w:rsid w:val="00E45A27"/>
    <w:rsid w:val="00E45BA4"/>
    <w:rsid w:val="00E45BAE"/>
    <w:rsid w:val="00E45C75"/>
    <w:rsid w:val="00E45DF5"/>
    <w:rsid w:val="00E462C5"/>
    <w:rsid w:val="00E4630D"/>
    <w:rsid w:val="00E4671D"/>
    <w:rsid w:val="00E467E7"/>
    <w:rsid w:val="00E468C6"/>
    <w:rsid w:val="00E46C4C"/>
    <w:rsid w:val="00E46F80"/>
    <w:rsid w:val="00E47058"/>
    <w:rsid w:val="00E47060"/>
    <w:rsid w:val="00E473A1"/>
    <w:rsid w:val="00E474C7"/>
    <w:rsid w:val="00E478CE"/>
    <w:rsid w:val="00E47C0F"/>
    <w:rsid w:val="00E47E76"/>
    <w:rsid w:val="00E5025C"/>
    <w:rsid w:val="00E503D4"/>
    <w:rsid w:val="00E503ED"/>
    <w:rsid w:val="00E504E6"/>
    <w:rsid w:val="00E506F1"/>
    <w:rsid w:val="00E5073B"/>
    <w:rsid w:val="00E508E3"/>
    <w:rsid w:val="00E50ADC"/>
    <w:rsid w:val="00E50BF8"/>
    <w:rsid w:val="00E50C5E"/>
    <w:rsid w:val="00E50D69"/>
    <w:rsid w:val="00E50F9A"/>
    <w:rsid w:val="00E51079"/>
    <w:rsid w:val="00E512EB"/>
    <w:rsid w:val="00E5133E"/>
    <w:rsid w:val="00E51771"/>
    <w:rsid w:val="00E517C1"/>
    <w:rsid w:val="00E518A5"/>
    <w:rsid w:val="00E518EA"/>
    <w:rsid w:val="00E51B09"/>
    <w:rsid w:val="00E51B49"/>
    <w:rsid w:val="00E51C76"/>
    <w:rsid w:val="00E51CA4"/>
    <w:rsid w:val="00E51E2B"/>
    <w:rsid w:val="00E52256"/>
    <w:rsid w:val="00E522AD"/>
    <w:rsid w:val="00E5276C"/>
    <w:rsid w:val="00E529AC"/>
    <w:rsid w:val="00E52D87"/>
    <w:rsid w:val="00E52E36"/>
    <w:rsid w:val="00E52F17"/>
    <w:rsid w:val="00E53489"/>
    <w:rsid w:val="00E53724"/>
    <w:rsid w:val="00E5390B"/>
    <w:rsid w:val="00E53912"/>
    <w:rsid w:val="00E5392B"/>
    <w:rsid w:val="00E539B4"/>
    <w:rsid w:val="00E539E3"/>
    <w:rsid w:val="00E54041"/>
    <w:rsid w:val="00E54258"/>
    <w:rsid w:val="00E5439E"/>
    <w:rsid w:val="00E5444C"/>
    <w:rsid w:val="00E544B5"/>
    <w:rsid w:val="00E5459B"/>
    <w:rsid w:val="00E54744"/>
    <w:rsid w:val="00E54AAC"/>
    <w:rsid w:val="00E54B91"/>
    <w:rsid w:val="00E54C5F"/>
    <w:rsid w:val="00E54D59"/>
    <w:rsid w:val="00E54E74"/>
    <w:rsid w:val="00E54EC4"/>
    <w:rsid w:val="00E54F3B"/>
    <w:rsid w:val="00E55229"/>
    <w:rsid w:val="00E55309"/>
    <w:rsid w:val="00E55319"/>
    <w:rsid w:val="00E553A0"/>
    <w:rsid w:val="00E5566B"/>
    <w:rsid w:val="00E556F8"/>
    <w:rsid w:val="00E55805"/>
    <w:rsid w:val="00E55A37"/>
    <w:rsid w:val="00E55A8B"/>
    <w:rsid w:val="00E55DF2"/>
    <w:rsid w:val="00E55F4D"/>
    <w:rsid w:val="00E560EE"/>
    <w:rsid w:val="00E561BC"/>
    <w:rsid w:val="00E56260"/>
    <w:rsid w:val="00E564FA"/>
    <w:rsid w:val="00E567BB"/>
    <w:rsid w:val="00E567EA"/>
    <w:rsid w:val="00E56862"/>
    <w:rsid w:val="00E56B3A"/>
    <w:rsid w:val="00E56BB8"/>
    <w:rsid w:val="00E56C0A"/>
    <w:rsid w:val="00E56C0E"/>
    <w:rsid w:val="00E56C73"/>
    <w:rsid w:val="00E56E5D"/>
    <w:rsid w:val="00E56F15"/>
    <w:rsid w:val="00E56FD7"/>
    <w:rsid w:val="00E57045"/>
    <w:rsid w:val="00E5725C"/>
    <w:rsid w:val="00E5769E"/>
    <w:rsid w:val="00E57831"/>
    <w:rsid w:val="00E57D7C"/>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1FAF"/>
    <w:rsid w:val="00E6206A"/>
    <w:rsid w:val="00E62140"/>
    <w:rsid w:val="00E621C1"/>
    <w:rsid w:val="00E62224"/>
    <w:rsid w:val="00E6254B"/>
    <w:rsid w:val="00E6273C"/>
    <w:rsid w:val="00E6287B"/>
    <w:rsid w:val="00E62D48"/>
    <w:rsid w:val="00E62E47"/>
    <w:rsid w:val="00E62E5E"/>
    <w:rsid w:val="00E62EC0"/>
    <w:rsid w:val="00E630E6"/>
    <w:rsid w:val="00E63611"/>
    <w:rsid w:val="00E63644"/>
    <w:rsid w:val="00E63902"/>
    <w:rsid w:val="00E64206"/>
    <w:rsid w:val="00E64241"/>
    <w:rsid w:val="00E643B0"/>
    <w:rsid w:val="00E644BB"/>
    <w:rsid w:val="00E6467B"/>
    <w:rsid w:val="00E6473A"/>
    <w:rsid w:val="00E64CD0"/>
    <w:rsid w:val="00E64E96"/>
    <w:rsid w:val="00E65558"/>
    <w:rsid w:val="00E655AE"/>
    <w:rsid w:val="00E658DA"/>
    <w:rsid w:val="00E65ABF"/>
    <w:rsid w:val="00E65CBD"/>
    <w:rsid w:val="00E65F97"/>
    <w:rsid w:val="00E66113"/>
    <w:rsid w:val="00E66135"/>
    <w:rsid w:val="00E661F1"/>
    <w:rsid w:val="00E666AB"/>
    <w:rsid w:val="00E6673B"/>
    <w:rsid w:val="00E667CB"/>
    <w:rsid w:val="00E66AD3"/>
    <w:rsid w:val="00E66AF6"/>
    <w:rsid w:val="00E66DE2"/>
    <w:rsid w:val="00E66DEC"/>
    <w:rsid w:val="00E66E2B"/>
    <w:rsid w:val="00E672AA"/>
    <w:rsid w:val="00E67574"/>
    <w:rsid w:val="00E675FD"/>
    <w:rsid w:val="00E67922"/>
    <w:rsid w:val="00E67F0D"/>
    <w:rsid w:val="00E67F33"/>
    <w:rsid w:val="00E700FC"/>
    <w:rsid w:val="00E70357"/>
    <w:rsid w:val="00E70689"/>
    <w:rsid w:val="00E70914"/>
    <w:rsid w:val="00E70A4B"/>
    <w:rsid w:val="00E70A79"/>
    <w:rsid w:val="00E70C25"/>
    <w:rsid w:val="00E70D86"/>
    <w:rsid w:val="00E70E45"/>
    <w:rsid w:val="00E70EAB"/>
    <w:rsid w:val="00E7111B"/>
    <w:rsid w:val="00E711BD"/>
    <w:rsid w:val="00E713FD"/>
    <w:rsid w:val="00E719F0"/>
    <w:rsid w:val="00E71AFE"/>
    <w:rsid w:val="00E71C23"/>
    <w:rsid w:val="00E71E58"/>
    <w:rsid w:val="00E7206C"/>
    <w:rsid w:val="00E723A0"/>
    <w:rsid w:val="00E72617"/>
    <w:rsid w:val="00E72BFA"/>
    <w:rsid w:val="00E72D4E"/>
    <w:rsid w:val="00E72E37"/>
    <w:rsid w:val="00E72F85"/>
    <w:rsid w:val="00E73277"/>
    <w:rsid w:val="00E73496"/>
    <w:rsid w:val="00E73512"/>
    <w:rsid w:val="00E73611"/>
    <w:rsid w:val="00E73677"/>
    <w:rsid w:val="00E73680"/>
    <w:rsid w:val="00E738D7"/>
    <w:rsid w:val="00E73914"/>
    <w:rsid w:val="00E739B7"/>
    <w:rsid w:val="00E73D67"/>
    <w:rsid w:val="00E73ECD"/>
    <w:rsid w:val="00E7421B"/>
    <w:rsid w:val="00E744D7"/>
    <w:rsid w:val="00E744E3"/>
    <w:rsid w:val="00E7451D"/>
    <w:rsid w:val="00E747E7"/>
    <w:rsid w:val="00E74820"/>
    <w:rsid w:val="00E74924"/>
    <w:rsid w:val="00E74AE3"/>
    <w:rsid w:val="00E74B9F"/>
    <w:rsid w:val="00E74C1F"/>
    <w:rsid w:val="00E74C7E"/>
    <w:rsid w:val="00E74CC4"/>
    <w:rsid w:val="00E74D16"/>
    <w:rsid w:val="00E74FA6"/>
    <w:rsid w:val="00E7532B"/>
    <w:rsid w:val="00E7559C"/>
    <w:rsid w:val="00E756B9"/>
    <w:rsid w:val="00E75841"/>
    <w:rsid w:val="00E75C27"/>
    <w:rsid w:val="00E75EE2"/>
    <w:rsid w:val="00E75F4D"/>
    <w:rsid w:val="00E76015"/>
    <w:rsid w:val="00E76049"/>
    <w:rsid w:val="00E760DD"/>
    <w:rsid w:val="00E76199"/>
    <w:rsid w:val="00E76283"/>
    <w:rsid w:val="00E7635C"/>
    <w:rsid w:val="00E764AF"/>
    <w:rsid w:val="00E76623"/>
    <w:rsid w:val="00E76666"/>
    <w:rsid w:val="00E76847"/>
    <w:rsid w:val="00E76BD6"/>
    <w:rsid w:val="00E76F24"/>
    <w:rsid w:val="00E76F82"/>
    <w:rsid w:val="00E77056"/>
    <w:rsid w:val="00E774FF"/>
    <w:rsid w:val="00E7752A"/>
    <w:rsid w:val="00E779E4"/>
    <w:rsid w:val="00E77E8A"/>
    <w:rsid w:val="00E77EDA"/>
    <w:rsid w:val="00E77F12"/>
    <w:rsid w:val="00E8001C"/>
    <w:rsid w:val="00E80039"/>
    <w:rsid w:val="00E8016A"/>
    <w:rsid w:val="00E801C3"/>
    <w:rsid w:val="00E8054C"/>
    <w:rsid w:val="00E80826"/>
    <w:rsid w:val="00E80833"/>
    <w:rsid w:val="00E809E4"/>
    <w:rsid w:val="00E80A3F"/>
    <w:rsid w:val="00E80BC2"/>
    <w:rsid w:val="00E80C52"/>
    <w:rsid w:val="00E80EFD"/>
    <w:rsid w:val="00E8119E"/>
    <w:rsid w:val="00E81862"/>
    <w:rsid w:val="00E81E59"/>
    <w:rsid w:val="00E821E9"/>
    <w:rsid w:val="00E82237"/>
    <w:rsid w:val="00E8296D"/>
    <w:rsid w:val="00E8297B"/>
    <w:rsid w:val="00E8299F"/>
    <w:rsid w:val="00E82C5B"/>
    <w:rsid w:val="00E82E44"/>
    <w:rsid w:val="00E82E4D"/>
    <w:rsid w:val="00E83560"/>
    <w:rsid w:val="00E8368A"/>
    <w:rsid w:val="00E838C9"/>
    <w:rsid w:val="00E83B49"/>
    <w:rsid w:val="00E83ED7"/>
    <w:rsid w:val="00E83F1A"/>
    <w:rsid w:val="00E840F0"/>
    <w:rsid w:val="00E8443D"/>
    <w:rsid w:val="00E8446A"/>
    <w:rsid w:val="00E8464B"/>
    <w:rsid w:val="00E84728"/>
    <w:rsid w:val="00E8486F"/>
    <w:rsid w:val="00E849A8"/>
    <w:rsid w:val="00E84AAF"/>
    <w:rsid w:val="00E84BC1"/>
    <w:rsid w:val="00E84E5D"/>
    <w:rsid w:val="00E84EF9"/>
    <w:rsid w:val="00E84F8E"/>
    <w:rsid w:val="00E850A1"/>
    <w:rsid w:val="00E85417"/>
    <w:rsid w:val="00E8550A"/>
    <w:rsid w:val="00E85521"/>
    <w:rsid w:val="00E85746"/>
    <w:rsid w:val="00E85776"/>
    <w:rsid w:val="00E858F0"/>
    <w:rsid w:val="00E859DC"/>
    <w:rsid w:val="00E85A75"/>
    <w:rsid w:val="00E85E0C"/>
    <w:rsid w:val="00E85EC3"/>
    <w:rsid w:val="00E86000"/>
    <w:rsid w:val="00E863CC"/>
    <w:rsid w:val="00E865CC"/>
    <w:rsid w:val="00E86705"/>
    <w:rsid w:val="00E8698E"/>
    <w:rsid w:val="00E86B69"/>
    <w:rsid w:val="00E86BA5"/>
    <w:rsid w:val="00E86C17"/>
    <w:rsid w:val="00E86C22"/>
    <w:rsid w:val="00E86E1C"/>
    <w:rsid w:val="00E86F8C"/>
    <w:rsid w:val="00E87117"/>
    <w:rsid w:val="00E87208"/>
    <w:rsid w:val="00E8764A"/>
    <w:rsid w:val="00E8780A"/>
    <w:rsid w:val="00E8786A"/>
    <w:rsid w:val="00E87A45"/>
    <w:rsid w:val="00E87D19"/>
    <w:rsid w:val="00E87E47"/>
    <w:rsid w:val="00E87EBE"/>
    <w:rsid w:val="00E87FB4"/>
    <w:rsid w:val="00E903F7"/>
    <w:rsid w:val="00E9064F"/>
    <w:rsid w:val="00E906CE"/>
    <w:rsid w:val="00E9070B"/>
    <w:rsid w:val="00E90A05"/>
    <w:rsid w:val="00E90B27"/>
    <w:rsid w:val="00E90BA1"/>
    <w:rsid w:val="00E90BFC"/>
    <w:rsid w:val="00E90FF1"/>
    <w:rsid w:val="00E9195D"/>
    <w:rsid w:val="00E91A3C"/>
    <w:rsid w:val="00E91B34"/>
    <w:rsid w:val="00E91BB9"/>
    <w:rsid w:val="00E91EAE"/>
    <w:rsid w:val="00E922BA"/>
    <w:rsid w:val="00E9233E"/>
    <w:rsid w:val="00E92348"/>
    <w:rsid w:val="00E9241E"/>
    <w:rsid w:val="00E9242B"/>
    <w:rsid w:val="00E9248B"/>
    <w:rsid w:val="00E925C9"/>
    <w:rsid w:val="00E9262C"/>
    <w:rsid w:val="00E92648"/>
    <w:rsid w:val="00E9269D"/>
    <w:rsid w:val="00E92A40"/>
    <w:rsid w:val="00E92C60"/>
    <w:rsid w:val="00E92CC9"/>
    <w:rsid w:val="00E92DC6"/>
    <w:rsid w:val="00E93086"/>
    <w:rsid w:val="00E93292"/>
    <w:rsid w:val="00E93535"/>
    <w:rsid w:val="00E93846"/>
    <w:rsid w:val="00E9399A"/>
    <w:rsid w:val="00E93BF4"/>
    <w:rsid w:val="00E94A02"/>
    <w:rsid w:val="00E94B28"/>
    <w:rsid w:val="00E94CC3"/>
    <w:rsid w:val="00E94E15"/>
    <w:rsid w:val="00E952FA"/>
    <w:rsid w:val="00E9539D"/>
    <w:rsid w:val="00E956CE"/>
    <w:rsid w:val="00E95A45"/>
    <w:rsid w:val="00E964F0"/>
    <w:rsid w:val="00E967C2"/>
    <w:rsid w:val="00E9683D"/>
    <w:rsid w:val="00E96B13"/>
    <w:rsid w:val="00E96B19"/>
    <w:rsid w:val="00E96C8D"/>
    <w:rsid w:val="00E96F03"/>
    <w:rsid w:val="00E96F18"/>
    <w:rsid w:val="00E97156"/>
    <w:rsid w:val="00E97250"/>
    <w:rsid w:val="00E973F7"/>
    <w:rsid w:val="00E97401"/>
    <w:rsid w:val="00E9762E"/>
    <w:rsid w:val="00E9796A"/>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897"/>
    <w:rsid w:val="00EA198A"/>
    <w:rsid w:val="00EA1B95"/>
    <w:rsid w:val="00EA1BFF"/>
    <w:rsid w:val="00EA1DC5"/>
    <w:rsid w:val="00EA1F52"/>
    <w:rsid w:val="00EA2069"/>
    <w:rsid w:val="00EA2288"/>
    <w:rsid w:val="00EA2428"/>
    <w:rsid w:val="00EA264B"/>
    <w:rsid w:val="00EA2862"/>
    <w:rsid w:val="00EA29AB"/>
    <w:rsid w:val="00EA2D10"/>
    <w:rsid w:val="00EA2E7B"/>
    <w:rsid w:val="00EA2F29"/>
    <w:rsid w:val="00EA319A"/>
    <w:rsid w:val="00EA31AF"/>
    <w:rsid w:val="00EA32B0"/>
    <w:rsid w:val="00EA38ED"/>
    <w:rsid w:val="00EA3BD0"/>
    <w:rsid w:val="00EA3BE1"/>
    <w:rsid w:val="00EA4042"/>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70A"/>
    <w:rsid w:val="00EA67EA"/>
    <w:rsid w:val="00EA6842"/>
    <w:rsid w:val="00EA6B85"/>
    <w:rsid w:val="00EA6D10"/>
    <w:rsid w:val="00EA6DEF"/>
    <w:rsid w:val="00EA6F3B"/>
    <w:rsid w:val="00EA6FC5"/>
    <w:rsid w:val="00EA71F8"/>
    <w:rsid w:val="00EA733E"/>
    <w:rsid w:val="00EA73B6"/>
    <w:rsid w:val="00EA74ED"/>
    <w:rsid w:val="00EA75E2"/>
    <w:rsid w:val="00EA7623"/>
    <w:rsid w:val="00EA784E"/>
    <w:rsid w:val="00EA78A0"/>
    <w:rsid w:val="00EA7A8E"/>
    <w:rsid w:val="00EA7AA0"/>
    <w:rsid w:val="00EA7AE4"/>
    <w:rsid w:val="00EB0053"/>
    <w:rsid w:val="00EB01C4"/>
    <w:rsid w:val="00EB0411"/>
    <w:rsid w:val="00EB0439"/>
    <w:rsid w:val="00EB0666"/>
    <w:rsid w:val="00EB085E"/>
    <w:rsid w:val="00EB0A0B"/>
    <w:rsid w:val="00EB0A47"/>
    <w:rsid w:val="00EB0B05"/>
    <w:rsid w:val="00EB0C26"/>
    <w:rsid w:val="00EB0D65"/>
    <w:rsid w:val="00EB0F5F"/>
    <w:rsid w:val="00EB14A0"/>
    <w:rsid w:val="00EB19F8"/>
    <w:rsid w:val="00EB1B4E"/>
    <w:rsid w:val="00EB1FE3"/>
    <w:rsid w:val="00EB20BC"/>
    <w:rsid w:val="00EB237F"/>
    <w:rsid w:val="00EB24E3"/>
    <w:rsid w:val="00EB24ED"/>
    <w:rsid w:val="00EB2C69"/>
    <w:rsid w:val="00EB2F01"/>
    <w:rsid w:val="00EB3089"/>
    <w:rsid w:val="00EB353A"/>
    <w:rsid w:val="00EB3829"/>
    <w:rsid w:val="00EB39BD"/>
    <w:rsid w:val="00EB4280"/>
    <w:rsid w:val="00EB4371"/>
    <w:rsid w:val="00EB48DE"/>
    <w:rsid w:val="00EB49BB"/>
    <w:rsid w:val="00EB4DDB"/>
    <w:rsid w:val="00EB4FF5"/>
    <w:rsid w:val="00EB502C"/>
    <w:rsid w:val="00EB5234"/>
    <w:rsid w:val="00EB5259"/>
    <w:rsid w:val="00EB5905"/>
    <w:rsid w:val="00EB5C7B"/>
    <w:rsid w:val="00EB5CDC"/>
    <w:rsid w:val="00EB5D86"/>
    <w:rsid w:val="00EB6207"/>
    <w:rsid w:val="00EB63E1"/>
    <w:rsid w:val="00EB63E9"/>
    <w:rsid w:val="00EB64E0"/>
    <w:rsid w:val="00EB670F"/>
    <w:rsid w:val="00EB676E"/>
    <w:rsid w:val="00EB67FB"/>
    <w:rsid w:val="00EB6A5D"/>
    <w:rsid w:val="00EB6DD6"/>
    <w:rsid w:val="00EB6E23"/>
    <w:rsid w:val="00EB6F2D"/>
    <w:rsid w:val="00EB7546"/>
    <w:rsid w:val="00EB7685"/>
    <w:rsid w:val="00EB79E4"/>
    <w:rsid w:val="00EB7C8D"/>
    <w:rsid w:val="00EB7CE5"/>
    <w:rsid w:val="00EB7DAD"/>
    <w:rsid w:val="00EB7EC4"/>
    <w:rsid w:val="00EC0141"/>
    <w:rsid w:val="00EC01C4"/>
    <w:rsid w:val="00EC043D"/>
    <w:rsid w:val="00EC04AE"/>
    <w:rsid w:val="00EC053E"/>
    <w:rsid w:val="00EC0B11"/>
    <w:rsid w:val="00EC0B76"/>
    <w:rsid w:val="00EC0EBA"/>
    <w:rsid w:val="00EC0EF1"/>
    <w:rsid w:val="00EC110B"/>
    <w:rsid w:val="00EC15B1"/>
    <w:rsid w:val="00EC16E6"/>
    <w:rsid w:val="00EC1783"/>
    <w:rsid w:val="00EC1788"/>
    <w:rsid w:val="00EC178B"/>
    <w:rsid w:val="00EC17BC"/>
    <w:rsid w:val="00EC1E5E"/>
    <w:rsid w:val="00EC1FE3"/>
    <w:rsid w:val="00EC23AF"/>
    <w:rsid w:val="00EC242A"/>
    <w:rsid w:val="00EC258B"/>
    <w:rsid w:val="00EC2751"/>
    <w:rsid w:val="00EC2BB9"/>
    <w:rsid w:val="00EC2C87"/>
    <w:rsid w:val="00EC2C95"/>
    <w:rsid w:val="00EC3131"/>
    <w:rsid w:val="00EC31B7"/>
    <w:rsid w:val="00EC32CD"/>
    <w:rsid w:val="00EC365E"/>
    <w:rsid w:val="00EC367C"/>
    <w:rsid w:val="00EC36B7"/>
    <w:rsid w:val="00EC3766"/>
    <w:rsid w:val="00EC38D4"/>
    <w:rsid w:val="00EC3A97"/>
    <w:rsid w:val="00EC3AAB"/>
    <w:rsid w:val="00EC3B46"/>
    <w:rsid w:val="00EC3DE1"/>
    <w:rsid w:val="00EC3E93"/>
    <w:rsid w:val="00EC426E"/>
    <w:rsid w:val="00EC4515"/>
    <w:rsid w:val="00EC4732"/>
    <w:rsid w:val="00EC483E"/>
    <w:rsid w:val="00EC48EE"/>
    <w:rsid w:val="00EC4B6A"/>
    <w:rsid w:val="00EC4D96"/>
    <w:rsid w:val="00EC4E0B"/>
    <w:rsid w:val="00EC5074"/>
    <w:rsid w:val="00EC524E"/>
    <w:rsid w:val="00EC53F0"/>
    <w:rsid w:val="00EC544F"/>
    <w:rsid w:val="00EC568B"/>
    <w:rsid w:val="00EC5864"/>
    <w:rsid w:val="00EC594B"/>
    <w:rsid w:val="00EC5AA4"/>
    <w:rsid w:val="00EC607B"/>
    <w:rsid w:val="00EC6504"/>
    <w:rsid w:val="00EC655C"/>
    <w:rsid w:val="00EC6AA1"/>
    <w:rsid w:val="00EC6C89"/>
    <w:rsid w:val="00EC6EAD"/>
    <w:rsid w:val="00EC6F58"/>
    <w:rsid w:val="00EC703F"/>
    <w:rsid w:val="00EC7242"/>
    <w:rsid w:val="00EC7309"/>
    <w:rsid w:val="00EC75A9"/>
    <w:rsid w:val="00EC773D"/>
    <w:rsid w:val="00EC7D7C"/>
    <w:rsid w:val="00EC7E01"/>
    <w:rsid w:val="00EC7F8B"/>
    <w:rsid w:val="00ED0090"/>
    <w:rsid w:val="00ED0122"/>
    <w:rsid w:val="00ED0191"/>
    <w:rsid w:val="00ED03C2"/>
    <w:rsid w:val="00ED03DA"/>
    <w:rsid w:val="00ED041D"/>
    <w:rsid w:val="00ED06B1"/>
    <w:rsid w:val="00ED0B5A"/>
    <w:rsid w:val="00ED0C26"/>
    <w:rsid w:val="00ED0CE7"/>
    <w:rsid w:val="00ED0DA6"/>
    <w:rsid w:val="00ED0E12"/>
    <w:rsid w:val="00ED0E35"/>
    <w:rsid w:val="00ED0F01"/>
    <w:rsid w:val="00ED122A"/>
    <w:rsid w:val="00ED1368"/>
    <w:rsid w:val="00ED16B9"/>
    <w:rsid w:val="00ED1988"/>
    <w:rsid w:val="00ED1999"/>
    <w:rsid w:val="00ED1A1F"/>
    <w:rsid w:val="00ED1B5C"/>
    <w:rsid w:val="00ED1B92"/>
    <w:rsid w:val="00ED1B9D"/>
    <w:rsid w:val="00ED1DA1"/>
    <w:rsid w:val="00ED2130"/>
    <w:rsid w:val="00ED2288"/>
    <w:rsid w:val="00ED23B6"/>
    <w:rsid w:val="00ED240B"/>
    <w:rsid w:val="00ED299C"/>
    <w:rsid w:val="00ED2C54"/>
    <w:rsid w:val="00ED2CA5"/>
    <w:rsid w:val="00ED320B"/>
    <w:rsid w:val="00ED328F"/>
    <w:rsid w:val="00ED34CE"/>
    <w:rsid w:val="00ED398F"/>
    <w:rsid w:val="00ED3A1B"/>
    <w:rsid w:val="00ED3AA7"/>
    <w:rsid w:val="00ED3B20"/>
    <w:rsid w:val="00ED3C7D"/>
    <w:rsid w:val="00ED3DAB"/>
    <w:rsid w:val="00ED3EDA"/>
    <w:rsid w:val="00ED40B0"/>
    <w:rsid w:val="00ED42D8"/>
    <w:rsid w:val="00ED4335"/>
    <w:rsid w:val="00ED4548"/>
    <w:rsid w:val="00ED48BB"/>
    <w:rsid w:val="00ED4CB8"/>
    <w:rsid w:val="00ED513A"/>
    <w:rsid w:val="00ED5178"/>
    <w:rsid w:val="00ED59D8"/>
    <w:rsid w:val="00ED5AC5"/>
    <w:rsid w:val="00ED5DD2"/>
    <w:rsid w:val="00ED5E4B"/>
    <w:rsid w:val="00ED5F3E"/>
    <w:rsid w:val="00ED607E"/>
    <w:rsid w:val="00ED60A5"/>
    <w:rsid w:val="00ED6223"/>
    <w:rsid w:val="00ED6281"/>
    <w:rsid w:val="00ED66E4"/>
    <w:rsid w:val="00ED670A"/>
    <w:rsid w:val="00ED6868"/>
    <w:rsid w:val="00ED6921"/>
    <w:rsid w:val="00ED694D"/>
    <w:rsid w:val="00ED6975"/>
    <w:rsid w:val="00ED6C89"/>
    <w:rsid w:val="00ED6EE8"/>
    <w:rsid w:val="00ED6FDB"/>
    <w:rsid w:val="00ED6FF8"/>
    <w:rsid w:val="00ED7035"/>
    <w:rsid w:val="00ED7198"/>
    <w:rsid w:val="00ED7287"/>
    <w:rsid w:val="00ED75CB"/>
    <w:rsid w:val="00ED7D26"/>
    <w:rsid w:val="00EE01B1"/>
    <w:rsid w:val="00EE02C2"/>
    <w:rsid w:val="00EE030F"/>
    <w:rsid w:val="00EE03F1"/>
    <w:rsid w:val="00EE08E0"/>
    <w:rsid w:val="00EE0944"/>
    <w:rsid w:val="00EE0970"/>
    <w:rsid w:val="00EE0A08"/>
    <w:rsid w:val="00EE0B8C"/>
    <w:rsid w:val="00EE0B8D"/>
    <w:rsid w:val="00EE0C62"/>
    <w:rsid w:val="00EE0CEF"/>
    <w:rsid w:val="00EE0D39"/>
    <w:rsid w:val="00EE11B2"/>
    <w:rsid w:val="00EE1546"/>
    <w:rsid w:val="00EE15B8"/>
    <w:rsid w:val="00EE1627"/>
    <w:rsid w:val="00EE19BA"/>
    <w:rsid w:val="00EE1A48"/>
    <w:rsid w:val="00EE1A66"/>
    <w:rsid w:val="00EE1B5C"/>
    <w:rsid w:val="00EE1CC3"/>
    <w:rsid w:val="00EE1CFA"/>
    <w:rsid w:val="00EE2035"/>
    <w:rsid w:val="00EE2485"/>
    <w:rsid w:val="00EE2680"/>
    <w:rsid w:val="00EE29F6"/>
    <w:rsid w:val="00EE2BD0"/>
    <w:rsid w:val="00EE307E"/>
    <w:rsid w:val="00EE3423"/>
    <w:rsid w:val="00EE377F"/>
    <w:rsid w:val="00EE380C"/>
    <w:rsid w:val="00EE387A"/>
    <w:rsid w:val="00EE3D8B"/>
    <w:rsid w:val="00EE408E"/>
    <w:rsid w:val="00EE4120"/>
    <w:rsid w:val="00EE412E"/>
    <w:rsid w:val="00EE493D"/>
    <w:rsid w:val="00EE49A2"/>
    <w:rsid w:val="00EE4D7D"/>
    <w:rsid w:val="00EE534F"/>
    <w:rsid w:val="00EE542A"/>
    <w:rsid w:val="00EE56F5"/>
    <w:rsid w:val="00EE5952"/>
    <w:rsid w:val="00EE5A4E"/>
    <w:rsid w:val="00EE5AA7"/>
    <w:rsid w:val="00EE5B66"/>
    <w:rsid w:val="00EE5BD7"/>
    <w:rsid w:val="00EE5BFE"/>
    <w:rsid w:val="00EE5C11"/>
    <w:rsid w:val="00EE5C4A"/>
    <w:rsid w:val="00EE5F0B"/>
    <w:rsid w:val="00EE630F"/>
    <w:rsid w:val="00EE63B9"/>
    <w:rsid w:val="00EE6794"/>
    <w:rsid w:val="00EE68EF"/>
    <w:rsid w:val="00EE690C"/>
    <w:rsid w:val="00EE69D2"/>
    <w:rsid w:val="00EE6A1B"/>
    <w:rsid w:val="00EE6A9E"/>
    <w:rsid w:val="00EE6CA7"/>
    <w:rsid w:val="00EE6E9E"/>
    <w:rsid w:val="00EE70AE"/>
    <w:rsid w:val="00EE7130"/>
    <w:rsid w:val="00EE744D"/>
    <w:rsid w:val="00EE7530"/>
    <w:rsid w:val="00EE76FD"/>
    <w:rsid w:val="00EE7923"/>
    <w:rsid w:val="00EF0001"/>
    <w:rsid w:val="00EF05AF"/>
    <w:rsid w:val="00EF0659"/>
    <w:rsid w:val="00EF068D"/>
    <w:rsid w:val="00EF078E"/>
    <w:rsid w:val="00EF083D"/>
    <w:rsid w:val="00EF13D0"/>
    <w:rsid w:val="00EF1482"/>
    <w:rsid w:val="00EF15ED"/>
    <w:rsid w:val="00EF1AB2"/>
    <w:rsid w:val="00EF1F1E"/>
    <w:rsid w:val="00EF1F5E"/>
    <w:rsid w:val="00EF2077"/>
    <w:rsid w:val="00EF2227"/>
    <w:rsid w:val="00EF2403"/>
    <w:rsid w:val="00EF2483"/>
    <w:rsid w:val="00EF25B1"/>
    <w:rsid w:val="00EF2649"/>
    <w:rsid w:val="00EF292A"/>
    <w:rsid w:val="00EF2FBA"/>
    <w:rsid w:val="00EF2FED"/>
    <w:rsid w:val="00EF3363"/>
    <w:rsid w:val="00EF3684"/>
    <w:rsid w:val="00EF368B"/>
    <w:rsid w:val="00EF39EC"/>
    <w:rsid w:val="00EF3BBD"/>
    <w:rsid w:val="00EF3C7A"/>
    <w:rsid w:val="00EF3EC5"/>
    <w:rsid w:val="00EF3FFB"/>
    <w:rsid w:val="00EF40B8"/>
    <w:rsid w:val="00EF436A"/>
    <w:rsid w:val="00EF4575"/>
    <w:rsid w:val="00EF46D3"/>
    <w:rsid w:val="00EF4ADE"/>
    <w:rsid w:val="00EF4F05"/>
    <w:rsid w:val="00EF5065"/>
    <w:rsid w:val="00EF5260"/>
    <w:rsid w:val="00EF52BF"/>
    <w:rsid w:val="00EF54FE"/>
    <w:rsid w:val="00EF5669"/>
    <w:rsid w:val="00EF56CC"/>
    <w:rsid w:val="00EF5771"/>
    <w:rsid w:val="00EF5988"/>
    <w:rsid w:val="00EF5AB7"/>
    <w:rsid w:val="00EF5ABC"/>
    <w:rsid w:val="00EF5FAA"/>
    <w:rsid w:val="00EF618D"/>
    <w:rsid w:val="00EF6222"/>
    <w:rsid w:val="00EF64EF"/>
    <w:rsid w:val="00EF6544"/>
    <w:rsid w:val="00EF6674"/>
    <w:rsid w:val="00EF67C2"/>
    <w:rsid w:val="00EF67FF"/>
    <w:rsid w:val="00EF6997"/>
    <w:rsid w:val="00EF6FA5"/>
    <w:rsid w:val="00EF7377"/>
    <w:rsid w:val="00EF73ED"/>
    <w:rsid w:val="00EF7877"/>
    <w:rsid w:val="00EF79C3"/>
    <w:rsid w:val="00EF79D8"/>
    <w:rsid w:val="00EF7D4C"/>
    <w:rsid w:val="00EF7DCE"/>
    <w:rsid w:val="00EF7F55"/>
    <w:rsid w:val="00EF7FA1"/>
    <w:rsid w:val="00F00066"/>
    <w:rsid w:val="00F000BC"/>
    <w:rsid w:val="00F00307"/>
    <w:rsid w:val="00F00316"/>
    <w:rsid w:val="00F006A2"/>
    <w:rsid w:val="00F007DF"/>
    <w:rsid w:val="00F00A9C"/>
    <w:rsid w:val="00F00ED9"/>
    <w:rsid w:val="00F010CC"/>
    <w:rsid w:val="00F012FF"/>
    <w:rsid w:val="00F01307"/>
    <w:rsid w:val="00F01453"/>
    <w:rsid w:val="00F015F7"/>
    <w:rsid w:val="00F016DF"/>
    <w:rsid w:val="00F016EC"/>
    <w:rsid w:val="00F018E4"/>
    <w:rsid w:val="00F01A69"/>
    <w:rsid w:val="00F01A98"/>
    <w:rsid w:val="00F01CE9"/>
    <w:rsid w:val="00F020EE"/>
    <w:rsid w:val="00F02172"/>
    <w:rsid w:val="00F021C4"/>
    <w:rsid w:val="00F02328"/>
    <w:rsid w:val="00F02775"/>
    <w:rsid w:val="00F02926"/>
    <w:rsid w:val="00F029DE"/>
    <w:rsid w:val="00F02D30"/>
    <w:rsid w:val="00F031CA"/>
    <w:rsid w:val="00F033DF"/>
    <w:rsid w:val="00F03429"/>
    <w:rsid w:val="00F034F1"/>
    <w:rsid w:val="00F037FB"/>
    <w:rsid w:val="00F038B6"/>
    <w:rsid w:val="00F03911"/>
    <w:rsid w:val="00F03AEE"/>
    <w:rsid w:val="00F03B67"/>
    <w:rsid w:val="00F03E6A"/>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485"/>
    <w:rsid w:val="00F067F4"/>
    <w:rsid w:val="00F068A8"/>
    <w:rsid w:val="00F06963"/>
    <w:rsid w:val="00F06DD3"/>
    <w:rsid w:val="00F06F2C"/>
    <w:rsid w:val="00F07349"/>
    <w:rsid w:val="00F07390"/>
    <w:rsid w:val="00F07495"/>
    <w:rsid w:val="00F0760E"/>
    <w:rsid w:val="00F07942"/>
    <w:rsid w:val="00F07B1D"/>
    <w:rsid w:val="00F07DAA"/>
    <w:rsid w:val="00F07F59"/>
    <w:rsid w:val="00F07FD4"/>
    <w:rsid w:val="00F1012A"/>
    <w:rsid w:val="00F102C3"/>
    <w:rsid w:val="00F10815"/>
    <w:rsid w:val="00F10960"/>
    <w:rsid w:val="00F10A27"/>
    <w:rsid w:val="00F10AE8"/>
    <w:rsid w:val="00F10C9F"/>
    <w:rsid w:val="00F10E66"/>
    <w:rsid w:val="00F1105D"/>
    <w:rsid w:val="00F110A7"/>
    <w:rsid w:val="00F111FE"/>
    <w:rsid w:val="00F112AF"/>
    <w:rsid w:val="00F11313"/>
    <w:rsid w:val="00F113D7"/>
    <w:rsid w:val="00F114BD"/>
    <w:rsid w:val="00F118FD"/>
    <w:rsid w:val="00F11C50"/>
    <w:rsid w:val="00F11DEB"/>
    <w:rsid w:val="00F1213E"/>
    <w:rsid w:val="00F1221D"/>
    <w:rsid w:val="00F122FC"/>
    <w:rsid w:val="00F123AB"/>
    <w:rsid w:val="00F12729"/>
    <w:rsid w:val="00F12738"/>
    <w:rsid w:val="00F12753"/>
    <w:rsid w:val="00F12816"/>
    <w:rsid w:val="00F12874"/>
    <w:rsid w:val="00F129D9"/>
    <w:rsid w:val="00F12A74"/>
    <w:rsid w:val="00F12B3B"/>
    <w:rsid w:val="00F12E0B"/>
    <w:rsid w:val="00F12E23"/>
    <w:rsid w:val="00F132F1"/>
    <w:rsid w:val="00F1346F"/>
    <w:rsid w:val="00F13517"/>
    <w:rsid w:val="00F136AC"/>
    <w:rsid w:val="00F13733"/>
    <w:rsid w:val="00F13920"/>
    <w:rsid w:val="00F139B8"/>
    <w:rsid w:val="00F13A10"/>
    <w:rsid w:val="00F13B13"/>
    <w:rsid w:val="00F13B1C"/>
    <w:rsid w:val="00F13C72"/>
    <w:rsid w:val="00F13D2B"/>
    <w:rsid w:val="00F13E1E"/>
    <w:rsid w:val="00F13E38"/>
    <w:rsid w:val="00F13E56"/>
    <w:rsid w:val="00F13EE6"/>
    <w:rsid w:val="00F13F73"/>
    <w:rsid w:val="00F140D0"/>
    <w:rsid w:val="00F14792"/>
    <w:rsid w:val="00F147E4"/>
    <w:rsid w:val="00F14816"/>
    <w:rsid w:val="00F1486C"/>
    <w:rsid w:val="00F14879"/>
    <w:rsid w:val="00F14A11"/>
    <w:rsid w:val="00F14AE8"/>
    <w:rsid w:val="00F14C44"/>
    <w:rsid w:val="00F14D28"/>
    <w:rsid w:val="00F14D74"/>
    <w:rsid w:val="00F14DDF"/>
    <w:rsid w:val="00F14E2E"/>
    <w:rsid w:val="00F152A2"/>
    <w:rsid w:val="00F155C3"/>
    <w:rsid w:val="00F157B4"/>
    <w:rsid w:val="00F15B5B"/>
    <w:rsid w:val="00F15BCC"/>
    <w:rsid w:val="00F15E12"/>
    <w:rsid w:val="00F15F3C"/>
    <w:rsid w:val="00F15FBE"/>
    <w:rsid w:val="00F1643E"/>
    <w:rsid w:val="00F167C0"/>
    <w:rsid w:val="00F16E6F"/>
    <w:rsid w:val="00F16EED"/>
    <w:rsid w:val="00F171C2"/>
    <w:rsid w:val="00F173B8"/>
    <w:rsid w:val="00F173D6"/>
    <w:rsid w:val="00F1748A"/>
    <w:rsid w:val="00F174C0"/>
    <w:rsid w:val="00F17605"/>
    <w:rsid w:val="00F17A21"/>
    <w:rsid w:val="00F17C81"/>
    <w:rsid w:val="00F17CBB"/>
    <w:rsid w:val="00F17D63"/>
    <w:rsid w:val="00F2003B"/>
    <w:rsid w:val="00F200B9"/>
    <w:rsid w:val="00F202E8"/>
    <w:rsid w:val="00F2030F"/>
    <w:rsid w:val="00F20370"/>
    <w:rsid w:val="00F20843"/>
    <w:rsid w:val="00F20BD0"/>
    <w:rsid w:val="00F20BEC"/>
    <w:rsid w:val="00F20CF7"/>
    <w:rsid w:val="00F21764"/>
    <w:rsid w:val="00F21AC3"/>
    <w:rsid w:val="00F21C8D"/>
    <w:rsid w:val="00F21CDE"/>
    <w:rsid w:val="00F21E0D"/>
    <w:rsid w:val="00F21F46"/>
    <w:rsid w:val="00F22045"/>
    <w:rsid w:val="00F22191"/>
    <w:rsid w:val="00F2252E"/>
    <w:rsid w:val="00F2260F"/>
    <w:rsid w:val="00F2267C"/>
    <w:rsid w:val="00F228D6"/>
    <w:rsid w:val="00F2294E"/>
    <w:rsid w:val="00F229D8"/>
    <w:rsid w:val="00F22CA1"/>
    <w:rsid w:val="00F22D7F"/>
    <w:rsid w:val="00F22FB0"/>
    <w:rsid w:val="00F2334D"/>
    <w:rsid w:val="00F2343D"/>
    <w:rsid w:val="00F235A4"/>
    <w:rsid w:val="00F23707"/>
    <w:rsid w:val="00F23B3E"/>
    <w:rsid w:val="00F23CBE"/>
    <w:rsid w:val="00F23DB2"/>
    <w:rsid w:val="00F23DD6"/>
    <w:rsid w:val="00F2409A"/>
    <w:rsid w:val="00F2418C"/>
    <w:rsid w:val="00F242D2"/>
    <w:rsid w:val="00F24309"/>
    <w:rsid w:val="00F24331"/>
    <w:rsid w:val="00F249AE"/>
    <w:rsid w:val="00F24F59"/>
    <w:rsid w:val="00F2513D"/>
    <w:rsid w:val="00F251D9"/>
    <w:rsid w:val="00F253CF"/>
    <w:rsid w:val="00F2545E"/>
    <w:rsid w:val="00F255B2"/>
    <w:rsid w:val="00F25654"/>
    <w:rsid w:val="00F2595B"/>
    <w:rsid w:val="00F25EEA"/>
    <w:rsid w:val="00F26394"/>
    <w:rsid w:val="00F26749"/>
    <w:rsid w:val="00F26854"/>
    <w:rsid w:val="00F26CAD"/>
    <w:rsid w:val="00F27092"/>
    <w:rsid w:val="00F276C4"/>
    <w:rsid w:val="00F277BB"/>
    <w:rsid w:val="00F278F9"/>
    <w:rsid w:val="00F2790B"/>
    <w:rsid w:val="00F27B1D"/>
    <w:rsid w:val="00F27B94"/>
    <w:rsid w:val="00F27C53"/>
    <w:rsid w:val="00F27D64"/>
    <w:rsid w:val="00F27DAF"/>
    <w:rsid w:val="00F27E08"/>
    <w:rsid w:val="00F3031A"/>
    <w:rsid w:val="00F3041D"/>
    <w:rsid w:val="00F30467"/>
    <w:rsid w:val="00F3073E"/>
    <w:rsid w:val="00F30BB0"/>
    <w:rsid w:val="00F30CE4"/>
    <w:rsid w:val="00F30E7A"/>
    <w:rsid w:val="00F31139"/>
    <w:rsid w:val="00F311AE"/>
    <w:rsid w:val="00F3138D"/>
    <w:rsid w:val="00F31393"/>
    <w:rsid w:val="00F313A4"/>
    <w:rsid w:val="00F31606"/>
    <w:rsid w:val="00F31703"/>
    <w:rsid w:val="00F31726"/>
    <w:rsid w:val="00F31840"/>
    <w:rsid w:val="00F31870"/>
    <w:rsid w:val="00F31B57"/>
    <w:rsid w:val="00F31D65"/>
    <w:rsid w:val="00F31DD1"/>
    <w:rsid w:val="00F31ECF"/>
    <w:rsid w:val="00F3236C"/>
    <w:rsid w:val="00F32548"/>
    <w:rsid w:val="00F32938"/>
    <w:rsid w:val="00F32977"/>
    <w:rsid w:val="00F3298B"/>
    <w:rsid w:val="00F32A81"/>
    <w:rsid w:val="00F32E5D"/>
    <w:rsid w:val="00F32FDD"/>
    <w:rsid w:val="00F33141"/>
    <w:rsid w:val="00F3323A"/>
    <w:rsid w:val="00F336F6"/>
    <w:rsid w:val="00F33952"/>
    <w:rsid w:val="00F3399C"/>
    <w:rsid w:val="00F3401D"/>
    <w:rsid w:val="00F341E6"/>
    <w:rsid w:val="00F3444B"/>
    <w:rsid w:val="00F3445B"/>
    <w:rsid w:val="00F344A3"/>
    <w:rsid w:val="00F346E0"/>
    <w:rsid w:val="00F34D77"/>
    <w:rsid w:val="00F34E95"/>
    <w:rsid w:val="00F3529D"/>
    <w:rsid w:val="00F355ED"/>
    <w:rsid w:val="00F356B7"/>
    <w:rsid w:val="00F35A73"/>
    <w:rsid w:val="00F35DD3"/>
    <w:rsid w:val="00F35E97"/>
    <w:rsid w:val="00F360E8"/>
    <w:rsid w:val="00F3612F"/>
    <w:rsid w:val="00F362B4"/>
    <w:rsid w:val="00F36403"/>
    <w:rsid w:val="00F36537"/>
    <w:rsid w:val="00F36591"/>
    <w:rsid w:val="00F365BB"/>
    <w:rsid w:val="00F36639"/>
    <w:rsid w:val="00F3679F"/>
    <w:rsid w:val="00F367F3"/>
    <w:rsid w:val="00F36921"/>
    <w:rsid w:val="00F3697A"/>
    <w:rsid w:val="00F36A17"/>
    <w:rsid w:val="00F36A28"/>
    <w:rsid w:val="00F36B0E"/>
    <w:rsid w:val="00F37077"/>
    <w:rsid w:val="00F3716F"/>
    <w:rsid w:val="00F371F1"/>
    <w:rsid w:val="00F3720E"/>
    <w:rsid w:val="00F37363"/>
    <w:rsid w:val="00F37560"/>
    <w:rsid w:val="00F375DC"/>
    <w:rsid w:val="00F37A0D"/>
    <w:rsid w:val="00F37FD9"/>
    <w:rsid w:val="00F40194"/>
    <w:rsid w:val="00F4036B"/>
    <w:rsid w:val="00F403D5"/>
    <w:rsid w:val="00F4065A"/>
    <w:rsid w:val="00F408C3"/>
    <w:rsid w:val="00F40B3B"/>
    <w:rsid w:val="00F40B5F"/>
    <w:rsid w:val="00F40B9D"/>
    <w:rsid w:val="00F40E2C"/>
    <w:rsid w:val="00F4117B"/>
    <w:rsid w:val="00F4130F"/>
    <w:rsid w:val="00F41410"/>
    <w:rsid w:val="00F4145B"/>
    <w:rsid w:val="00F416BA"/>
    <w:rsid w:val="00F41733"/>
    <w:rsid w:val="00F41BAE"/>
    <w:rsid w:val="00F41D6D"/>
    <w:rsid w:val="00F41D73"/>
    <w:rsid w:val="00F41DB5"/>
    <w:rsid w:val="00F41E45"/>
    <w:rsid w:val="00F41E78"/>
    <w:rsid w:val="00F41F92"/>
    <w:rsid w:val="00F4209A"/>
    <w:rsid w:val="00F424E1"/>
    <w:rsid w:val="00F4253C"/>
    <w:rsid w:val="00F42699"/>
    <w:rsid w:val="00F426E5"/>
    <w:rsid w:val="00F42945"/>
    <w:rsid w:val="00F42C40"/>
    <w:rsid w:val="00F42D7E"/>
    <w:rsid w:val="00F42F61"/>
    <w:rsid w:val="00F431ED"/>
    <w:rsid w:val="00F438EC"/>
    <w:rsid w:val="00F44323"/>
    <w:rsid w:val="00F4436E"/>
    <w:rsid w:val="00F44471"/>
    <w:rsid w:val="00F44528"/>
    <w:rsid w:val="00F4459E"/>
    <w:rsid w:val="00F446BA"/>
    <w:rsid w:val="00F447F0"/>
    <w:rsid w:val="00F44811"/>
    <w:rsid w:val="00F44A79"/>
    <w:rsid w:val="00F44B0E"/>
    <w:rsid w:val="00F44ED1"/>
    <w:rsid w:val="00F451AA"/>
    <w:rsid w:val="00F451BB"/>
    <w:rsid w:val="00F453BC"/>
    <w:rsid w:val="00F45583"/>
    <w:rsid w:val="00F455BD"/>
    <w:rsid w:val="00F457A8"/>
    <w:rsid w:val="00F45B6A"/>
    <w:rsid w:val="00F45E8E"/>
    <w:rsid w:val="00F45FAD"/>
    <w:rsid w:val="00F4628E"/>
    <w:rsid w:val="00F4643E"/>
    <w:rsid w:val="00F46535"/>
    <w:rsid w:val="00F4667C"/>
    <w:rsid w:val="00F467C6"/>
    <w:rsid w:val="00F467D9"/>
    <w:rsid w:val="00F46A5D"/>
    <w:rsid w:val="00F46C11"/>
    <w:rsid w:val="00F46CC8"/>
    <w:rsid w:val="00F46F43"/>
    <w:rsid w:val="00F47086"/>
    <w:rsid w:val="00F47236"/>
    <w:rsid w:val="00F473F9"/>
    <w:rsid w:val="00F4746B"/>
    <w:rsid w:val="00F475FD"/>
    <w:rsid w:val="00F47761"/>
    <w:rsid w:val="00F47934"/>
    <w:rsid w:val="00F479F9"/>
    <w:rsid w:val="00F47CFB"/>
    <w:rsid w:val="00F50062"/>
    <w:rsid w:val="00F5013A"/>
    <w:rsid w:val="00F50152"/>
    <w:rsid w:val="00F50182"/>
    <w:rsid w:val="00F50437"/>
    <w:rsid w:val="00F50671"/>
    <w:rsid w:val="00F5072A"/>
    <w:rsid w:val="00F50780"/>
    <w:rsid w:val="00F50EAB"/>
    <w:rsid w:val="00F5109C"/>
    <w:rsid w:val="00F51102"/>
    <w:rsid w:val="00F5133A"/>
    <w:rsid w:val="00F5147D"/>
    <w:rsid w:val="00F5148C"/>
    <w:rsid w:val="00F5163F"/>
    <w:rsid w:val="00F51663"/>
    <w:rsid w:val="00F51742"/>
    <w:rsid w:val="00F51AD2"/>
    <w:rsid w:val="00F51B38"/>
    <w:rsid w:val="00F51BA1"/>
    <w:rsid w:val="00F51BAA"/>
    <w:rsid w:val="00F51C39"/>
    <w:rsid w:val="00F51C79"/>
    <w:rsid w:val="00F51D2F"/>
    <w:rsid w:val="00F51D4C"/>
    <w:rsid w:val="00F51ECD"/>
    <w:rsid w:val="00F51FC7"/>
    <w:rsid w:val="00F51FCF"/>
    <w:rsid w:val="00F521D5"/>
    <w:rsid w:val="00F522D3"/>
    <w:rsid w:val="00F52306"/>
    <w:rsid w:val="00F528A8"/>
    <w:rsid w:val="00F529B9"/>
    <w:rsid w:val="00F52B3A"/>
    <w:rsid w:val="00F52FB7"/>
    <w:rsid w:val="00F52FE9"/>
    <w:rsid w:val="00F531CF"/>
    <w:rsid w:val="00F532CB"/>
    <w:rsid w:val="00F534E3"/>
    <w:rsid w:val="00F537D4"/>
    <w:rsid w:val="00F53965"/>
    <w:rsid w:val="00F5397E"/>
    <w:rsid w:val="00F53997"/>
    <w:rsid w:val="00F539BC"/>
    <w:rsid w:val="00F539C3"/>
    <w:rsid w:val="00F53DB4"/>
    <w:rsid w:val="00F53F40"/>
    <w:rsid w:val="00F53FB3"/>
    <w:rsid w:val="00F5403E"/>
    <w:rsid w:val="00F54165"/>
    <w:rsid w:val="00F54208"/>
    <w:rsid w:val="00F547DD"/>
    <w:rsid w:val="00F5482A"/>
    <w:rsid w:val="00F548F6"/>
    <w:rsid w:val="00F54B0B"/>
    <w:rsid w:val="00F54B55"/>
    <w:rsid w:val="00F54CA0"/>
    <w:rsid w:val="00F54DD1"/>
    <w:rsid w:val="00F55097"/>
    <w:rsid w:val="00F550D5"/>
    <w:rsid w:val="00F55106"/>
    <w:rsid w:val="00F553E9"/>
    <w:rsid w:val="00F5546B"/>
    <w:rsid w:val="00F55552"/>
    <w:rsid w:val="00F55574"/>
    <w:rsid w:val="00F55C23"/>
    <w:rsid w:val="00F55C95"/>
    <w:rsid w:val="00F55CDB"/>
    <w:rsid w:val="00F561BB"/>
    <w:rsid w:val="00F5628E"/>
    <w:rsid w:val="00F56406"/>
    <w:rsid w:val="00F566B0"/>
    <w:rsid w:val="00F566B5"/>
    <w:rsid w:val="00F56788"/>
    <w:rsid w:val="00F568B1"/>
    <w:rsid w:val="00F5695D"/>
    <w:rsid w:val="00F56A5D"/>
    <w:rsid w:val="00F56AFD"/>
    <w:rsid w:val="00F5728D"/>
    <w:rsid w:val="00F572DC"/>
    <w:rsid w:val="00F572FF"/>
    <w:rsid w:val="00F6028A"/>
    <w:rsid w:val="00F6038A"/>
    <w:rsid w:val="00F6048C"/>
    <w:rsid w:val="00F604E5"/>
    <w:rsid w:val="00F6064C"/>
    <w:rsid w:val="00F60770"/>
    <w:rsid w:val="00F60933"/>
    <w:rsid w:val="00F609EC"/>
    <w:rsid w:val="00F60A0C"/>
    <w:rsid w:val="00F60A19"/>
    <w:rsid w:val="00F60B4C"/>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362"/>
    <w:rsid w:val="00F6257A"/>
    <w:rsid w:val="00F62DA4"/>
    <w:rsid w:val="00F62E59"/>
    <w:rsid w:val="00F62FCF"/>
    <w:rsid w:val="00F63181"/>
    <w:rsid w:val="00F631B6"/>
    <w:rsid w:val="00F631CC"/>
    <w:rsid w:val="00F63223"/>
    <w:rsid w:val="00F638CE"/>
    <w:rsid w:val="00F63920"/>
    <w:rsid w:val="00F63A2B"/>
    <w:rsid w:val="00F63CB8"/>
    <w:rsid w:val="00F63CDF"/>
    <w:rsid w:val="00F63EC3"/>
    <w:rsid w:val="00F63F74"/>
    <w:rsid w:val="00F64000"/>
    <w:rsid w:val="00F64050"/>
    <w:rsid w:val="00F64295"/>
    <w:rsid w:val="00F6471B"/>
    <w:rsid w:val="00F64848"/>
    <w:rsid w:val="00F64C4C"/>
    <w:rsid w:val="00F6500E"/>
    <w:rsid w:val="00F6570A"/>
    <w:rsid w:val="00F6592A"/>
    <w:rsid w:val="00F65A24"/>
    <w:rsid w:val="00F65D26"/>
    <w:rsid w:val="00F661ED"/>
    <w:rsid w:val="00F668C9"/>
    <w:rsid w:val="00F669AC"/>
    <w:rsid w:val="00F669EB"/>
    <w:rsid w:val="00F66AF4"/>
    <w:rsid w:val="00F66C09"/>
    <w:rsid w:val="00F66C68"/>
    <w:rsid w:val="00F66CB6"/>
    <w:rsid w:val="00F66DF0"/>
    <w:rsid w:val="00F67292"/>
    <w:rsid w:val="00F6734C"/>
    <w:rsid w:val="00F67587"/>
    <w:rsid w:val="00F6784D"/>
    <w:rsid w:val="00F67A03"/>
    <w:rsid w:val="00F67B25"/>
    <w:rsid w:val="00F67C9B"/>
    <w:rsid w:val="00F67F19"/>
    <w:rsid w:val="00F700AF"/>
    <w:rsid w:val="00F702B8"/>
    <w:rsid w:val="00F7030D"/>
    <w:rsid w:val="00F703D9"/>
    <w:rsid w:val="00F703F8"/>
    <w:rsid w:val="00F704C0"/>
    <w:rsid w:val="00F7056D"/>
    <w:rsid w:val="00F70652"/>
    <w:rsid w:val="00F70689"/>
    <w:rsid w:val="00F70859"/>
    <w:rsid w:val="00F708FF"/>
    <w:rsid w:val="00F70A21"/>
    <w:rsid w:val="00F70AF4"/>
    <w:rsid w:val="00F7165A"/>
    <w:rsid w:val="00F71845"/>
    <w:rsid w:val="00F71B60"/>
    <w:rsid w:val="00F71BC9"/>
    <w:rsid w:val="00F723FB"/>
    <w:rsid w:val="00F72533"/>
    <w:rsid w:val="00F72542"/>
    <w:rsid w:val="00F726F5"/>
    <w:rsid w:val="00F7272A"/>
    <w:rsid w:val="00F7290D"/>
    <w:rsid w:val="00F7291E"/>
    <w:rsid w:val="00F72B18"/>
    <w:rsid w:val="00F72CF0"/>
    <w:rsid w:val="00F72CFE"/>
    <w:rsid w:val="00F72D35"/>
    <w:rsid w:val="00F72E28"/>
    <w:rsid w:val="00F73513"/>
    <w:rsid w:val="00F7352B"/>
    <w:rsid w:val="00F73696"/>
    <w:rsid w:val="00F73767"/>
    <w:rsid w:val="00F73809"/>
    <w:rsid w:val="00F73877"/>
    <w:rsid w:val="00F73910"/>
    <w:rsid w:val="00F73964"/>
    <w:rsid w:val="00F73A3F"/>
    <w:rsid w:val="00F740A9"/>
    <w:rsid w:val="00F741BC"/>
    <w:rsid w:val="00F742AE"/>
    <w:rsid w:val="00F744B5"/>
    <w:rsid w:val="00F74981"/>
    <w:rsid w:val="00F7498F"/>
    <w:rsid w:val="00F749E2"/>
    <w:rsid w:val="00F74A16"/>
    <w:rsid w:val="00F74B9C"/>
    <w:rsid w:val="00F74EA4"/>
    <w:rsid w:val="00F74FB5"/>
    <w:rsid w:val="00F74FCA"/>
    <w:rsid w:val="00F750EB"/>
    <w:rsid w:val="00F7565C"/>
    <w:rsid w:val="00F756A5"/>
    <w:rsid w:val="00F7587B"/>
    <w:rsid w:val="00F75ABD"/>
    <w:rsid w:val="00F75B7B"/>
    <w:rsid w:val="00F75DC8"/>
    <w:rsid w:val="00F75E6B"/>
    <w:rsid w:val="00F75F1B"/>
    <w:rsid w:val="00F76024"/>
    <w:rsid w:val="00F7623A"/>
    <w:rsid w:val="00F764D3"/>
    <w:rsid w:val="00F76562"/>
    <w:rsid w:val="00F7695D"/>
    <w:rsid w:val="00F76D43"/>
    <w:rsid w:val="00F76D96"/>
    <w:rsid w:val="00F76F3D"/>
    <w:rsid w:val="00F7707E"/>
    <w:rsid w:val="00F77216"/>
    <w:rsid w:val="00F772A5"/>
    <w:rsid w:val="00F7752B"/>
    <w:rsid w:val="00F77990"/>
    <w:rsid w:val="00F77B58"/>
    <w:rsid w:val="00F77CB5"/>
    <w:rsid w:val="00F77D08"/>
    <w:rsid w:val="00F77F34"/>
    <w:rsid w:val="00F803D6"/>
    <w:rsid w:val="00F804DD"/>
    <w:rsid w:val="00F80611"/>
    <w:rsid w:val="00F80978"/>
    <w:rsid w:val="00F80A03"/>
    <w:rsid w:val="00F80A55"/>
    <w:rsid w:val="00F80C28"/>
    <w:rsid w:val="00F80DC6"/>
    <w:rsid w:val="00F81338"/>
    <w:rsid w:val="00F813C3"/>
    <w:rsid w:val="00F8161D"/>
    <w:rsid w:val="00F8195A"/>
    <w:rsid w:val="00F8196E"/>
    <w:rsid w:val="00F819A8"/>
    <w:rsid w:val="00F81B8F"/>
    <w:rsid w:val="00F81BBB"/>
    <w:rsid w:val="00F81DD6"/>
    <w:rsid w:val="00F8211D"/>
    <w:rsid w:val="00F8214F"/>
    <w:rsid w:val="00F821C1"/>
    <w:rsid w:val="00F823F0"/>
    <w:rsid w:val="00F82924"/>
    <w:rsid w:val="00F82948"/>
    <w:rsid w:val="00F82A06"/>
    <w:rsid w:val="00F82A3E"/>
    <w:rsid w:val="00F82BCD"/>
    <w:rsid w:val="00F83133"/>
    <w:rsid w:val="00F831B0"/>
    <w:rsid w:val="00F83215"/>
    <w:rsid w:val="00F83261"/>
    <w:rsid w:val="00F832EF"/>
    <w:rsid w:val="00F8333F"/>
    <w:rsid w:val="00F833B6"/>
    <w:rsid w:val="00F83427"/>
    <w:rsid w:val="00F8360D"/>
    <w:rsid w:val="00F83795"/>
    <w:rsid w:val="00F838F4"/>
    <w:rsid w:val="00F83958"/>
    <w:rsid w:val="00F83B35"/>
    <w:rsid w:val="00F83F79"/>
    <w:rsid w:val="00F840CE"/>
    <w:rsid w:val="00F84478"/>
    <w:rsid w:val="00F8473C"/>
    <w:rsid w:val="00F84760"/>
    <w:rsid w:val="00F84817"/>
    <w:rsid w:val="00F849D2"/>
    <w:rsid w:val="00F849ED"/>
    <w:rsid w:val="00F84CC4"/>
    <w:rsid w:val="00F84E26"/>
    <w:rsid w:val="00F84F67"/>
    <w:rsid w:val="00F851B2"/>
    <w:rsid w:val="00F8526A"/>
    <w:rsid w:val="00F85330"/>
    <w:rsid w:val="00F854C5"/>
    <w:rsid w:val="00F85642"/>
    <w:rsid w:val="00F858E2"/>
    <w:rsid w:val="00F85A46"/>
    <w:rsid w:val="00F85A70"/>
    <w:rsid w:val="00F85EDA"/>
    <w:rsid w:val="00F86707"/>
    <w:rsid w:val="00F86773"/>
    <w:rsid w:val="00F8678F"/>
    <w:rsid w:val="00F867B5"/>
    <w:rsid w:val="00F868EF"/>
    <w:rsid w:val="00F86B53"/>
    <w:rsid w:val="00F86E01"/>
    <w:rsid w:val="00F86E84"/>
    <w:rsid w:val="00F86F4E"/>
    <w:rsid w:val="00F86F5A"/>
    <w:rsid w:val="00F8717E"/>
    <w:rsid w:val="00F872AD"/>
    <w:rsid w:val="00F87F36"/>
    <w:rsid w:val="00F90276"/>
    <w:rsid w:val="00F90415"/>
    <w:rsid w:val="00F905B0"/>
    <w:rsid w:val="00F90662"/>
    <w:rsid w:val="00F90699"/>
    <w:rsid w:val="00F906FB"/>
    <w:rsid w:val="00F9075B"/>
    <w:rsid w:val="00F90809"/>
    <w:rsid w:val="00F90990"/>
    <w:rsid w:val="00F90D71"/>
    <w:rsid w:val="00F90FB2"/>
    <w:rsid w:val="00F9101A"/>
    <w:rsid w:val="00F9120A"/>
    <w:rsid w:val="00F91372"/>
    <w:rsid w:val="00F913ED"/>
    <w:rsid w:val="00F91585"/>
    <w:rsid w:val="00F9196A"/>
    <w:rsid w:val="00F91BE4"/>
    <w:rsid w:val="00F91CCD"/>
    <w:rsid w:val="00F91E3B"/>
    <w:rsid w:val="00F92535"/>
    <w:rsid w:val="00F92656"/>
    <w:rsid w:val="00F92743"/>
    <w:rsid w:val="00F927C8"/>
    <w:rsid w:val="00F9299B"/>
    <w:rsid w:val="00F92A48"/>
    <w:rsid w:val="00F92A4A"/>
    <w:rsid w:val="00F92B23"/>
    <w:rsid w:val="00F92E78"/>
    <w:rsid w:val="00F932FE"/>
    <w:rsid w:val="00F93505"/>
    <w:rsid w:val="00F9356F"/>
    <w:rsid w:val="00F937F3"/>
    <w:rsid w:val="00F93817"/>
    <w:rsid w:val="00F93EB1"/>
    <w:rsid w:val="00F941CC"/>
    <w:rsid w:val="00F94505"/>
    <w:rsid w:val="00F94511"/>
    <w:rsid w:val="00F94621"/>
    <w:rsid w:val="00F94AC6"/>
    <w:rsid w:val="00F94F54"/>
    <w:rsid w:val="00F952D6"/>
    <w:rsid w:val="00F954CF"/>
    <w:rsid w:val="00F95599"/>
    <w:rsid w:val="00F955D3"/>
    <w:rsid w:val="00F955DE"/>
    <w:rsid w:val="00F95764"/>
    <w:rsid w:val="00F95A27"/>
    <w:rsid w:val="00F95BD0"/>
    <w:rsid w:val="00F95C7C"/>
    <w:rsid w:val="00F95FFB"/>
    <w:rsid w:val="00F960CB"/>
    <w:rsid w:val="00F962E9"/>
    <w:rsid w:val="00F96A58"/>
    <w:rsid w:val="00F96C2F"/>
    <w:rsid w:val="00F96D1A"/>
    <w:rsid w:val="00F96E59"/>
    <w:rsid w:val="00F9767E"/>
    <w:rsid w:val="00F977F5"/>
    <w:rsid w:val="00F97A25"/>
    <w:rsid w:val="00F97A52"/>
    <w:rsid w:val="00F97C48"/>
    <w:rsid w:val="00F97C5C"/>
    <w:rsid w:val="00F97CE2"/>
    <w:rsid w:val="00FA00FD"/>
    <w:rsid w:val="00FA05E1"/>
    <w:rsid w:val="00FA0846"/>
    <w:rsid w:val="00FA0953"/>
    <w:rsid w:val="00FA09BE"/>
    <w:rsid w:val="00FA0FD7"/>
    <w:rsid w:val="00FA10AB"/>
    <w:rsid w:val="00FA13AB"/>
    <w:rsid w:val="00FA17DC"/>
    <w:rsid w:val="00FA187B"/>
    <w:rsid w:val="00FA19E4"/>
    <w:rsid w:val="00FA2107"/>
    <w:rsid w:val="00FA21CA"/>
    <w:rsid w:val="00FA2204"/>
    <w:rsid w:val="00FA2272"/>
    <w:rsid w:val="00FA22D9"/>
    <w:rsid w:val="00FA23D0"/>
    <w:rsid w:val="00FA249D"/>
    <w:rsid w:val="00FA24DE"/>
    <w:rsid w:val="00FA262D"/>
    <w:rsid w:val="00FA2CAB"/>
    <w:rsid w:val="00FA3107"/>
    <w:rsid w:val="00FA329A"/>
    <w:rsid w:val="00FA34EE"/>
    <w:rsid w:val="00FA36C3"/>
    <w:rsid w:val="00FA3953"/>
    <w:rsid w:val="00FA3966"/>
    <w:rsid w:val="00FA3C03"/>
    <w:rsid w:val="00FA3F06"/>
    <w:rsid w:val="00FA431B"/>
    <w:rsid w:val="00FA4830"/>
    <w:rsid w:val="00FA48B7"/>
    <w:rsid w:val="00FA4B0D"/>
    <w:rsid w:val="00FA4B76"/>
    <w:rsid w:val="00FA4BA5"/>
    <w:rsid w:val="00FA4CA7"/>
    <w:rsid w:val="00FA4E95"/>
    <w:rsid w:val="00FA521E"/>
    <w:rsid w:val="00FA5262"/>
    <w:rsid w:val="00FA5356"/>
    <w:rsid w:val="00FA55AF"/>
    <w:rsid w:val="00FA5723"/>
    <w:rsid w:val="00FA57CB"/>
    <w:rsid w:val="00FA57F0"/>
    <w:rsid w:val="00FA5C13"/>
    <w:rsid w:val="00FA5F2C"/>
    <w:rsid w:val="00FA626C"/>
    <w:rsid w:val="00FA6380"/>
    <w:rsid w:val="00FA659A"/>
    <w:rsid w:val="00FA65FB"/>
    <w:rsid w:val="00FA676A"/>
    <w:rsid w:val="00FA6AC1"/>
    <w:rsid w:val="00FA6BFE"/>
    <w:rsid w:val="00FA6CF9"/>
    <w:rsid w:val="00FA6E4B"/>
    <w:rsid w:val="00FA7358"/>
    <w:rsid w:val="00FA762A"/>
    <w:rsid w:val="00FA76CA"/>
    <w:rsid w:val="00FA7773"/>
    <w:rsid w:val="00FA7E56"/>
    <w:rsid w:val="00FA7E82"/>
    <w:rsid w:val="00FB0232"/>
    <w:rsid w:val="00FB04A8"/>
    <w:rsid w:val="00FB063F"/>
    <w:rsid w:val="00FB0C69"/>
    <w:rsid w:val="00FB0F20"/>
    <w:rsid w:val="00FB146B"/>
    <w:rsid w:val="00FB1668"/>
    <w:rsid w:val="00FB1898"/>
    <w:rsid w:val="00FB199C"/>
    <w:rsid w:val="00FB1A4A"/>
    <w:rsid w:val="00FB1A9D"/>
    <w:rsid w:val="00FB1ADB"/>
    <w:rsid w:val="00FB1B6B"/>
    <w:rsid w:val="00FB1BF5"/>
    <w:rsid w:val="00FB1CC6"/>
    <w:rsid w:val="00FB24B2"/>
    <w:rsid w:val="00FB2A42"/>
    <w:rsid w:val="00FB2CCF"/>
    <w:rsid w:val="00FB2F3C"/>
    <w:rsid w:val="00FB2F48"/>
    <w:rsid w:val="00FB31DD"/>
    <w:rsid w:val="00FB32AC"/>
    <w:rsid w:val="00FB3704"/>
    <w:rsid w:val="00FB3780"/>
    <w:rsid w:val="00FB3B91"/>
    <w:rsid w:val="00FB3BCF"/>
    <w:rsid w:val="00FB4035"/>
    <w:rsid w:val="00FB40DE"/>
    <w:rsid w:val="00FB419A"/>
    <w:rsid w:val="00FB44E8"/>
    <w:rsid w:val="00FB46BB"/>
    <w:rsid w:val="00FB498F"/>
    <w:rsid w:val="00FB4CCE"/>
    <w:rsid w:val="00FB4EB5"/>
    <w:rsid w:val="00FB4EC0"/>
    <w:rsid w:val="00FB4EF4"/>
    <w:rsid w:val="00FB5003"/>
    <w:rsid w:val="00FB50F8"/>
    <w:rsid w:val="00FB5136"/>
    <w:rsid w:val="00FB5216"/>
    <w:rsid w:val="00FB56B1"/>
    <w:rsid w:val="00FB5741"/>
    <w:rsid w:val="00FB575F"/>
    <w:rsid w:val="00FB584B"/>
    <w:rsid w:val="00FB599A"/>
    <w:rsid w:val="00FB5A09"/>
    <w:rsid w:val="00FB5C62"/>
    <w:rsid w:val="00FB5DC4"/>
    <w:rsid w:val="00FB6032"/>
    <w:rsid w:val="00FB6224"/>
    <w:rsid w:val="00FB6513"/>
    <w:rsid w:val="00FB65E6"/>
    <w:rsid w:val="00FB66D1"/>
    <w:rsid w:val="00FB699C"/>
    <w:rsid w:val="00FB6AB3"/>
    <w:rsid w:val="00FB6C1B"/>
    <w:rsid w:val="00FB6CE1"/>
    <w:rsid w:val="00FB6D3D"/>
    <w:rsid w:val="00FB6FB5"/>
    <w:rsid w:val="00FB70BC"/>
    <w:rsid w:val="00FB79B1"/>
    <w:rsid w:val="00FB79EE"/>
    <w:rsid w:val="00FB7E67"/>
    <w:rsid w:val="00FC00E8"/>
    <w:rsid w:val="00FC011A"/>
    <w:rsid w:val="00FC0305"/>
    <w:rsid w:val="00FC03EB"/>
    <w:rsid w:val="00FC03FE"/>
    <w:rsid w:val="00FC0454"/>
    <w:rsid w:val="00FC0456"/>
    <w:rsid w:val="00FC08BD"/>
    <w:rsid w:val="00FC09BE"/>
    <w:rsid w:val="00FC0B8C"/>
    <w:rsid w:val="00FC0BAD"/>
    <w:rsid w:val="00FC0BF5"/>
    <w:rsid w:val="00FC0D5E"/>
    <w:rsid w:val="00FC1067"/>
    <w:rsid w:val="00FC126D"/>
    <w:rsid w:val="00FC1273"/>
    <w:rsid w:val="00FC13AB"/>
    <w:rsid w:val="00FC1543"/>
    <w:rsid w:val="00FC1729"/>
    <w:rsid w:val="00FC1953"/>
    <w:rsid w:val="00FC1A61"/>
    <w:rsid w:val="00FC1BFC"/>
    <w:rsid w:val="00FC2161"/>
    <w:rsid w:val="00FC235A"/>
    <w:rsid w:val="00FC26CF"/>
    <w:rsid w:val="00FC2765"/>
    <w:rsid w:val="00FC2912"/>
    <w:rsid w:val="00FC2A4E"/>
    <w:rsid w:val="00FC2B1D"/>
    <w:rsid w:val="00FC2B3B"/>
    <w:rsid w:val="00FC3178"/>
    <w:rsid w:val="00FC323F"/>
    <w:rsid w:val="00FC3244"/>
    <w:rsid w:val="00FC326B"/>
    <w:rsid w:val="00FC3329"/>
    <w:rsid w:val="00FC3348"/>
    <w:rsid w:val="00FC34E8"/>
    <w:rsid w:val="00FC359A"/>
    <w:rsid w:val="00FC35CC"/>
    <w:rsid w:val="00FC3B31"/>
    <w:rsid w:val="00FC3D1B"/>
    <w:rsid w:val="00FC3D9D"/>
    <w:rsid w:val="00FC3DE8"/>
    <w:rsid w:val="00FC3E15"/>
    <w:rsid w:val="00FC4091"/>
    <w:rsid w:val="00FC4165"/>
    <w:rsid w:val="00FC4216"/>
    <w:rsid w:val="00FC4333"/>
    <w:rsid w:val="00FC43C9"/>
    <w:rsid w:val="00FC44D5"/>
    <w:rsid w:val="00FC455E"/>
    <w:rsid w:val="00FC4593"/>
    <w:rsid w:val="00FC4605"/>
    <w:rsid w:val="00FC461D"/>
    <w:rsid w:val="00FC4645"/>
    <w:rsid w:val="00FC46E7"/>
    <w:rsid w:val="00FC4772"/>
    <w:rsid w:val="00FC4AA4"/>
    <w:rsid w:val="00FC4B08"/>
    <w:rsid w:val="00FC4B85"/>
    <w:rsid w:val="00FC4D08"/>
    <w:rsid w:val="00FC4E3B"/>
    <w:rsid w:val="00FC4F5E"/>
    <w:rsid w:val="00FC5202"/>
    <w:rsid w:val="00FC53C2"/>
    <w:rsid w:val="00FC549F"/>
    <w:rsid w:val="00FC54CF"/>
    <w:rsid w:val="00FC5B05"/>
    <w:rsid w:val="00FC5BE9"/>
    <w:rsid w:val="00FC6069"/>
    <w:rsid w:val="00FC60A7"/>
    <w:rsid w:val="00FC6708"/>
    <w:rsid w:val="00FC6BD6"/>
    <w:rsid w:val="00FC6D2C"/>
    <w:rsid w:val="00FC6E2D"/>
    <w:rsid w:val="00FC6F2E"/>
    <w:rsid w:val="00FC711A"/>
    <w:rsid w:val="00FC7197"/>
    <w:rsid w:val="00FC73A4"/>
    <w:rsid w:val="00FC748A"/>
    <w:rsid w:val="00FC74FC"/>
    <w:rsid w:val="00FC760C"/>
    <w:rsid w:val="00FC770A"/>
    <w:rsid w:val="00FC77B7"/>
    <w:rsid w:val="00FC7954"/>
    <w:rsid w:val="00FC7BD9"/>
    <w:rsid w:val="00FC7D1D"/>
    <w:rsid w:val="00FC7DB5"/>
    <w:rsid w:val="00FC7F47"/>
    <w:rsid w:val="00FC7F91"/>
    <w:rsid w:val="00FD03C0"/>
    <w:rsid w:val="00FD04C0"/>
    <w:rsid w:val="00FD0519"/>
    <w:rsid w:val="00FD084A"/>
    <w:rsid w:val="00FD0970"/>
    <w:rsid w:val="00FD0B2D"/>
    <w:rsid w:val="00FD0CD6"/>
    <w:rsid w:val="00FD10D6"/>
    <w:rsid w:val="00FD12FA"/>
    <w:rsid w:val="00FD135B"/>
    <w:rsid w:val="00FD13F6"/>
    <w:rsid w:val="00FD1525"/>
    <w:rsid w:val="00FD17D6"/>
    <w:rsid w:val="00FD18BE"/>
    <w:rsid w:val="00FD1926"/>
    <w:rsid w:val="00FD19AA"/>
    <w:rsid w:val="00FD1B73"/>
    <w:rsid w:val="00FD1CAD"/>
    <w:rsid w:val="00FD2090"/>
    <w:rsid w:val="00FD21F1"/>
    <w:rsid w:val="00FD2232"/>
    <w:rsid w:val="00FD22FF"/>
    <w:rsid w:val="00FD270B"/>
    <w:rsid w:val="00FD285C"/>
    <w:rsid w:val="00FD2B2D"/>
    <w:rsid w:val="00FD3029"/>
    <w:rsid w:val="00FD357E"/>
    <w:rsid w:val="00FD3594"/>
    <w:rsid w:val="00FD369C"/>
    <w:rsid w:val="00FD36AD"/>
    <w:rsid w:val="00FD3809"/>
    <w:rsid w:val="00FD382B"/>
    <w:rsid w:val="00FD3A5F"/>
    <w:rsid w:val="00FD3B3A"/>
    <w:rsid w:val="00FD3CE6"/>
    <w:rsid w:val="00FD3E35"/>
    <w:rsid w:val="00FD4065"/>
    <w:rsid w:val="00FD451F"/>
    <w:rsid w:val="00FD49EE"/>
    <w:rsid w:val="00FD4D6E"/>
    <w:rsid w:val="00FD4E0E"/>
    <w:rsid w:val="00FD51E7"/>
    <w:rsid w:val="00FD5206"/>
    <w:rsid w:val="00FD5258"/>
    <w:rsid w:val="00FD5610"/>
    <w:rsid w:val="00FD5886"/>
    <w:rsid w:val="00FD5BBA"/>
    <w:rsid w:val="00FD5BF3"/>
    <w:rsid w:val="00FD5FE3"/>
    <w:rsid w:val="00FD601D"/>
    <w:rsid w:val="00FD60E7"/>
    <w:rsid w:val="00FD667D"/>
    <w:rsid w:val="00FD6820"/>
    <w:rsid w:val="00FD683B"/>
    <w:rsid w:val="00FD68BC"/>
    <w:rsid w:val="00FD6AA3"/>
    <w:rsid w:val="00FD6B7A"/>
    <w:rsid w:val="00FD6BB1"/>
    <w:rsid w:val="00FD6CB4"/>
    <w:rsid w:val="00FD6CC4"/>
    <w:rsid w:val="00FD6E2A"/>
    <w:rsid w:val="00FD706C"/>
    <w:rsid w:val="00FD7291"/>
    <w:rsid w:val="00FD73A9"/>
    <w:rsid w:val="00FD77CA"/>
    <w:rsid w:val="00FD78C7"/>
    <w:rsid w:val="00FD79F3"/>
    <w:rsid w:val="00FD7D29"/>
    <w:rsid w:val="00FD7E72"/>
    <w:rsid w:val="00FD7EF9"/>
    <w:rsid w:val="00FD7FBF"/>
    <w:rsid w:val="00FE006B"/>
    <w:rsid w:val="00FE00EF"/>
    <w:rsid w:val="00FE0124"/>
    <w:rsid w:val="00FE0319"/>
    <w:rsid w:val="00FE08EE"/>
    <w:rsid w:val="00FE0909"/>
    <w:rsid w:val="00FE0B60"/>
    <w:rsid w:val="00FE0D14"/>
    <w:rsid w:val="00FE0DA0"/>
    <w:rsid w:val="00FE0F0E"/>
    <w:rsid w:val="00FE0F77"/>
    <w:rsid w:val="00FE1049"/>
    <w:rsid w:val="00FE1127"/>
    <w:rsid w:val="00FE15F1"/>
    <w:rsid w:val="00FE18B5"/>
    <w:rsid w:val="00FE1AD4"/>
    <w:rsid w:val="00FE1ADA"/>
    <w:rsid w:val="00FE1E7D"/>
    <w:rsid w:val="00FE1EA4"/>
    <w:rsid w:val="00FE21EC"/>
    <w:rsid w:val="00FE22AE"/>
    <w:rsid w:val="00FE234A"/>
    <w:rsid w:val="00FE252D"/>
    <w:rsid w:val="00FE27E0"/>
    <w:rsid w:val="00FE28A5"/>
    <w:rsid w:val="00FE29F3"/>
    <w:rsid w:val="00FE29F8"/>
    <w:rsid w:val="00FE2A63"/>
    <w:rsid w:val="00FE2B0F"/>
    <w:rsid w:val="00FE2D3A"/>
    <w:rsid w:val="00FE2FC4"/>
    <w:rsid w:val="00FE355E"/>
    <w:rsid w:val="00FE36A0"/>
    <w:rsid w:val="00FE36F0"/>
    <w:rsid w:val="00FE3847"/>
    <w:rsid w:val="00FE38D9"/>
    <w:rsid w:val="00FE39BB"/>
    <w:rsid w:val="00FE3A8E"/>
    <w:rsid w:val="00FE3C9D"/>
    <w:rsid w:val="00FE3D5A"/>
    <w:rsid w:val="00FE40AF"/>
    <w:rsid w:val="00FE4175"/>
    <w:rsid w:val="00FE4183"/>
    <w:rsid w:val="00FE4235"/>
    <w:rsid w:val="00FE427A"/>
    <w:rsid w:val="00FE42D7"/>
    <w:rsid w:val="00FE4386"/>
    <w:rsid w:val="00FE4390"/>
    <w:rsid w:val="00FE4434"/>
    <w:rsid w:val="00FE49FC"/>
    <w:rsid w:val="00FE4A34"/>
    <w:rsid w:val="00FE4B62"/>
    <w:rsid w:val="00FE4C7D"/>
    <w:rsid w:val="00FE4E95"/>
    <w:rsid w:val="00FE4F7D"/>
    <w:rsid w:val="00FE4F84"/>
    <w:rsid w:val="00FE51D3"/>
    <w:rsid w:val="00FE52A9"/>
    <w:rsid w:val="00FE5384"/>
    <w:rsid w:val="00FE5398"/>
    <w:rsid w:val="00FE54FE"/>
    <w:rsid w:val="00FE552A"/>
    <w:rsid w:val="00FE5584"/>
    <w:rsid w:val="00FE562F"/>
    <w:rsid w:val="00FE568C"/>
    <w:rsid w:val="00FE572B"/>
    <w:rsid w:val="00FE5C63"/>
    <w:rsid w:val="00FE5EFD"/>
    <w:rsid w:val="00FE5FD3"/>
    <w:rsid w:val="00FE643C"/>
    <w:rsid w:val="00FE647E"/>
    <w:rsid w:val="00FE6485"/>
    <w:rsid w:val="00FE6570"/>
    <w:rsid w:val="00FE65A0"/>
    <w:rsid w:val="00FE6628"/>
    <w:rsid w:val="00FE6BB7"/>
    <w:rsid w:val="00FE6C83"/>
    <w:rsid w:val="00FE6D11"/>
    <w:rsid w:val="00FE7445"/>
    <w:rsid w:val="00FE749B"/>
    <w:rsid w:val="00FE74EE"/>
    <w:rsid w:val="00FE7559"/>
    <w:rsid w:val="00FE7D06"/>
    <w:rsid w:val="00FE7F89"/>
    <w:rsid w:val="00FF0071"/>
    <w:rsid w:val="00FF00EF"/>
    <w:rsid w:val="00FF017A"/>
    <w:rsid w:val="00FF03A1"/>
    <w:rsid w:val="00FF0555"/>
    <w:rsid w:val="00FF05D1"/>
    <w:rsid w:val="00FF0629"/>
    <w:rsid w:val="00FF0666"/>
    <w:rsid w:val="00FF0670"/>
    <w:rsid w:val="00FF088A"/>
    <w:rsid w:val="00FF0A27"/>
    <w:rsid w:val="00FF0BAC"/>
    <w:rsid w:val="00FF0BFF"/>
    <w:rsid w:val="00FF0EB8"/>
    <w:rsid w:val="00FF0EDD"/>
    <w:rsid w:val="00FF1003"/>
    <w:rsid w:val="00FF1120"/>
    <w:rsid w:val="00FF11DC"/>
    <w:rsid w:val="00FF13A2"/>
    <w:rsid w:val="00FF1401"/>
    <w:rsid w:val="00FF1465"/>
    <w:rsid w:val="00FF1591"/>
    <w:rsid w:val="00FF16E4"/>
    <w:rsid w:val="00FF17AD"/>
    <w:rsid w:val="00FF2030"/>
    <w:rsid w:val="00FF207C"/>
    <w:rsid w:val="00FF2100"/>
    <w:rsid w:val="00FF21B3"/>
    <w:rsid w:val="00FF21B5"/>
    <w:rsid w:val="00FF2316"/>
    <w:rsid w:val="00FF232A"/>
    <w:rsid w:val="00FF23B2"/>
    <w:rsid w:val="00FF23DA"/>
    <w:rsid w:val="00FF25B6"/>
    <w:rsid w:val="00FF2640"/>
    <w:rsid w:val="00FF27CE"/>
    <w:rsid w:val="00FF2A87"/>
    <w:rsid w:val="00FF2ABC"/>
    <w:rsid w:val="00FF2C38"/>
    <w:rsid w:val="00FF2E54"/>
    <w:rsid w:val="00FF2E77"/>
    <w:rsid w:val="00FF324C"/>
    <w:rsid w:val="00FF381E"/>
    <w:rsid w:val="00FF3871"/>
    <w:rsid w:val="00FF3A0F"/>
    <w:rsid w:val="00FF3B84"/>
    <w:rsid w:val="00FF3CB2"/>
    <w:rsid w:val="00FF3E6D"/>
    <w:rsid w:val="00FF4015"/>
    <w:rsid w:val="00FF40C5"/>
    <w:rsid w:val="00FF4352"/>
    <w:rsid w:val="00FF443F"/>
    <w:rsid w:val="00FF44FD"/>
    <w:rsid w:val="00FF4510"/>
    <w:rsid w:val="00FF4647"/>
    <w:rsid w:val="00FF46D8"/>
    <w:rsid w:val="00FF4881"/>
    <w:rsid w:val="00FF4B17"/>
    <w:rsid w:val="00FF4B7B"/>
    <w:rsid w:val="00FF4C14"/>
    <w:rsid w:val="00FF4CC3"/>
    <w:rsid w:val="00FF5319"/>
    <w:rsid w:val="00FF57D8"/>
    <w:rsid w:val="00FF5DE6"/>
    <w:rsid w:val="00FF5E47"/>
    <w:rsid w:val="00FF5E65"/>
    <w:rsid w:val="00FF620D"/>
    <w:rsid w:val="00FF6294"/>
    <w:rsid w:val="00FF62E1"/>
    <w:rsid w:val="00FF6301"/>
    <w:rsid w:val="00FF6510"/>
    <w:rsid w:val="00FF6599"/>
    <w:rsid w:val="00FF65D8"/>
    <w:rsid w:val="00FF6627"/>
    <w:rsid w:val="00FF664C"/>
    <w:rsid w:val="00FF66FB"/>
    <w:rsid w:val="00FF68C2"/>
    <w:rsid w:val="00FF697D"/>
    <w:rsid w:val="00FF69EB"/>
    <w:rsid w:val="00FF6AC7"/>
    <w:rsid w:val="00FF6BA2"/>
    <w:rsid w:val="00FF6BC6"/>
    <w:rsid w:val="00FF6C3C"/>
    <w:rsid w:val="00FF6F08"/>
    <w:rsid w:val="00FF6F3E"/>
    <w:rsid w:val="00FF72F1"/>
    <w:rsid w:val="00FF737C"/>
    <w:rsid w:val="00FF7573"/>
    <w:rsid w:val="00FF776E"/>
    <w:rsid w:val="00FF781C"/>
    <w:rsid w:val="00FF7A7D"/>
    <w:rsid w:val="00FF7C9A"/>
    <w:rsid w:val="00FF7D9E"/>
    <w:rsid w:val="00FF7E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337DD"/>
    <w:pPr>
      <w:spacing w:after="120"/>
    </w:pPr>
    <w:rPr>
      <w:rFonts w:eastAsia="SimSun"/>
      <w:sz w:val="22"/>
      <w:szCs w:val="24"/>
      <w:lang w:val="en-US"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Header 2,Header2,22,heading2,2nd level,H21,H22,H23,H24,H25,R2,E2,†berschrift 2,õberschrift 2,插图,Heading 2 3GPP,제목 2,heading 2,Sub-section,Heading Two,l2"/>
    <w:basedOn w:val="a1"/>
    <w:next w:val="a1"/>
    <w:uiPriority w:val="9"/>
    <w:qFormat/>
    <w:rsid w:val="00400537"/>
    <w:pPr>
      <w:keepNext/>
      <w:numPr>
        <w:ilvl w:val="1"/>
        <w:numId w:val="3"/>
      </w:numPr>
      <w:spacing w:line="480" w:lineRule="auto"/>
      <w:outlineLvl w:val="1"/>
    </w:pPr>
    <w:rPr>
      <w:rFonts w:ascii="Arial" w:hAnsi="Arial"/>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Memo Heading 3 Char Car"/>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uiPriority w:val="9"/>
    <w:qFormat/>
    <w:rsid w:val="00960AA1"/>
    <w:pPr>
      <w:keepNext/>
      <w:numPr>
        <w:ilvl w:val="3"/>
        <w:numId w:val="3"/>
      </w:numPr>
      <w:ind w:left="851"/>
      <w:outlineLvl w:val="3"/>
    </w:pPr>
    <w:rPr>
      <w:b/>
    </w:rPr>
  </w:style>
  <w:style w:type="paragraph" w:styleId="5">
    <w:name w:val="heading 5"/>
    <w:aliases w:val="H5,h5,Heading5"/>
    <w:basedOn w:val="a1"/>
    <w:next w:val="a1"/>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rPr>
  </w:style>
  <w:style w:type="paragraph" w:styleId="7">
    <w:name w:val="heading 7"/>
    <w:aliases w:val="st,h7"/>
    <w:basedOn w:val="a1"/>
    <w:next w:val="a1"/>
    <w:uiPriority w:val="9"/>
    <w:qFormat/>
    <w:rsid w:val="00400537"/>
    <w:pPr>
      <w:spacing w:before="240" w:after="60"/>
      <w:outlineLvl w:val="6"/>
    </w:pPr>
    <w:rPr>
      <w:rFonts w:ascii="Arial" w:hAnsi="Arial"/>
    </w:rPr>
  </w:style>
  <w:style w:type="paragraph" w:styleId="8">
    <w:name w:val="heading 8"/>
    <w:aliases w:val="Table Heading,acronym"/>
    <w:basedOn w:val="a1"/>
    <w:next w:val="a1"/>
    <w:qFormat/>
    <w:rsid w:val="00400537"/>
    <w:pPr>
      <w:spacing w:before="240" w:after="60"/>
      <w:outlineLvl w:val="7"/>
    </w:pPr>
    <w:rPr>
      <w:rFonts w:ascii="Arial" w:hAnsi="Arial"/>
      <w:i/>
    </w:rPr>
  </w:style>
  <w:style w:type="paragraph" w:styleId="9">
    <w:name w:val="heading 9"/>
    <w:aliases w:val="Figure Heading,FH,appendix"/>
    <w:basedOn w:val="a1"/>
    <w:next w:val="a1"/>
    <w:qFormat/>
    <w:rsid w:val="00400537"/>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qForma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link w:val="TFChar"/>
    <w:qFormat/>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qFormat/>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qFormat/>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出段,列表段落"/>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A02702"/>
    <w:pPr>
      <w:overflowPunct w:val="0"/>
      <w:autoSpaceDE w:val="0"/>
      <w:autoSpaceDN w:val="0"/>
      <w:adjustRightInd w:val="0"/>
      <w:spacing w:before="120"/>
      <w:jc w:val="both"/>
      <w:textAlignment w:val="baseline"/>
    </w:pPr>
    <w:rPr>
      <w:szCs w:val="20"/>
    </w:rPr>
  </w:style>
  <w:style w:type="character" w:customStyle="1" w:styleId="3GPPTextChar">
    <w:name w:val="3GPP Text Char"/>
    <w:link w:val="3GPPText"/>
    <w:rsid w:val="00A02702"/>
    <w:rPr>
      <w:rFonts w:eastAsia="SimSun"/>
      <w:sz w:val="22"/>
      <w:lang w:val="en-US" w:eastAsia="en-US"/>
    </w:rPr>
  </w:style>
  <w:style w:type="character" w:customStyle="1" w:styleId="TFChar">
    <w:name w:val="TF Char"/>
    <w:link w:val="TF"/>
    <w:qFormat/>
    <w:rsid w:val="0067763E"/>
    <w:rPr>
      <w:rFonts w:ascii="Arial" w:eastAsia="SimSun" w:hAnsi="Arial"/>
      <w:b/>
      <w:sz w:val="22"/>
      <w:szCs w:val="24"/>
      <w:lang w:val="en-US" w:eastAsia="en-US"/>
    </w:rPr>
  </w:style>
  <w:style w:type="paragraph" w:customStyle="1" w:styleId="3GPPHeading1">
    <w:name w:val="3GPP Heading 1"/>
    <w:basedOn w:val="1"/>
    <w:link w:val="3GPPHeading1Char"/>
    <w:qFormat/>
    <w:rsid w:val="00D93F81"/>
    <w:pPr>
      <w:tabs>
        <w:tab w:val="clear" w:pos="0"/>
        <w:tab w:val="clear" w:pos="425"/>
        <w:tab w:val="num" w:pos="426"/>
        <w:tab w:val="num" w:pos="574"/>
      </w:tabs>
      <w:spacing w:before="360" w:after="120"/>
      <w:ind w:left="426"/>
    </w:pPr>
    <w:rPr>
      <w:rFonts w:eastAsia="ＭＳ 明朝"/>
      <w:bCs w:val="0"/>
      <w:kern w:val="32"/>
      <w:sz w:val="32"/>
      <w:szCs w:val="32"/>
      <w:lang w:val="x-none" w:eastAsia="x-none"/>
    </w:rPr>
  </w:style>
  <w:style w:type="character" w:customStyle="1" w:styleId="3GPPHeading1Char">
    <w:name w:val="3GPP Heading 1 Char"/>
    <w:link w:val="3GPPHeading1"/>
    <w:rsid w:val="00D93F81"/>
    <w:rPr>
      <w:rFonts w:ascii="Arial" w:hAnsi="Arial"/>
      <w:kern w:val="32"/>
      <w:sz w:val="32"/>
      <w:szCs w:val="32"/>
      <w:lang w:val="x-none" w:eastAsia="x-none"/>
    </w:rPr>
  </w:style>
  <w:style w:type="paragraph" w:customStyle="1" w:styleId="Proposalsub">
    <w:name w:val="Proposal_sub"/>
    <w:basedOn w:val="a1"/>
    <w:qFormat/>
    <w:rsid w:val="00D93F81"/>
    <w:pPr>
      <w:numPr>
        <w:numId w:val="21"/>
      </w:numPr>
      <w:spacing w:before="120"/>
      <w:ind w:left="1167" w:hanging="283"/>
      <w:jc w:val="both"/>
    </w:pPr>
    <w:rPr>
      <w:rFonts w:eastAsia="Malgun Gothic"/>
      <w:kern w:val="2"/>
      <w:sz w:val="20"/>
      <w:szCs w:val="22"/>
      <w:lang w:eastAsia="ko-KR"/>
    </w:rPr>
  </w:style>
  <w:style w:type="paragraph" w:customStyle="1" w:styleId="Proposalsubsub">
    <w:name w:val="Proposal_sub_sub"/>
    <w:basedOn w:val="a1"/>
    <w:qFormat/>
    <w:rsid w:val="00D93F81"/>
    <w:pPr>
      <w:numPr>
        <w:ilvl w:val="1"/>
        <w:numId w:val="21"/>
      </w:numPr>
      <w:spacing w:before="120"/>
      <w:ind w:left="1593"/>
      <w:jc w:val="both"/>
    </w:pPr>
    <w:rPr>
      <w:rFonts w:eastAsia="Malgun Gothic"/>
      <w:kern w:val="2"/>
      <w:sz w:val="20"/>
      <w:szCs w:val="22"/>
      <w:lang w:eastAsia="ko-KR"/>
    </w:rPr>
  </w:style>
  <w:style w:type="numbering" w:customStyle="1" w:styleId="StyleBulleted11">
    <w:name w:val="Style Bulleted11"/>
    <w:rsid w:val="00D93F81"/>
    <w:pPr>
      <w:numPr>
        <w:numId w:val="20"/>
      </w:numPr>
    </w:pPr>
  </w:style>
  <w:style w:type="paragraph" w:customStyle="1" w:styleId="YJ-Proposal">
    <w:name w:val="YJ-Proposal"/>
    <w:basedOn w:val="a1"/>
    <w:qFormat/>
    <w:rsid w:val="00437CDC"/>
    <w:pPr>
      <w:numPr>
        <w:numId w:val="24"/>
      </w:numPr>
      <w:tabs>
        <w:tab w:val="clear" w:pos="1417"/>
        <w:tab w:val="left" w:pos="0"/>
      </w:tabs>
      <w:spacing w:beforeLines="50" w:before="50" w:afterLines="50" w:after="50"/>
      <w:ind w:left="0"/>
      <w:jc w:val="both"/>
    </w:pPr>
    <w:rPr>
      <w:rFonts w:eastAsiaTheme="minorEastAsia"/>
      <w:b/>
      <w:bCs/>
      <w:kern w:val="2"/>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06749975">
      <w:bodyDiv w:val="1"/>
      <w:marLeft w:val="0"/>
      <w:marRight w:val="0"/>
      <w:marTop w:val="0"/>
      <w:marBottom w:val="0"/>
      <w:divBdr>
        <w:top w:val="none" w:sz="0" w:space="0" w:color="auto"/>
        <w:left w:val="none" w:sz="0" w:space="0" w:color="auto"/>
        <w:bottom w:val="none" w:sz="0" w:space="0" w:color="auto"/>
        <w:right w:val="none" w:sz="0" w:space="0" w:color="auto"/>
      </w:divBdr>
      <w:divsChild>
        <w:div w:id="307050032">
          <w:marLeft w:val="274"/>
          <w:marRight w:val="0"/>
          <w:marTop w:val="150"/>
          <w:marBottom w:val="120"/>
          <w:divBdr>
            <w:top w:val="none" w:sz="0" w:space="0" w:color="auto"/>
            <w:left w:val="none" w:sz="0" w:space="0" w:color="auto"/>
            <w:bottom w:val="none" w:sz="0" w:space="0" w:color="auto"/>
            <w:right w:val="none" w:sz="0" w:space="0" w:color="auto"/>
          </w:divBdr>
        </w:div>
        <w:div w:id="327632359">
          <w:marLeft w:val="806"/>
          <w:marRight w:val="0"/>
          <w:marTop w:val="75"/>
          <w:marBottom w:val="120"/>
          <w:divBdr>
            <w:top w:val="none" w:sz="0" w:space="0" w:color="auto"/>
            <w:left w:val="none" w:sz="0" w:space="0" w:color="auto"/>
            <w:bottom w:val="none" w:sz="0" w:space="0" w:color="auto"/>
            <w:right w:val="none" w:sz="0" w:space="0" w:color="auto"/>
          </w:divBdr>
        </w:div>
        <w:div w:id="512112564">
          <w:marLeft w:val="274"/>
          <w:marRight w:val="0"/>
          <w:marTop w:val="150"/>
          <w:marBottom w:val="120"/>
          <w:divBdr>
            <w:top w:val="none" w:sz="0" w:space="0" w:color="auto"/>
            <w:left w:val="none" w:sz="0" w:space="0" w:color="auto"/>
            <w:bottom w:val="none" w:sz="0" w:space="0" w:color="auto"/>
            <w:right w:val="none" w:sz="0" w:space="0" w:color="auto"/>
          </w:divBdr>
        </w:div>
        <w:div w:id="1278565942">
          <w:marLeft w:val="806"/>
          <w:marRight w:val="0"/>
          <w:marTop w:val="75"/>
          <w:marBottom w:val="120"/>
          <w:divBdr>
            <w:top w:val="none" w:sz="0" w:space="0" w:color="auto"/>
            <w:left w:val="none" w:sz="0" w:space="0" w:color="auto"/>
            <w:bottom w:val="none" w:sz="0" w:space="0" w:color="auto"/>
            <w:right w:val="none" w:sz="0" w:space="0" w:color="auto"/>
          </w:divBdr>
        </w:div>
        <w:div w:id="1352757531">
          <w:marLeft w:val="1354"/>
          <w:marRight w:val="0"/>
          <w:marTop w:val="75"/>
          <w:marBottom w:val="120"/>
          <w:divBdr>
            <w:top w:val="none" w:sz="0" w:space="0" w:color="auto"/>
            <w:left w:val="none" w:sz="0" w:space="0" w:color="auto"/>
            <w:bottom w:val="none" w:sz="0" w:space="0" w:color="auto"/>
            <w:right w:val="none" w:sz="0" w:space="0" w:color="auto"/>
          </w:divBdr>
        </w:div>
        <w:div w:id="1411073703">
          <w:marLeft w:val="274"/>
          <w:marRight w:val="0"/>
          <w:marTop w:val="150"/>
          <w:marBottom w:val="120"/>
          <w:divBdr>
            <w:top w:val="none" w:sz="0" w:space="0" w:color="auto"/>
            <w:left w:val="none" w:sz="0" w:space="0" w:color="auto"/>
            <w:bottom w:val="none" w:sz="0" w:space="0" w:color="auto"/>
            <w:right w:val="none" w:sz="0" w:space="0" w:color="auto"/>
          </w:divBdr>
        </w:div>
        <w:div w:id="1554542137">
          <w:marLeft w:val="806"/>
          <w:marRight w:val="0"/>
          <w:marTop w:val="75"/>
          <w:marBottom w:val="120"/>
          <w:divBdr>
            <w:top w:val="none" w:sz="0" w:space="0" w:color="auto"/>
            <w:left w:val="none" w:sz="0" w:space="0" w:color="auto"/>
            <w:bottom w:val="none" w:sz="0" w:space="0" w:color="auto"/>
            <w:right w:val="none" w:sz="0" w:space="0" w:color="auto"/>
          </w:divBdr>
        </w:div>
        <w:div w:id="1993439519">
          <w:marLeft w:val="274"/>
          <w:marRight w:val="0"/>
          <w:marTop w:val="150"/>
          <w:marBottom w:val="120"/>
          <w:divBdr>
            <w:top w:val="none" w:sz="0" w:space="0" w:color="auto"/>
            <w:left w:val="none" w:sz="0" w:space="0" w:color="auto"/>
            <w:bottom w:val="none" w:sz="0" w:space="0" w:color="auto"/>
            <w:right w:val="none" w:sz="0" w:space="0" w:color="auto"/>
          </w:divBdr>
        </w:div>
        <w:div w:id="1993677607">
          <w:marLeft w:val="806"/>
          <w:marRight w:val="0"/>
          <w:marTop w:val="75"/>
          <w:marBottom w:val="120"/>
          <w:divBdr>
            <w:top w:val="none" w:sz="0" w:space="0" w:color="auto"/>
            <w:left w:val="none" w:sz="0" w:space="0" w:color="auto"/>
            <w:bottom w:val="none" w:sz="0" w:space="0" w:color="auto"/>
            <w:right w:val="none" w:sz="0" w:space="0" w:color="auto"/>
          </w:divBdr>
        </w:div>
        <w:div w:id="2015107359">
          <w:marLeft w:val="1354"/>
          <w:marRight w:val="0"/>
          <w:marTop w:val="75"/>
          <w:marBottom w:val="120"/>
          <w:divBdr>
            <w:top w:val="none" w:sz="0" w:space="0" w:color="auto"/>
            <w:left w:val="none" w:sz="0" w:space="0" w:color="auto"/>
            <w:bottom w:val="none" w:sz="0" w:space="0" w:color="auto"/>
            <w:right w:val="none" w:sz="0" w:space="0" w:color="auto"/>
          </w:divBdr>
        </w:div>
        <w:div w:id="2082100379">
          <w:marLeft w:val="1354"/>
          <w:marRight w:val="0"/>
          <w:marTop w:val="75"/>
          <w:marBottom w:val="120"/>
          <w:divBdr>
            <w:top w:val="none" w:sz="0" w:space="0" w:color="auto"/>
            <w:left w:val="none" w:sz="0" w:space="0" w:color="auto"/>
            <w:bottom w:val="none" w:sz="0" w:space="0" w:color="auto"/>
            <w:right w:val="none" w:sz="0" w:space="0" w:color="auto"/>
          </w:divBdr>
        </w:div>
      </w:divsChild>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88276961">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0"/>
          <w:marRight w:val="0"/>
          <w:marTop w:val="0"/>
          <w:marBottom w:val="0"/>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71040667">
      <w:bodyDiv w:val="1"/>
      <w:marLeft w:val="0"/>
      <w:marRight w:val="0"/>
      <w:marTop w:val="0"/>
      <w:marBottom w:val="0"/>
      <w:divBdr>
        <w:top w:val="none" w:sz="0" w:space="0" w:color="auto"/>
        <w:left w:val="none" w:sz="0" w:space="0" w:color="auto"/>
        <w:bottom w:val="none" w:sz="0" w:space="0" w:color="auto"/>
        <w:right w:val="none" w:sz="0" w:space="0" w:color="auto"/>
      </w:divBdr>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298534452">
      <w:bodyDiv w:val="1"/>
      <w:marLeft w:val="0"/>
      <w:marRight w:val="0"/>
      <w:marTop w:val="0"/>
      <w:marBottom w:val="0"/>
      <w:divBdr>
        <w:top w:val="none" w:sz="0" w:space="0" w:color="auto"/>
        <w:left w:val="none" w:sz="0" w:space="0" w:color="auto"/>
        <w:bottom w:val="none" w:sz="0" w:space="0" w:color="auto"/>
        <w:right w:val="none" w:sz="0" w:space="0" w:color="auto"/>
      </w:divBdr>
      <w:divsChild>
        <w:div w:id="947007867">
          <w:marLeft w:val="0"/>
          <w:marRight w:val="0"/>
          <w:marTop w:val="0"/>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0666853">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28491833">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79665087">
      <w:bodyDiv w:val="1"/>
      <w:marLeft w:val="0"/>
      <w:marRight w:val="0"/>
      <w:marTop w:val="0"/>
      <w:marBottom w:val="0"/>
      <w:divBdr>
        <w:top w:val="none" w:sz="0" w:space="0" w:color="auto"/>
        <w:left w:val="none" w:sz="0" w:space="0" w:color="auto"/>
        <w:bottom w:val="none" w:sz="0" w:space="0" w:color="auto"/>
        <w:right w:val="none" w:sz="0" w:space="0" w:color="auto"/>
      </w:divBdr>
      <w:divsChild>
        <w:div w:id="881289210">
          <w:marLeft w:val="0"/>
          <w:marRight w:val="0"/>
          <w:marTop w:val="0"/>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1000F-95B6-4C96-90BD-A34E2D738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4871</Words>
  <Characters>27770</Characters>
  <Application>Microsoft Office Word</Application>
  <DocSecurity>0</DocSecurity>
  <Lines>231</Lines>
  <Paragraphs>65</Paragraphs>
  <ScaleCrop>false</ScaleCrop>
  <Company/>
  <LinksUpToDate>false</LinksUpToDate>
  <CharactersWithSpaces>32576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2023-05-15T08:31:00Z</dcterms:created>
  <dcterms:modified xsi:type="dcterms:W3CDTF">2023-05-15T08:37:00Z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2023-05-15T08:32:47Z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382eb1e5-c7a1-4353-8cc0-30c1f3f49293</vt:lpwstr>
  </property>
  <property fmtid="{D5CDD505-2E9C-101B-9397-08002B2CF9AE}" pid="8" name="MSIP_Label_a7295cc1-d279-42ac-ab4d-3b0f4fece050_ContentBits">
    <vt:lpwstr>0</vt:lpwstr>
  </property>
</Properties>
</file>